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F3" w:rsidRPr="004E15F3" w:rsidRDefault="004E15F3" w:rsidP="004E15F3">
      <w:pPr>
        <w:pStyle w:val="FormatvorlageLinks0cmHngend4cm"/>
        <w:tabs>
          <w:tab w:val="clear" w:pos="2665"/>
          <w:tab w:val="clear" w:pos="2948"/>
        </w:tabs>
        <w:spacing w:before="0" w:after="80"/>
        <w:ind w:left="0" w:firstLine="0"/>
        <w:jc w:val="left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bookmarkStart w:id="0" w:name="_GoBack"/>
      <w:bookmarkEnd w:id="0"/>
      <w:proofErr w:type="spellStart"/>
      <w:r w:rsidRPr="004E15F3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Hemocompatibility</w:t>
      </w:r>
      <w:proofErr w:type="spellEnd"/>
      <w:r w:rsidRPr="004E15F3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of </w:t>
      </w:r>
      <w:proofErr w:type="spellStart"/>
      <w:r w:rsidRPr="004E15F3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Polysulfone</w:t>
      </w:r>
      <w:proofErr w:type="spellEnd"/>
      <w:r w:rsidRPr="004E15F3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E15F3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Hemodialyzers</w:t>
      </w:r>
      <w:proofErr w:type="spellEnd"/>
      <w:r w:rsidRPr="004E15F3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 xml:space="preserve"> – Exploratory Study on Impact of Treatment Modality and Dialyzer Characteristics</w:t>
      </w:r>
    </w:p>
    <w:p w:rsidR="004E15F3" w:rsidRPr="004E15F3" w:rsidRDefault="004E15F3" w:rsidP="004E15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15F3">
        <w:rPr>
          <w:rFonts w:ascii="Times New Roman" w:hAnsi="Times New Roman" w:cs="Times New Roman"/>
          <w:sz w:val="24"/>
          <w:szCs w:val="24"/>
          <w:lang w:val="en-US"/>
        </w:rPr>
        <w:t xml:space="preserve">Running Head: </w:t>
      </w:r>
      <w:proofErr w:type="spellStart"/>
      <w:r w:rsidRPr="004E15F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Hemocompatibility</w:t>
      </w:r>
      <w:proofErr w:type="spellEnd"/>
      <w:r w:rsidRPr="004E15F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of </w:t>
      </w:r>
      <w:proofErr w:type="spellStart"/>
      <w:r w:rsidRPr="004E15F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Polysulfone</w:t>
      </w:r>
      <w:proofErr w:type="spellEnd"/>
      <w:r w:rsidRPr="004E15F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Dialyzers</w:t>
      </w:r>
    </w:p>
    <w:p w:rsidR="004E15F3" w:rsidRPr="004E15F3" w:rsidRDefault="004E15F3" w:rsidP="004E15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15F3">
        <w:rPr>
          <w:rFonts w:ascii="Times New Roman" w:hAnsi="Times New Roman" w:cs="Times New Roman"/>
          <w:sz w:val="24"/>
          <w:szCs w:val="24"/>
          <w:lang w:val="en-US"/>
        </w:rPr>
        <w:t xml:space="preserve">Stephan Wagner, MD </w:t>
      </w:r>
      <w:r w:rsidRPr="004E15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4E15F3">
        <w:rPr>
          <w:rFonts w:ascii="Times New Roman" w:hAnsi="Times New Roman" w:cs="Times New Roman"/>
          <w:sz w:val="24"/>
          <w:szCs w:val="24"/>
          <w:lang w:val="en-US"/>
        </w:rPr>
        <w:t xml:space="preserve">, Sebastian Zschätzsch, MD </w:t>
      </w:r>
      <w:r w:rsidRPr="004E15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4E15F3">
        <w:rPr>
          <w:rFonts w:ascii="Times New Roman" w:hAnsi="Times New Roman" w:cs="Times New Roman"/>
          <w:sz w:val="24"/>
          <w:szCs w:val="24"/>
          <w:lang w:val="en-US"/>
        </w:rPr>
        <w:t xml:space="preserve">, Ansgar Erlenkoetter, PhD </w:t>
      </w:r>
      <w:r w:rsidRPr="004E15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E15F3">
        <w:rPr>
          <w:rFonts w:ascii="Times New Roman" w:hAnsi="Times New Roman" w:cs="Times New Roman"/>
          <w:sz w:val="24"/>
          <w:szCs w:val="24"/>
          <w:lang w:val="en-US"/>
        </w:rPr>
        <w:t xml:space="preserve">, Lena Rauber </w:t>
      </w:r>
      <w:r w:rsidRPr="004E15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E15F3">
        <w:rPr>
          <w:rFonts w:ascii="Times New Roman" w:hAnsi="Times New Roman" w:cs="Times New Roman"/>
          <w:sz w:val="24"/>
          <w:szCs w:val="24"/>
          <w:lang w:val="en-US"/>
        </w:rPr>
        <w:t xml:space="preserve">, Manuela Stauss-Grabo, PhD </w:t>
      </w:r>
      <w:r w:rsidRPr="004E15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E15F3">
        <w:rPr>
          <w:rFonts w:ascii="Times New Roman" w:hAnsi="Times New Roman" w:cs="Times New Roman"/>
          <w:sz w:val="24"/>
          <w:szCs w:val="24"/>
          <w:lang w:val="en-US"/>
        </w:rPr>
        <w:t xml:space="preserve">, Adelheid Gauly, PhD </w:t>
      </w:r>
      <w:r w:rsidRPr="004E15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4E15F3" w:rsidRPr="004E15F3" w:rsidRDefault="004E15F3" w:rsidP="004E15F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15F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Center for Kidney and Blood Pressure Diseases, Giessen, Germany; </w:t>
      </w:r>
      <w:r w:rsidRPr="004E15F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E15F3">
        <w:rPr>
          <w:rFonts w:ascii="Times New Roman" w:hAnsi="Times New Roman" w:cs="Times New Roman"/>
          <w:sz w:val="24"/>
          <w:szCs w:val="24"/>
          <w:lang w:val="en-US"/>
        </w:rPr>
        <w:t xml:space="preserve">Fresenius Medical Care Deutschland GmbH, </w:t>
      </w:r>
      <w:r w:rsidR="005E2CA4">
        <w:rPr>
          <w:rFonts w:ascii="Times New Roman" w:hAnsi="Times New Roman" w:cs="Times New Roman"/>
          <w:sz w:val="24"/>
          <w:szCs w:val="24"/>
          <w:lang w:val="en-US"/>
        </w:rPr>
        <w:t xml:space="preserve">Global Research &amp; Development, </w:t>
      </w:r>
      <w:r w:rsidRPr="004E15F3">
        <w:rPr>
          <w:rFonts w:ascii="Times New Roman" w:hAnsi="Times New Roman" w:cs="Times New Roman"/>
          <w:sz w:val="24"/>
          <w:szCs w:val="24"/>
          <w:lang w:val="en-US"/>
        </w:rPr>
        <w:t xml:space="preserve">St. Wendel, Germany; </w:t>
      </w:r>
      <w:r w:rsidRPr="004E15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E15F3">
        <w:rPr>
          <w:rFonts w:ascii="Times New Roman" w:hAnsi="Times New Roman" w:cs="Times New Roman"/>
          <w:sz w:val="24"/>
          <w:szCs w:val="24"/>
          <w:lang w:val="en-US"/>
        </w:rPr>
        <w:t xml:space="preserve">Fresenius Medical Care Deutschland GmbH, </w:t>
      </w:r>
      <w:r w:rsidR="005E2CA4">
        <w:rPr>
          <w:rFonts w:ascii="Times New Roman" w:hAnsi="Times New Roman" w:cs="Times New Roman"/>
          <w:sz w:val="24"/>
          <w:szCs w:val="24"/>
          <w:lang w:val="en-US"/>
        </w:rPr>
        <w:t xml:space="preserve">EMEA Medical Office, </w:t>
      </w:r>
      <w:r w:rsidRPr="004E15F3">
        <w:rPr>
          <w:rFonts w:ascii="Times New Roman" w:hAnsi="Times New Roman" w:cs="Times New Roman"/>
          <w:sz w:val="24"/>
          <w:szCs w:val="24"/>
          <w:lang w:val="en-US"/>
        </w:rPr>
        <w:t>Bad Homburg, Germany</w:t>
      </w:r>
    </w:p>
    <w:p w:rsidR="004E15F3" w:rsidRPr="004E15F3" w:rsidRDefault="004E15F3" w:rsidP="008B2FCC">
      <w:pPr>
        <w:pStyle w:val="Caption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E15F3" w:rsidRPr="004E15F3" w:rsidRDefault="004E15F3" w:rsidP="004E15F3">
      <w:pPr>
        <w:rPr>
          <w:rFonts w:ascii="Times New Roman" w:hAnsi="Times New Roman" w:cs="Times New Roman"/>
          <w:sz w:val="24"/>
          <w:szCs w:val="24"/>
          <w:lang w:val="en-GB" w:eastAsia="de-DE"/>
        </w:rPr>
      </w:pPr>
    </w:p>
    <w:p w:rsidR="004E15F3" w:rsidRPr="004E15F3" w:rsidRDefault="004E15F3" w:rsidP="004E15F3">
      <w:pPr>
        <w:rPr>
          <w:rFonts w:ascii="Times New Roman" w:hAnsi="Times New Roman" w:cs="Times New Roman"/>
          <w:sz w:val="24"/>
          <w:szCs w:val="24"/>
          <w:lang w:val="en-GB" w:eastAsia="de-DE"/>
        </w:rPr>
      </w:pPr>
    </w:p>
    <w:p w:rsidR="008B2FCC" w:rsidRPr="004E15F3" w:rsidRDefault="008B2FCC" w:rsidP="008B2FCC">
      <w:pPr>
        <w:pStyle w:val="Caption"/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4E15F3">
        <w:rPr>
          <w:rFonts w:ascii="Times New Roman" w:hAnsi="Times New Roman"/>
          <w:b/>
          <w:smallCaps/>
          <w:color w:val="000000"/>
          <w:sz w:val="24"/>
          <w:szCs w:val="24"/>
        </w:rPr>
        <w:t>Supplemental Material</w:t>
      </w:r>
      <w:r w:rsidR="004E15F3" w:rsidRPr="004E15F3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 – Contents </w:t>
      </w:r>
    </w:p>
    <w:p w:rsidR="00503E94" w:rsidRPr="00503E94" w:rsidRDefault="008B2FCC" w:rsidP="00503E94">
      <w:pPr>
        <w:pStyle w:val="BodyText"/>
        <w:numPr>
          <w:ilvl w:val="0"/>
          <w:numId w:val="5"/>
        </w:numPr>
        <w:tabs>
          <w:tab w:val="clear" w:pos="567"/>
          <w:tab w:val="left" w:pos="-1440"/>
          <w:tab w:val="left" w:pos="0"/>
        </w:tabs>
        <w:suppressAutoHyphens/>
        <w:spacing w:after="0"/>
        <w:ind w:left="284" w:hanging="284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b/>
          <w:color w:val="000000"/>
          <w:sz w:val="24"/>
          <w:szCs w:val="24"/>
        </w:rPr>
        <w:t>Supplemental Table 1:</w:t>
      </w:r>
      <w:r w:rsidRPr="004E15F3">
        <w:rPr>
          <w:rFonts w:ascii="Times New Roman" w:hAnsi="Times New Roman"/>
          <w:color w:val="000000"/>
          <w:sz w:val="24"/>
          <w:szCs w:val="24"/>
        </w:rPr>
        <w:t xml:space="preserve"> Inclusion and exclusion criteria in Study A and Study B</w:t>
      </w:r>
    </w:p>
    <w:p w:rsidR="004E15F3" w:rsidRDefault="004E15F3" w:rsidP="00503E94">
      <w:pPr>
        <w:pStyle w:val="BodyText"/>
        <w:numPr>
          <w:ilvl w:val="0"/>
          <w:numId w:val="5"/>
        </w:numPr>
        <w:tabs>
          <w:tab w:val="clear" w:pos="567"/>
          <w:tab w:val="left" w:pos="-1440"/>
          <w:tab w:val="left" w:pos="0"/>
        </w:tabs>
        <w:suppressAutoHyphens/>
        <w:spacing w:after="0"/>
        <w:ind w:left="284" w:hanging="284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en-GB"/>
        </w:rPr>
        <w:t>Supplemental Table 2:</w:t>
      </w: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 xml:space="preserve"> Molecular </w:t>
      </w:r>
      <w:r w:rsidR="00756567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mass</w:t>
      </w: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 xml:space="preserve"> of investigated markers of hemocompatibility</w:t>
      </w:r>
    </w:p>
    <w:p w:rsidR="00503E94" w:rsidRPr="00503E94" w:rsidRDefault="00503E94" w:rsidP="00503E94">
      <w:pPr>
        <w:pStyle w:val="BodyText"/>
        <w:numPr>
          <w:ilvl w:val="0"/>
          <w:numId w:val="5"/>
        </w:numPr>
        <w:tabs>
          <w:tab w:val="clear" w:pos="567"/>
          <w:tab w:val="left" w:pos="-1440"/>
          <w:tab w:val="left" w:pos="0"/>
        </w:tabs>
        <w:suppressAutoHyphens/>
        <w:spacing w:after="0"/>
        <w:ind w:left="284" w:hanging="284"/>
        <w:jc w:val="left"/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en-GB"/>
        </w:rPr>
      </w:pPr>
      <w:r w:rsidRPr="00503E94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en-GB"/>
        </w:rPr>
        <w:t>References</w:t>
      </w:r>
    </w:p>
    <w:p w:rsidR="004E15F3" w:rsidRPr="004E15F3" w:rsidRDefault="004E15F3" w:rsidP="008B2FCC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8B2FCC" w:rsidRPr="004E15F3" w:rsidRDefault="008B2FCC" w:rsidP="008B2FCC">
      <w:pPr>
        <w:pStyle w:val="Heading2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201720930"/>
      <w:bookmarkStart w:id="2" w:name="_Toc201721155"/>
      <w:bookmarkStart w:id="3" w:name="_Toc408915443"/>
    </w:p>
    <w:p w:rsidR="004E15F3" w:rsidRPr="004E15F3" w:rsidRDefault="004E15F3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4E15F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 w:type="page"/>
      </w:r>
    </w:p>
    <w:p w:rsidR="004E15F3" w:rsidRPr="004E15F3" w:rsidRDefault="004E15F3" w:rsidP="004E15F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15F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Supplemental Table 1:</w:t>
      </w: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Inclusion and exclusion criteria in Study A and Study B</w:t>
      </w:r>
    </w:p>
    <w:p w:rsidR="008B2FCC" w:rsidRPr="004E15F3" w:rsidRDefault="008B2FCC" w:rsidP="008B2FCC">
      <w:pPr>
        <w:pStyle w:val="Heading2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15F3">
        <w:rPr>
          <w:rFonts w:ascii="Times New Roman" w:hAnsi="Times New Roman"/>
          <w:color w:val="000000" w:themeColor="text1"/>
          <w:sz w:val="24"/>
          <w:szCs w:val="24"/>
        </w:rPr>
        <w:t>Study A:</w:t>
      </w:r>
    </w:p>
    <w:p w:rsidR="008B2FCC" w:rsidRPr="004E15F3" w:rsidRDefault="008B2FCC" w:rsidP="008B2FCC">
      <w:pPr>
        <w:pStyle w:val="Heading2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15F3">
        <w:rPr>
          <w:rFonts w:ascii="Times New Roman" w:hAnsi="Times New Roman"/>
          <w:color w:val="000000" w:themeColor="text1"/>
          <w:sz w:val="24"/>
          <w:szCs w:val="24"/>
        </w:rPr>
        <w:t>Inclusion criteria</w:t>
      </w:r>
      <w:bookmarkEnd w:id="1"/>
      <w:bookmarkEnd w:id="2"/>
      <w:bookmarkEnd w:id="3"/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left" w:pos="-1440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Minimum age of 18 years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left" w:pos="-1440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Informed consent signed and dated by study patient and investigator/authorised physician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left" w:pos="-1440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Ability to understand the nature and requirements of the study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left" w:pos="-1440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 xml:space="preserve">On maintenance high-flux </w:t>
      </w:r>
      <w:proofErr w:type="spellStart"/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hemodialysis</w:t>
      </w:r>
      <w:proofErr w:type="spellEnd"/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 xml:space="preserve"> or on-line </w:t>
      </w:r>
      <w:proofErr w:type="spellStart"/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hemodiafiltration</w:t>
      </w:r>
      <w:proofErr w:type="spellEnd"/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 xml:space="preserve"> (three times/week) for ≥ 3 months, at least 4 h treatment time 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left" w:pos="-1440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sz w:val="24"/>
          <w:szCs w:val="24"/>
        </w:rPr>
        <w:t>Vascular access (fistula or graft) which enables suitable effective blood flow rate (≥ 300 m</w:t>
      </w:r>
      <w:r w:rsidR="00041279">
        <w:rPr>
          <w:rFonts w:ascii="Times New Roman" w:hAnsi="Times New Roman"/>
          <w:sz w:val="24"/>
          <w:szCs w:val="24"/>
        </w:rPr>
        <w:t>L</w:t>
      </w:r>
      <w:r w:rsidRPr="004E15F3">
        <w:rPr>
          <w:rFonts w:ascii="Times New Roman" w:hAnsi="Times New Roman"/>
          <w:sz w:val="24"/>
          <w:szCs w:val="24"/>
        </w:rPr>
        <w:t>/min)</w:t>
      </w:r>
    </w:p>
    <w:p w:rsidR="008B2FCC" w:rsidRPr="004E15F3" w:rsidRDefault="008B2FCC" w:rsidP="008B2FCC">
      <w:pPr>
        <w:pStyle w:val="BodyText"/>
        <w:tabs>
          <w:tab w:val="left" w:pos="-1440"/>
        </w:tabs>
        <w:suppressAutoHyphens/>
        <w:spacing w:after="0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</w:p>
    <w:p w:rsidR="008B2FCC" w:rsidRPr="004E15F3" w:rsidRDefault="008B2FCC" w:rsidP="008B2FCC">
      <w:pPr>
        <w:pStyle w:val="Heading2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408819347"/>
      <w:bookmarkStart w:id="5" w:name="_Toc408819348"/>
      <w:bookmarkStart w:id="6" w:name="_Toc408819349"/>
      <w:bookmarkStart w:id="7" w:name="_Toc408819350"/>
      <w:bookmarkStart w:id="8" w:name="_Toc408819351"/>
      <w:bookmarkStart w:id="9" w:name="_Toc408819352"/>
      <w:bookmarkStart w:id="10" w:name="_Toc408819353"/>
      <w:bookmarkStart w:id="11" w:name="_Toc408915444"/>
      <w:bookmarkStart w:id="12" w:name="_Hlk24540202"/>
      <w:bookmarkEnd w:id="4"/>
      <w:bookmarkEnd w:id="5"/>
      <w:bookmarkEnd w:id="6"/>
      <w:bookmarkEnd w:id="7"/>
      <w:bookmarkEnd w:id="8"/>
      <w:bookmarkEnd w:id="9"/>
      <w:bookmarkEnd w:id="10"/>
      <w:r w:rsidRPr="004E15F3">
        <w:rPr>
          <w:rFonts w:ascii="Times New Roman" w:hAnsi="Times New Roman"/>
          <w:color w:val="000000" w:themeColor="text1"/>
          <w:sz w:val="24"/>
          <w:szCs w:val="24"/>
        </w:rPr>
        <w:t>Exclusion criteria</w:t>
      </w:r>
      <w:bookmarkEnd w:id="11"/>
    </w:p>
    <w:bookmarkEnd w:id="12"/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left" w:pos="-1440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Any condition which could interfere with the patient’s ability to comply with the study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left" w:pos="-1440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Ongoing participation in an interventional clinical study or during the preceding 30 days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left" w:pos="-1440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Previous participation in this study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left" w:pos="-1440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(in case of female patients:) Pregnancy or lactation period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clear" w:pos="786"/>
          <w:tab w:val="left" w:pos="-1440"/>
          <w:tab w:val="num" w:pos="567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Recurrent episodes of vascular access failure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clear" w:pos="786"/>
          <w:tab w:val="left" w:pos="-1440"/>
          <w:tab w:val="num" w:pos="567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 xml:space="preserve">Single needle treatments 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clear" w:pos="786"/>
          <w:tab w:val="left" w:pos="-1440"/>
          <w:tab w:val="num" w:pos="567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 xml:space="preserve">Catheter as vascular access 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clear" w:pos="786"/>
          <w:tab w:val="left" w:pos="-1440"/>
          <w:tab w:val="num" w:pos="567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Instable patients (due to e.g. acute intercurrent disease like cardiovascular infarction, active malignant disease)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clear" w:pos="786"/>
          <w:tab w:val="left" w:pos="-1440"/>
          <w:tab w:val="num" w:pos="567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Patients with NYHA ≥3, COPD, frequent intradialytic hypotension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clear" w:pos="786"/>
          <w:tab w:val="left" w:pos="-1440"/>
          <w:tab w:val="num" w:pos="567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Patients with known or suspected allergy to trial product, related products or with other allergies, or on anti-allergic medication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clear" w:pos="786"/>
          <w:tab w:val="left" w:pos="-1440"/>
          <w:tab w:val="num" w:pos="567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 xml:space="preserve">Planned absence from dialysis unit within the next 3 weeks e.g. due to scheduled hospitalisation/holidays </w:t>
      </w:r>
    </w:p>
    <w:p w:rsidR="008B2FCC" w:rsidRPr="004E15F3" w:rsidRDefault="008B2FCC" w:rsidP="008B2FCC">
      <w:pPr>
        <w:pStyle w:val="BodyText"/>
        <w:numPr>
          <w:ilvl w:val="0"/>
          <w:numId w:val="2"/>
        </w:numPr>
        <w:tabs>
          <w:tab w:val="clear" w:pos="786"/>
          <w:tab w:val="left" w:pos="-1440"/>
          <w:tab w:val="num" w:pos="567"/>
        </w:tabs>
        <w:suppressAutoHyphens/>
        <w:spacing w:after="0"/>
        <w:ind w:left="567" w:hanging="567"/>
        <w:jc w:val="left"/>
        <w:rPr>
          <w:rFonts w:ascii="Times New Roman" w:hAnsi="Times New Roman"/>
          <w:color w:val="000000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/>
          <w:spacing w:val="-2"/>
          <w:sz w:val="24"/>
          <w:szCs w:val="24"/>
          <w:lang w:val="en-GB"/>
        </w:rPr>
        <w:t>Active HBV, HCV, HIV infection</w:t>
      </w:r>
    </w:p>
    <w:p w:rsidR="008B2FCC" w:rsidRPr="004E15F3" w:rsidRDefault="008B2FCC" w:rsidP="008B2F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B2FCC" w:rsidRPr="004E15F3" w:rsidRDefault="008B2FCC" w:rsidP="008B2FCC">
      <w:pPr>
        <w:pStyle w:val="Heading2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_Toc428771104"/>
      <w:r w:rsidRPr="004E15F3">
        <w:rPr>
          <w:rFonts w:ascii="Times New Roman" w:hAnsi="Times New Roman"/>
          <w:color w:val="000000" w:themeColor="text1"/>
          <w:sz w:val="24"/>
          <w:szCs w:val="24"/>
        </w:rPr>
        <w:lastRenderedPageBreak/>
        <w:t>Study B:</w:t>
      </w:r>
    </w:p>
    <w:p w:rsidR="008B2FCC" w:rsidRPr="004E15F3" w:rsidRDefault="008B2FCC" w:rsidP="008B2FCC">
      <w:pPr>
        <w:pStyle w:val="Heading2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15F3">
        <w:rPr>
          <w:rFonts w:ascii="Times New Roman" w:hAnsi="Times New Roman"/>
          <w:color w:val="000000" w:themeColor="text1"/>
          <w:sz w:val="24"/>
          <w:szCs w:val="24"/>
        </w:rPr>
        <w:t>Inclusion criteria</w:t>
      </w:r>
      <w:bookmarkEnd w:id="13"/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Minimum age of 18 years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Informed consent signed and dated by study patient and investigator/authorised physician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Ability to understand the nature and requirements of the study</w:t>
      </w:r>
    </w:p>
    <w:p w:rsidR="008B2FCC" w:rsidRPr="004E15F3" w:rsidRDefault="008B2FCC" w:rsidP="008B2FCC">
      <w:pPr>
        <w:pStyle w:val="BodyText"/>
        <w:numPr>
          <w:ilvl w:val="0"/>
          <w:numId w:val="4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 xml:space="preserve">On maintenance on-line </w:t>
      </w:r>
      <w:proofErr w:type="spellStart"/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postdilution</w:t>
      </w:r>
      <w:proofErr w:type="spellEnd"/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 xml:space="preserve"> </w:t>
      </w:r>
      <w:proofErr w:type="spellStart"/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hemodiafiltration</w:t>
      </w:r>
      <w:proofErr w:type="spellEnd"/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 xml:space="preserve"> (three times/week) for ≥ 3 months, at least 4 h treatment time </w:t>
      </w:r>
    </w:p>
    <w:p w:rsidR="008B2FCC" w:rsidRPr="004E15F3" w:rsidRDefault="008B2FCC" w:rsidP="008B2FCC">
      <w:pPr>
        <w:pStyle w:val="BodyText"/>
        <w:numPr>
          <w:ilvl w:val="0"/>
          <w:numId w:val="4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z w:val="24"/>
          <w:szCs w:val="24"/>
        </w:rPr>
        <w:t>Vascular access (fistula or graft) which enables suitable effective blood flow rate (≥ 300 m</w:t>
      </w:r>
      <w:r w:rsidR="00041279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4E15F3">
        <w:rPr>
          <w:rFonts w:ascii="Times New Roman" w:hAnsi="Times New Roman"/>
          <w:color w:val="000000" w:themeColor="text1"/>
          <w:sz w:val="24"/>
          <w:szCs w:val="24"/>
        </w:rPr>
        <w:t>/min)</w:t>
      </w:r>
    </w:p>
    <w:p w:rsidR="008B2FCC" w:rsidRPr="004E15F3" w:rsidRDefault="008B2FCC" w:rsidP="008B2FCC">
      <w:pPr>
        <w:pStyle w:val="BodyText"/>
        <w:tabs>
          <w:tab w:val="clear" w:pos="567"/>
          <w:tab w:val="left" w:pos="-1440"/>
          <w:tab w:val="left" w:pos="0"/>
        </w:tabs>
        <w:suppressAutoHyphens/>
        <w:spacing w:after="0"/>
        <w:ind w:left="36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</w:p>
    <w:p w:rsidR="008B2FCC" w:rsidRPr="004E15F3" w:rsidRDefault="008B2FCC" w:rsidP="008B2FCC">
      <w:pPr>
        <w:pStyle w:val="Heading2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E15F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4E15F3">
        <w:rPr>
          <w:rFonts w:ascii="Times New Roman" w:hAnsi="Times New Roman"/>
          <w:color w:val="000000" w:themeColor="text1"/>
          <w:sz w:val="24"/>
          <w:szCs w:val="24"/>
        </w:rPr>
        <w:t>Exclusion criteria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Any condition which could interfere with the patient’s ability to comply with the study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Ongoing participation in an interventional clinical study or during the preceding 30 days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Previous participation in this study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 xml:space="preserve">(In case of female patients aged &lt; 50 years:) Pregnancy (proven by </w:t>
      </w:r>
      <w:r w:rsidR="00041279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sym w:font="Symbol" w:char="F062"/>
      </w: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-HCG-pregnancy test) or lactation period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Change of vascular access in the last four weeks before study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Efficacy of dialysis treatment having been negatively influenced due to shunt problems in the last four weeks before study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 xml:space="preserve">Last pre-study </w:t>
      </w:r>
      <w:proofErr w:type="spellStart"/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Kt</w:t>
      </w:r>
      <w:proofErr w:type="spellEnd"/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/V</w:t>
      </w:r>
      <w:r w:rsidRPr="00041279">
        <w:rPr>
          <w:rFonts w:ascii="Times New Roman" w:hAnsi="Times New Roman"/>
          <w:color w:val="000000" w:themeColor="text1"/>
          <w:spacing w:val="-2"/>
          <w:sz w:val="24"/>
          <w:szCs w:val="24"/>
          <w:vertAlign w:val="subscript"/>
          <w:lang w:val="en-GB"/>
        </w:rPr>
        <w:t>OCM</w:t>
      </w: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&lt;1.2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 xml:space="preserve">Single needle treatments 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 xml:space="preserve">Catheter as vascular access 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Instable patients (due to e.g. acute intercurrent disease like cardiovascular infarction, active malignant disease)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Patients with NYHA ≥3, COPD, frequent intradialytic hypotension according to centre definition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Patients with known or suspected allergy to trial product or related products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Patients with known systemic allergic disposition causing chronic drug treatment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Hb &lt;10g/d</w:t>
      </w:r>
      <w:r w:rsidR="00041279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L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lastRenderedPageBreak/>
        <w:t xml:space="preserve">Planned absence from dialysis unit within the next 5 weeks (week -1 included) e.g. due to scheduled hospitalisation/holidays </w:t>
      </w:r>
    </w:p>
    <w:p w:rsidR="008B2FCC" w:rsidRPr="004E15F3" w:rsidRDefault="008B2FCC" w:rsidP="008B2FCC">
      <w:pPr>
        <w:pStyle w:val="BodyText"/>
        <w:numPr>
          <w:ilvl w:val="0"/>
          <w:numId w:val="3"/>
        </w:numPr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Active HBV, HCV, HIV infection</w:t>
      </w:r>
    </w:p>
    <w:p w:rsidR="008B2FCC" w:rsidRPr="004E15F3" w:rsidRDefault="008B2FCC" w:rsidP="008B2FCC">
      <w:pPr>
        <w:pStyle w:val="BodyText"/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</w:p>
    <w:p w:rsidR="008B2FCC" w:rsidRPr="004E15F3" w:rsidRDefault="008B2FCC" w:rsidP="008B2FCC">
      <w:pPr>
        <w:pStyle w:val="BodyText"/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</w:p>
    <w:p w:rsidR="004E15F3" w:rsidRPr="004E15F3" w:rsidRDefault="004E15F3">
      <w:pPr>
        <w:rPr>
          <w:rFonts w:ascii="Times New Roman" w:eastAsia="Arial Unicode MS" w:hAnsi="Times New Roman" w:cs="Times New Roman"/>
          <w:b/>
          <w:color w:val="000000" w:themeColor="text1"/>
          <w:spacing w:val="-2"/>
          <w:sz w:val="24"/>
          <w:szCs w:val="24"/>
          <w:lang w:val="en-GB" w:eastAsia="de-DE"/>
        </w:rPr>
      </w:pPr>
      <w:r w:rsidRPr="004E15F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  <w:lang w:val="en-GB"/>
        </w:rPr>
        <w:br w:type="page"/>
      </w:r>
    </w:p>
    <w:p w:rsidR="008B2FCC" w:rsidRPr="004E15F3" w:rsidRDefault="008B2FCC" w:rsidP="008B2FCC">
      <w:pPr>
        <w:pStyle w:val="BodyText"/>
        <w:tabs>
          <w:tab w:val="clear" w:pos="567"/>
          <w:tab w:val="left" w:pos="-1440"/>
          <w:tab w:val="left" w:pos="0"/>
        </w:tabs>
        <w:suppressAutoHyphens/>
        <w:spacing w:after="0"/>
        <w:jc w:val="left"/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</w:pPr>
      <w:r w:rsidRPr="004E15F3">
        <w:rPr>
          <w:rFonts w:ascii="Times New Roman" w:hAnsi="Times New Roman"/>
          <w:b/>
          <w:color w:val="000000" w:themeColor="text1"/>
          <w:spacing w:val="-2"/>
          <w:sz w:val="24"/>
          <w:szCs w:val="24"/>
          <w:lang w:val="en-GB"/>
        </w:rPr>
        <w:lastRenderedPageBreak/>
        <w:t>Supplemental Table 2:</w:t>
      </w: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 xml:space="preserve"> Molecular </w:t>
      </w:r>
      <w:r w:rsidR="00756567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>mass</w:t>
      </w:r>
      <w:r w:rsidRPr="004E15F3">
        <w:rPr>
          <w:rFonts w:ascii="Times New Roman" w:hAnsi="Times New Roman"/>
          <w:color w:val="000000" w:themeColor="text1"/>
          <w:spacing w:val="-2"/>
          <w:sz w:val="24"/>
          <w:szCs w:val="24"/>
          <w:lang w:val="en-GB"/>
        </w:rPr>
        <w:t xml:space="preserve"> of investigated markers of hemocompatibility</w:t>
      </w:r>
    </w:p>
    <w:p w:rsidR="008B2FCC" w:rsidRPr="004E15F3" w:rsidRDefault="008B2FCC" w:rsidP="008B2FC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B2FCC" w:rsidRPr="004E15F3" w:rsidRDefault="008B2FCC" w:rsidP="008B2FCC">
      <w:pPr>
        <w:pBdr>
          <w:bottom w:val="single" w:sz="4" w:space="1" w:color="auto"/>
        </w:pBdr>
        <w:tabs>
          <w:tab w:val="left" w:pos="3969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>Parameter</w:t>
      </w: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Molecular </w:t>
      </w:r>
      <w:r w:rsidR="00756567">
        <w:rPr>
          <w:rFonts w:ascii="Times New Roman" w:hAnsi="Times New Roman" w:cs="Times New Roman"/>
          <w:color w:val="000000"/>
          <w:sz w:val="24"/>
          <w:szCs w:val="24"/>
          <w:lang w:val="en-US"/>
        </w:rPr>
        <w:t>mass</w:t>
      </w: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>kDa</w:t>
      </w:r>
      <w:proofErr w:type="spellEnd"/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Reference</w:t>
      </w:r>
    </w:p>
    <w:p w:rsidR="008B2FCC" w:rsidRPr="004E15F3" w:rsidRDefault="008B2FCC" w:rsidP="008B2FCC">
      <w:pPr>
        <w:tabs>
          <w:tab w:val="left" w:pos="3969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>C3a</w:t>
      </w: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9</w:t>
      </w: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64C60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PEVuZE5vdGU+PENpdGU+PEF1dGhvcj5TYWh1PC9BdXRob3I+PFllYXI+MjAwMTwvWWVhcj48UmVj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</w:fldData>
        </w:fldChar>
      </w:r>
      <w:r w:rsidR="004E15F3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</w:instrText>
      </w:r>
      <w:r w:rsidR="004E15F3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PEVuZE5vdGU+PENpdGU+PEF1dGhvcj5TYWh1PC9BdXRob3I+PFllYXI+MjAwMTwvWWVhcj48UmVj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</w:fldData>
        </w:fldChar>
      </w:r>
      <w:r w:rsidR="004E15F3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EN.CITE.DATA </w:instrText>
      </w:r>
      <w:r w:rsidR="004E15F3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4E15F3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E64C60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E64C60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4E15F3" w:rsidRPr="004E15F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(1)</w:t>
      </w:r>
      <w:r w:rsidR="00E64C60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:rsidR="008B2FCC" w:rsidRPr="004E15F3" w:rsidRDefault="008B2FCC" w:rsidP="008B2FCC">
      <w:pPr>
        <w:tabs>
          <w:tab w:val="left" w:pos="3969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>C5a</w:t>
      </w:r>
      <w:r w:rsidR="00400088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11.2 (as glycoprotein)</w:t>
      </w:r>
      <w:r w:rsidR="00400088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400088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4E15F3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&lt;EndNote&gt;&lt;Cite&gt;&lt;Author&gt;Fernandez&lt;/Author&gt;&lt;Year&gt;1978&lt;/Year&gt;&lt;RecNum&gt;51&lt;/RecNum&gt;&lt;DisplayText&gt;(2)&lt;/DisplayText&gt;&lt;record&gt;&lt;rec-number&gt;51&lt;/rec-number&gt;&lt;foreign-keys&gt;&lt;key app="EN" db-id="d0wdarfv3x9wfneet96xv9w3rtsvdtzxe5w5" timestamp="1573656620"&gt;51&lt;/key&gt;&lt;/foreign-keys&gt;&lt;ref-type name="Journal Article"&gt;17&lt;/ref-type&gt;&lt;contributors&gt;&lt;authors&gt;&lt;author&gt;Fernandez, H. N.&lt;/author&gt;&lt;author&gt;Hugli, T. E.&lt;/author&gt;&lt;/authors&gt;&lt;/contributors&gt;&lt;titles&gt;&lt;title&gt;Primary structural analysis of the polypeptide portion of human C5a anaphylatoxin. Polypeptide sequence determination and assignment of the oligosaccharide attachment site in C5a&lt;/title&gt;&lt;secondary-title&gt;J Biol Chem&lt;/secondary-title&gt;&lt;alt-title&gt;The Journal of biological chemistry&lt;/alt-title&gt;&lt;/titles&gt;&lt;periodical&gt;&lt;full-title&gt;J Biol Chem&lt;/full-title&gt;&lt;abbr-1&gt;The Journal of biological chemistry&lt;/abbr-1&gt;&lt;/periodical&gt;&lt;alt-periodical&gt;&lt;full-title&gt;J Biol Chem&lt;/full-title&gt;&lt;abbr-1&gt;The Journal of biological chemistry&lt;/abbr-1&gt;&lt;/alt-periodical&gt;&lt;pages&gt;6955-64&lt;/pages&gt;&lt;volume&gt;253&lt;/volume&gt;&lt;number&gt;19&lt;/number&gt;&lt;edition&gt;1978/10/10&lt;/edition&gt;&lt;keywords&gt;&lt;keyword&gt;Amino Acid Sequence&lt;/keyword&gt;&lt;keyword&gt;Amino Acids/analysis&lt;/keyword&gt;&lt;keyword&gt;*Anaphylatoxins&lt;/keyword&gt;&lt;keyword&gt;Carbohydrates/analysis&lt;/keyword&gt;&lt;keyword&gt;Circular Dichroism&lt;/keyword&gt;&lt;keyword&gt;Complement C5&lt;/keyword&gt;&lt;keyword&gt;Humans&lt;/keyword&gt;&lt;keyword&gt;Oligosaccharides/analysis&lt;/keyword&gt;&lt;keyword&gt;*Peptides/isolation &amp;amp; purification&lt;/keyword&gt;&lt;keyword&gt;Protein Conformation&lt;/keyword&gt;&lt;/keywords&gt;&lt;dates&gt;&lt;year&gt;1978&lt;/year&gt;&lt;pub-dates&gt;&lt;date&gt;Oct 10&lt;/date&gt;&lt;/pub-dates&gt;&lt;/dates&gt;&lt;isbn&gt;0021-9258 (Print)&amp;#xD;0021-9258&lt;/isbn&gt;&lt;accession-num&gt;690134&lt;/accession-num&gt;&lt;urls&gt;&lt;/urls&gt;&lt;remote-database-provider&gt;NLM&lt;/remote-database-provider&gt;&lt;language&gt;eng&lt;/language&gt;&lt;/record&gt;&lt;/Cite&gt;&lt;/EndNote&gt;</w:instrText>
      </w:r>
      <w:r w:rsidR="00400088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4E15F3" w:rsidRPr="004E15F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(2)</w:t>
      </w:r>
      <w:r w:rsidR="00400088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:rsidR="008B2FCC" w:rsidRPr="004E15F3" w:rsidRDefault="008B2FCC" w:rsidP="008B2FCC">
      <w:pPr>
        <w:tabs>
          <w:tab w:val="left" w:pos="3969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>sC5b-9</w:t>
      </w: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bookmarkStart w:id="14" w:name="_Hlk24629048"/>
      <w:r w:rsidR="00400088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7E"/>
      </w:r>
      <w:bookmarkEnd w:id="14"/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>1,0</w:t>
      </w:r>
      <w:r w:rsidR="00B84F54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400088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84BD6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4E15F3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&lt;EndNote&gt;&lt;Cite&gt;&lt;Author&gt;Bhakdi&lt;/Author&gt;&lt;Year&gt;1981&lt;/Year&gt;&lt;RecNum&gt;52&lt;/RecNum&gt;&lt;DisplayText&gt;(3)&lt;/DisplayText&gt;&lt;record&gt;&lt;rec-number&gt;52&lt;/rec-number&gt;&lt;foreign-keys&gt;&lt;key app="EN" db-id="d0wdarfv3x9wfneet96xv9w3rtsvdtzxe5w5" timestamp="1573656988"&gt;52&lt;/key&gt;&lt;/foreign-keys&gt;&lt;ref-type name="Journal Article"&gt;17&lt;/ref-type&gt;&lt;contributors&gt;&lt;authors&gt;&lt;author&gt;Bhakdi, S.&lt;/author&gt;&lt;author&gt;Tranum-Jensen, J.&lt;/author&gt;&lt;/authors&gt;&lt;/contributors&gt;&lt;titles&gt;&lt;title&gt;Molecular weight of the membrane C5b-9 complex of human complement: characterization of the terminal complex as a C5b-9 monomer&lt;/title&gt;&lt;secondary-title&gt;Proc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America&lt;/abbr-1&gt;&lt;/alt-periodical&gt;&lt;pages&gt;1818-22&lt;/pages&gt;&lt;volume&gt;78&lt;/volume&gt;&lt;number&gt;3&lt;/number&gt;&lt;edition&gt;1981/03/01&lt;/edition&gt;&lt;keywords&gt;&lt;keyword&gt;Complement Membrane Attack Complex&lt;/keyword&gt;&lt;keyword&gt;*Complement System Proteins&lt;/keyword&gt;&lt;keyword&gt;Deoxycholic Acid&lt;/keyword&gt;&lt;keyword&gt;Detergents&lt;/keyword&gt;&lt;keyword&gt;Humans&lt;/keyword&gt;&lt;keyword&gt;Macromolecular Substances&lt;/keyword&gt;&lt;keyword&gt;Membranes/immunology&lt;/keyword&gt;&lt;keyword&gt;Microscopy, Electron&lt;/keyword&gt;&lt;keyword&gt;Molecular Weight&lt;/keyword&gt;&lt;keyword&gt;Octoxynol&lt;/keyword&gt;&lt;keyword&gt;Polyethylene Glycols&lt;/keyword&gt;&lt;keyword&gt;Protein Binding&lt;/keyword&gt;&lt;keyword&gt;Protein Conformation&lt;/keyword&gt;&lt;/keywords&gt;&lt;dates&gt;&lt;year&gt;1981&lt;/year&gt;&lt;pub-dates&gt;&lt;date&gt;Mar&lt;/date&gt;&lt;/pub-dates&gt;&lt;/dates&gt;&lt;isbn&gt;0027-8424 (Print)&amp;#xD;0027-8424&lt;/isbn&gt;&lt;accession-num&gt;6940190&lt;/accession-num&gt;&lt;urls&gt;&lt;/urls&gt;&lt;custom2&gt;PMC319226&lt;/custom2&gt;&lt;electronic-resource-num&gt;10.1073/pnas.78.3.1818&lt;/electronic-resource-num&gt;&lt;remote-database-provider&gt;NLM&lt;/remote-database-provider&gt;&lt;language&gt;eng&lt;/language&gt;&lt;/record&gt;&lt;/Cite&gt;&lt;/EndNote&gt;</w:instrText>
      </w:r>
      <w:r w:rsidR="00B84BD6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4E15F3" w:rsidRPr="004E15F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(3)</w:t>
      </w:r>
      <w:r w:rsidR="00B84BD6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:rsidR="008B2FCC" w:rsidRPr="004E15F3" w:rsidRDefault="008B2FCC" w:rsidP="008B2FCC">
      <w:pPr>
        <w:tabs>
          <w:tab w:val="left" w:pos="3969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>PMN Elastase</w:t>
      </w: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9F250A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7E"/>
      </w:r>
      <w:r w:rsidR="009F250A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>30</w:t>
      </w:r>
      <w:r w:rsidR="00625326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25326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9F250A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4E15F3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&lt;EndNote&gt;&lt;Cite&gt;&lt;Author&gt;Baugh&lt;/Author&gt;&lt;Year&gt;1976&lt;/Year&gt;&lt;RecNum&gt;47&lt;/RecNum&gt;&lt;DisplayText&gt;(4)&lt;/DisplayText&gt;&lt;record&gt;&lt;rec-number&gt;47&lt;/rec-number&gt;&lt;foreign-keys&gt;&lt;key app="EN" db-id="d0wdarfv3x9wfneet96xv9w3rtsvdtzxe5w5" timestamp="1566461019"&gt;47&lt;/key&gt;&lt;/foreign-keys&gt;&lt;ref-type name="Journal Article"&gt;17&lt;/ref-type&gt;&lt;contributors&gt;&lt;authors&gt;&lt;author&gt;Baugh, R. J.&lt;/author&gt;&lt;author&gt;Travis, J.&lt;/author&gt;&lt;/authors&gt;&lt;/contributors&gt;&lt;titles&gt;&lt;title&gt;Human leukocyte granule elastase: rapid isolation and characterization&lt;/title&gt;&lt;secondary-title&gt;Biochemistry&lt;/secondary-title&gt;&lt;alt-title&gt;Biochemistry&lt;/alt-title&gt;&lt;/titles&gt;&lt;periodical&gt;&lt;full-title&gt;Biochemistry&lt;/full-title&gt;&lt;abbr-1&gt;Biochemistry&lt;/abbr-1&gt;&lt;/periodical&gt;&lt;alt-periodical&gt;&lt;full-title&gt;Biochemistry&lt;/full-title&gt;&lt;abbr-1&gt;Biochemistry&lt;/abbr-1&gt;&lt;/alt-periodical&gt;&lt;pages&gt;836-41&lt;/pages&gt;&lt;volume&gt;15&lt;/volume&gt;&lt;number&gt;4&lt;/number&gt;&lt;edition&gt;1976/02/24&lt;/edition&gt;&lt;keywords&gt;&lt;keyword&gt;Amino Acid Sequence&lt;/keyword&gt;&lt;keyword&gt;Amino Acids/analysis&lt;/keyword&gt;&lt;keyword&gt;Binding Sites&lt;/keyword&gt;&lt;keyword&gt;Carbohydrates/analysis&lt;/keyword&gt;&lt;keyword&gt;Chromatography, Affinity&lt;/keyword&gt;&lt;keyword&gt;Chromatography, Ion Exchange&lt;/keyword&gt;&lt;keyword&gt;Cytoplasmic Granules/*enzymology&lt;/keyword&gt;&lt;keyword&gt;Granulocytes/*enzymology&lt;/keyword&gt;&lt;keyword&gt;Humans&lt;/keyword&gt;&lt;keyword&gt;Isoenzymes/*analysis&lt;/keyword&gt;&lt;keyword&gt;Leukocytes/*enzymology&lt;/keyword&gt;&lt;keyword&gt;Molecular Weight&lt;/keyword&gt;&lt;keyword&gt;Pancreatic Elastase/*analysis/antagonists &amp;amp; inhibitors&lt;/keyword&gt;&lt;keyword&gt;alpha 1-Antitrypsin/pharmacology&lt;/keyword&gt;&lt;/keywords&gt;&lt;dates&gt;&lt;year&gt;1976&lt;/year&gt;&lt;pub-dates&gt;&lt;date&gt;Feb 24&lt;/date&gt;&lt;/pub-dates&gt;&lt;/dates&gt;&lt;isbn&gt;0006-2960 (Print)&amp;#xD;0006-2960&lt;/isbn&gt;&lt;accession-num&gt;1082346&lt;/accession-num&gt;&lt;urls&gt;&lt;/urls&gt;&lt;electronic-resource-num&gt;10.1021/bi00649a017&lt;/electronic-resource-num&gt;&lt;remote-database-provider&gt;NLM&lt;/remote-database-provider&gt;&lt;language&gt;eng&lt;/language&gt;&lt;/record&gt;&lt;/Cite&gt;&lt;/EndNote&gt;</w:instrText>
      </w:r>
      <w:r w:rsidR="009F250A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4E15F3" w:rsidRPr="004E15F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(4)</w:t>
      </w:r>
      <w:r w:rsidR="009F250A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:rsidR="008B2FCC" w:rsidRPr="004E15F3" w:rsidRDefault="008B2FCC" w:rsidP="008B2FCC">
      <w:pPr>
        <w:tabs>
          <w:tab w:val="left" w:pos="3969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>Thrombin-antithrombin III</w:t>
      </w:r>
      <w:r w:rsidR="00C323A4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84F54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7E"/>
      </w:r>
      <w:r w:rsidR="00C323A4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>96</w:t>
      </w:r>
      <w:r w:rsidR="005363F9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84F54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PEVuZE5vdGU+PENpdGU+PEF1dGhvcj5HcmlmZml0aDwvQXV0aG9yPjxZZWFyPjE5ODU8L1llYXI+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</w:fldData>
        </w:fldChar>
      </w:r>
      <w:r w:rsidR="004E15F3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</w:instrText>
      </w:r>
      <w:r w:rsidR="004E15F3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ldData xml:space="preserve">PEVuZE5vdGU+PENpdGU+PEF1dGhvcj5HcmlmZml0aDwvQXV0aG9yPjxZZWFyPjE5ODU8L1llYXI+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</w:fldData>
        </w:fldChar>
      </w:r>
      <w:r w:rsidR="004E15F3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EN.CITE.DATA </w:instrText>
      </w:r>
      <w:r w:rsidR="004E15F3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4E15F3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B84F54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 w:rsidR="00B84F54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4E15F3" w:rsidRPr="004E15F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(5, 6)</w:t>
      </w:r>
      <w:r w:rsidR="00B84F54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:rsidR="008B2FCC" w:rsidRPr="00041279" w:rsidRDefault="008B2FCC" w:rsidP="008B2FCC">
      <w:pPr>
        <w:tabs>
          <w:tab w:val="left" w:pos="3969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41279">
        <w:rPr>
          <w:rFonts w:ascii="Times New Roman" w:hAnsi="Times New Roman" w:cs="Times New Roman"/>
          <w:color w:val="000000"/>
          <w:sz w:val="24"/>
          <w:szCs w:val="24"/>
          <w:lang w:val="en-US"/>
        </w:rPr>
        <w:t>IgE</w:t>
      </w:r>
      <w:proofErr w:type="spellEnd"/>
      <w:r w:rsidR="00E64C60" w:rsidRPr="0004127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64C60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7E"/>
      </w:r>
      <w:r w:rsidR="00E64C60" w:rsidRPr="00041279">
        <w:rPr>
          <w:rFonts w:ascii="Times New Roman" w:hAnsi="Times New Roman" w:cs="Times New Roman"/>
          <w:color w:val="000000"/>
          <w:sz w:val="24"/>
          <w:szCs w:val="24"/>
          <w:lang w:val="en-US"/>
        </w:rPr>
        <w:t>190</w:t>
      </w:r>
      <w:r w:rsidR="00E64C60" w:rsidRPr="0004127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E64C60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4E15F3" w:rsidRPr="00041279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&lt;EndNote&gt;&lt;Cite&gt;&lt;Author&gt;Thomas&lt;/Author&gt;&lt;Year&gt;1998&lt;/Year&gt;&lt;RecNum&gt;60&lt;/RecNum&gt;&lt;DisplayText&gt;(7)&lt;/DisplayText&gt;&lt;record&gt;&lt;rec-number&gt;60&lt;/rec-number&gt;&lt;foreign-keys&gt;&lt;key app="EN" db-id="d0wdarfv3x9wfneet96xv9w3rtsvdtzxe5w5" timestamp="1573662785"&gt;60&lt;/key&gt;&lt;/foreign-keys&gt;&lt;ref-type name="Book"&gt;6&lt;/ref-type&gt;&lt;contributors&gt;&lt;authors&gt;&lt;author&gt;Thomas, L.&lt;/author&gt;&lt;/authors&gt;&lt;/contributors&gt;&lt;titles&gt;&lt;title&gt;Clinical Laboratory Diagnostics&lt;/title&gt;&lt;/titles&gt;&lt;dates&gt;&lt;year&gt;1998&lt;/year&gt;&lt;/dates&gt;&lt;pub-location&gt;Frankfurt/Main, Germany&lt;/pub-location&gt;&lt;publisher&gt;TH-Books Verlagsgesellschaft mbH&lt;/publisher&gt;&lt;urls&gt;&lt;/urls&gt;&lt;/record&gt;&lt;/Cite&gt;&lt;/EndNote&gt;</w:instrText>
      </w:r>
      <w:r w:rsidR="00E64C60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4E15F3" w:rsidRPr="0004127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(7)</w:t>
      </w:r>
      <w:r w:rsidR="00E64C60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:rsidR="008B2FCC" w:rsidRPr="00041279" w:rsidRDefault="008B2FCC" w:rsidP="008B2FCC">
      <w:pPr>
        <w:tabs>
          <w:tab w:val="left" w:pos="3969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1279">
        <w:rPr>
          <w:rFonts w:ascii="Times New Roman" w:hAnsi="Times New Roman" w:cs="Times New Roman"/>
          <w:color w:val="000000"/>
          <w:sz w:val="24"/>
          <w:szCs w:val="24"/>
          <w:lang w:val="en-US"/>
        </w:rPr>
        <w:t>CRP</w:t>
      </w:r>
      <w:r w:rsidR="00B84F54" w:rsidRPr="0004127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84F54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7E"/>
      </w:r>
      <w:r w:rsidR="00B84F54" w:rsidRPr="00041279">
        <w:rPr>
          <w:rFonts w:ascii="Times New Roman" w:hAnsi="Times New Roman" w:cs="Times New Roman"/>
          <w:color w:val="000000"/>
          <w:sz w:val="24"/>
          <w:szCs w:val="24"/>
          <w:lang w:val="en-US"/>
        </w:rPr>
        <w:t>115</w:t>
      </w:r>
      <w:r w:rsidR="00B84F54" w:rsidRPr="0004127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B84F54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4E15F3" w:rsidRPr="00041279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&lt;EndNote&gt;&lt;Cite&gt;&lt;Author&gt;Pathak&lt;/Author&gt;&lt;Year&gt;2019&lt;/Year&gt;&lt;RecNum&gt;58&lt;/RecNum&gt;&lt;DisplayText&gt;(8)&lt;/DisplayText&gt;&lt;record&gt;&lt;rec-number&gt;58&lt;/rec-number&gt;&lt;foreign-keys&gt;&lt;key app="EN" db-id="d0wdarfv3x9wfneet96xv9w3rtsvdtzxe5w5" timestamp="1573661401"&gt;58&lt;/key&gt;&lt;/foreign-keys&gt;&lt;ref-type name="Journal Article"&gt;17&lt;/ref-type&gt;&lt;contributors&gt;&lt;authors&gt;&lt;author&gt;Pathak, A.&lt;/author&gt;&lt;author&gt;Agrawal, A.&lt;/author&gt;&lt;/authors&gt;&lt;/contributors&gt;&lt;auth-address&gt;Department of Biomedical Sciences, James H. Quillen College of Medicine, East Tennessee State University, Johnson City, TN, United States.&lt;/auth-address&gt;&lt;titles&gt;&lt;title&gt;Evolution of C-Reactive Protein&lt;/title&gt;&lt;secondary-title&gt;Front Immunol&lt;/secondary-title&gt;&lt;alt-title&gt;Frontiers in immunology&lt;/alt-title&gt;&lt;/titles&gt;&lt;periodical&gt;&lt;full-title&gt;Front Immunol&lt;/full-title&gt;&lt;abbr-1&gt;Frontiers in immunology&lt;/abbr-1&gt;&lt;/periodical&gt;&lt;alt-periodical&gt;&lt;full-title&gt;Front Immunol&lt;/full-title&gt;&lt;abbr-1&gt;Frontiers in immunology&lt;/abbr-1&gt;&lt;/alt-periodical&gt;&lt;pages&gt;943&lt;/pages&gt;&lt;volume&gt;10&lt;/volume&gt;&lt;edition&gt;2019/05/23&lt;/edition&gt;&lt;keywords&gt;&lt;keyword&gt;C-reactive protein&lt;/keyword&gt;&lt;keyword&gt;Ptx3&lt;/keyword&gt;&lt;keyword&gt;pentraxin&lt;/keyword&gt;&lt;keyword&gt;phosphocholine&lt;/keyword&gt;&lt;keyword&gt;serum amyloid P&lt;/keyword&gt;&lt;/keywords&gt;&lt;dates&gt;&lt;year&gt;2019&lt;/year&gt;&lt;/dates&gt;&lt;isbn&gt;1664-3224&lt;/isbn&gt;&lt;accession-num&gt;31114584&lt;/accession-num&gt;&lt;urls&gt;&lt;/urls&gt;&lt;custom2&gt;PMC6503050&lt;/custom2&gt;&lt;electronic-resource-num&gt;10.3389/fimmu.2019.00943&lt;/electronic-resource-num&gt;&lt;remote-database-provider&gt;NLM&lt;/remote-database-provider&gt;&lt;language&gt;eng&lt;/language&gt;&lt;/record&gt;&lt;/Cite&gt;&lt;/EndNote&gt;</w:instrText>
      </w:r>
      <w:r w:rsidR="00B84F54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4E15F3" w:rsidRPr="0004127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(8)</w:t>
      </w:r>
      <w:r w:rsidR="00B84F54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:rsidR="008B2FCC" w:rsidRPr="00041279" w:rsidRDefault="008B2FCC" w:rsidP="004E15F3">
      <w:pPr>
        <w:pBdr>
          <w:bottom w:val="single" w:sz="4" w:space="1" w:color="auto"/>
        </w:pBdr>
        <w:tabs>
          <w:tab w:val="left" w:pos="3969"/>
          <w:tab w:val="left" w:pos="7371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1279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Interleukin-8</w:t>
      </w:r>
      <w:r w:rsidR="008B7067" w:rsidRPr="0004127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8.4</w:t>
      </w:r>
      <w:r w:rsidR="008B7067" w:rsidRPr="0004127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8B7067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4348C1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&lt;EndNote&gt;&lt;Cite&gt;&lt;Author&gt;Baggiolini&lt;/Author&gt;&lt;Year&gt;1992&lt;/Year&gt;&lt;RecNum&gt;59&lt;/RecNum&gt;&lt;DisplayText&gt;(9)&lt;/DisplayText&gt;&lt;record&gt;&lt;rec-number&gt;59&lt;/rec-number&gt;&lt;foreign-keys&gt;&lt;key app="EN" db-id="d0wdarfv3x9wfneet96xv9w3rtsvdtzxe5w5" timestamp="1573661913"&gt;59&lt;/key&gt;&lt;/foreign-keys&gt;&lt;ref-type name="Journal Article"&gt;17&lt;/ref-type&gt;&lt;contributors&gt;&lt;authors&gt;&lt;author&gt;Baggiolini, M.&lt;/author&gt;&lt;author&gt;Clark-Lewis, I.&lt;/author&gt;&lt;/authors&gt;&lt;/contributors&gt;&lt;auth-address&gt;Theodor-Kocher Institute, University of Bern, Switzerland.&lt;/auth-address&gt;&lt;titles&gt;&lt;title&gt;Interleukin-8, a chemotactic and inflammatory cytokine&lt;/title&gt;&lt;secondary-title&gt;FEBS Lett&lt;/secondary-title&gt;&lt;alt-title&gt;FEBS letters&lt;/alt-title&gt;&lt;/titles&gt;&lt;periodical&gt;&lt;full-title&gt;FEBS Lett&lt;/full-title&gt;&lt;abbr-1&gt;FEBS letters&lt;/abbr-1&gt;&lt;/periodical&gt;&lt;alt-periodical&gt;&lt;full-title&gt;FEBS Lett&lt;/full-title&gt;&lt;abbr-1&gt;FEBS letters&lt;/abbr-1&gt;&lt;/alt-periodical&gt;&lt;pages&gt;97-101&lt;/pages&gt;&lt;volume&gt;307&lt;/volume&gt;&lt;number&gt;1&lt;/number&gt;&lt;edition&gt;1992/07/27&lt;/edition&gt;&lt;keywords&gt;&lt;keyword&gt;Amino Acid Sequence&lt;/keyword&gt;&lt;keyword&gt;Animals&lt;/keyword&gt;&lt;keyword&gt;Chemotaxis, Leukocyte/*physiology&lt;/keyword&gt;&lt;keyword&gt;Humans&lt;/keyword&gt;&lt;keyword&gt;Inflammation/*immunology/physiopathology&lt;/keyword&gt;&lt;keyword&gt;Interleukin-8/*physiology&lt;/keyword&gt;&lt;keyword&gt;Molecular Sequence Data&lt;/keyword&gt;&lt;/keywords&gt;&lt;dates&gt;&lt;year&gt;1992&lt;/year&gt;&lt;pub-dates&gt;&lt;date&gt;Jul 27&lt;/date&gt;&lt;/pub-dates&gt;&lt;/dates&gt;&lt;isbn&gt;0014-5793 (Print)&amp;#xD;0014-5793&lt;/isbn&gt;&lt;accession-num&gt;1639201&lt;/accession-num&gt;&lt;urls&gt;&lt;/urls&gt;&lt;electronic-resource-num&gt;10.1016/0014-5793(92)80909-z&lt;/electronic-resource-num&gt;&lt;remote-database-provider&gt;NLM&lt;/remote-database-provider&gt;&lt;language&gt;eng&lt;/language&gt;&lt;/record&gt;&lt;/Cite&gt;&lt;/EndNote&gt;</w:instrText>
      </w:r>
      <w:r w:rsidR="008B7067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4348C1" w:rsidRPr="0004127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(9)</w:t>
      </w:r>
      <w:r w:rsidR="008B7067" w:rsidRPr="004E15F3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:rsidR="00756567" w:rsidRPr="005E2CA4" w:rsidRDefault="00756567" w:rsidP="00756567">
      <w:pPr>
        <w:rPr>
          <w:rFonts w:ascii="Times New Roman" w:hAnsi="Times New Roman" w:cs="Times New Roman"/>
          <w:sz w:val="20"/>
          <w:szCs w:val="24"/>
          <w:lang w:val="en-US"/>
        </w:rPr>
      </w:pPr>
      <w:r w:rsidRPr="005E2CA4">
        <w:rPr>
          <w:rFonts w:ascii="Times New Roman" w:hAnsi="Times New Roman" w:cs="Times New Roman"/>
          <w:sz w:val="20"/>
          <w:szCs w:val="24"/>
          <w:lang w:val="en-US"/>
        </w:rPr>
        <w:t xml:space="preserve">C3a: Complement factor 3a; C5a: Complement factor 5a; </w:t>
      </w:r>
      <w:r w:rsidRPr="005E2CA4">
        <w:rPr>
          <w:rFonts w:ascii="Times New Roman" w:hAnsi="Times New Roman" w:cs="Times New Roman"/>
          <w:color w:val="000000"/>
          <w:sz w:val="20"/>
          <w:szCs w:val="24"/>
          <w:lang w:val="en-US"/>
        </w:rPr>
        <w:t xml:space="preserve">sC5b-9: Soluble complement complex 5b-9; PMN </w:t>
      </w:r>
      <w:proofErr w:type="spellStart"/>
      <w:r w:rsidRPr="005E2CA4">
        <w:rPr>
          <w:rFonts w:ascii="Times New Roman" w:hAnsi="Times New Roman" w:cs="Times New Roman"/>
          <w:color w:val="000000"/>
          <w:sz w:val="20"/>
          <w:szCs w:val="24"/>
          <w:lang w:val="en-US"/>
        </w:rPr>
        <w:t>Elastase</w:t>
      </w:r>
      <w:proofErr w:type="spellEnd"/>
      <w:r w:rsidRPr="005E2CA4">
        <w:rPr>
          <w:rFonts w:ascii="Times New Roman" w:hAnsi="Times New Roman" w:cs="Times New Roman"/>
          <w:color w:val="000000"/>
          <w:sz w:val="20"/>
          <w:szCs w:val="24"/>
          <w:lang w:val="en-US"/>
        </w:rPr>
        <w:t xml:space="preserve">: </w:t>
      </w:r>
      <w:proofErr w:type="spellStart"/>
      <w:r w:rsidRPr="005E2CA4">
        <w:rPr>
          <w:rFonts w:ascii="Times New Roman" w:hAnsi="Times New Roman" w:cs="Times New Roman"/>
          <w:color w:val="000000"/>
          <w:sz w:val="20"/>
          <w:szCs w:val="24"/>
          <w:lang w:val="en-US"/>
        </w:rPr>
        <w:t>Polymorphonuclear</w:t>
      </w:r>
      <w:proofErr w:type="spellEnd"/>
      <w:r w:rsidRPr="005E2CA4">
        <w:rPr>
          <w:rFonts w:ascii="Times New Roman" w:hAnsi="Times New Roman" w:cs="Times New Roman"/>
          <w:color w:val="000000"/>
          <w:sz w:val="20"/>
          <w:szCs w:val="24"/>
          <w:lang w:val="en-US"/>
        </w:rPr>
        <w:t xml:space="preserve"> </w:t>
      </w:r>
      <w:proofErr w:type="spellStart"/>
      <w:r w:rsidRPr="005E2CA4">
        <w:rPr>
          <w:rFonts w:ascii="Times New Roman" w:hAnsi="Times New Roman" w:cs="Times New Roman"/>
          <w:color w:val="000000"/>
          <w:sz w:val="20"/>
          <w:szCs w:val="24"/>
          <w:lang w:val="en-US"/>
        </w:rPr>
        <w:t>elastase</w:t>
      </w:r>
      <w:proofErr w:type="spellEnd"/>
      <w:r w:rsidRPr="005E2CA4">
        <w:rPr>
          <w:rFonts w:ascii="Times New Roman" w:hAnsi="Times New Roman" w:cs="Times New Roman"/>
          <w:color w:val="000000"/>
          <w:sz w:val="20"/>
          <w:szCs w:val="24"/>
          <w:lang w:val="en-US"/>
        </w:rPr>
        <w:t xml:space="preserve">; </w:t>
      </w:r>
      <w:proofErr w:type="spellStart"/>
      <w:r w:rsidRPr="005E2CA4">
        <w:rPr>
          <w:rFonts w:ascii="Times New Roman" w:hAnsi="Times New Roman" w:cs="Times New Roman"/>
          <w:color w:val="000000"/>
          <w:sz w:val="20"/>
          <w:szCs w:val="24"/>
          <w:lang w:val="en-US"/>
        </w:rPr>
        <w:t>IgE</w:t>
      </w:r>
      <w:proofErr w:type="spellEnd"/>
      <w:r w:rsidRPr="005E2CA4">
        <w:rPr>
          <w:rFonts w:ascii="Times New Roman" w:hAnsi="Times New Roman" w:cs="Times New Roman"/>
          <w:color w:val="000000"/>
          <w:sz w:val="20"/>
          <w:szCs w:val="24"/>
          <w:lang w:val="en-US"/>
        </w:rPr>
        <w:t xml:space="preserve">: </w:t>
      </w:r>
      <w:r w:rsidR="005E2CA4" w:rsidRPr="005E2CA4">
        <w:rPr>
          <w:rFonts w:ascii="Times New Roman" w:hAnsi="Times New Roman" w:cs="Times New Roman"/>
          <w:color w:val="000000"/>
          <w:sz w:val="20"/>
          <w:szCs w:val="24"/>
          <w:lang w:val="en-US"/>
        </w:rPr>
        <w:t>Immunoglobulin</w:t>
      </w:r>
      <w:r w:rsidRPr="005E2CA4">
        <w:rPr>
          <w:rFonts w:ascii="Times New Roman" w:hAnsi="Times New Roman" w:cs="Times New Roman"/>
          <w:color w:val="000000"/>
          <w:sz w:val="20"/>
          <w:szCs w:val="24"/>
          <w:lang w:val="en-US"/>
        </w:rPr>
        <w:t xml:space="preserve"> </w:t>
      </w:r>
      <w:r w:rsidR="005E2CA4" w:rsidRPr="005E2CA4">
        <w:rPr>
          <w:rFonts w:ascii="Times New Roman" w:hAnsi="Times New Roman" w:cs="Times New Roman"/>
          <w:color w:val="000000"/>
          <w:sz w:val="20"/>
          <w:szCs w:val="24"/>
          <w:lang w:val="en-US"/>
        </w:rPr>
        <w:t>E; CRP: C-reactive protein.</w:t>
      </w:r>
    </w:p>
    <w:p w:rsidR="008B2FCC" w:rsidRPr="00041279" w:rsidRDefault="008B2F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E15F3" w:rsidRPr="00041279" w:rsidRDefault="004E15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127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348C1" w:rsidRPr="00503E94" w:rsidRDefault="008B2FCC" w:rsidP="00503E94">
      <w:pPr>
        <w:pStyle w:val="EndNoteBibliographyTitle"/>
        <w:jc w:val="left"/>
        <w:rPr>
          <w:rFonts w:ascii="Times New Roman" w:hAnsi="Times New Roman" w:cs="Times New Roman"/>
          <w:b/>
        </w:rPr>
      </w:pPr>
      <w:r w:rsidRPr="00503E94">
        <w:rPr>
          <w:rFonts w:ascii="Times New Roman" w:hAnsi="Times New Roman" w:cs="Times New Roman"/>
        </w:rPr>
        <w:lastRenderedPageBreak/>
        <w:fldChar w:fldCharType="begin"/>
      </w:r>
      <w:r w:rsidRPr="00503E94">
        <w:rPr>
          <w:rFonts w:ascii="Times New Roman" w:hAnsi="Times New Roman" w:cs="Times New Roman"/>
        </w:rPr>
        <w:instrText xml:space="preserve"> ADDIN EN.REFLIST </w:instrText>
      </w:r>
      <w:r w:rsidRPr="00503E94">
        <w:rPr>
          <w:rFonts w:ascii="Times New Roman" w:hAnsi="Times New Roman" w:cs="Times New Roman"/>
        </w:rPr>
        <w:fldChar w:fldCharType="separate"/>
      </w:r>
      <w:r w:rsidR="004348C1" w:rsidRPr="00503E94">
        <w:rPr>
          <w:rFonts w:ascii="Times New Roman" w:hAnsi="Times New Roman" w:cs="Times New Roman"/>
          <w:b/>
        </w:rPr>
        <w:t>References</w:t>
      </w:r>
    </w:p>
    <w:p w:rsidR="004348C1" w:rsidRPr="00503E94" w:rsidRDefault="004348C1" w:rsidP="00503E94">
      <w:pPr>
        <w:pStyle w:val="EndNoteBibliographyTitle"/>
        <w:rPr>
          <w:rFonts w:ascii="Times New Roman" w:hAnsi="Times New Roman" w:cs="Times New Roman"/>
        </w:rPr>
      </w:pPr>
    </w:p>
    <w:p w:rsidR="004348C1" w:rsidRPr="00503E94" w:rsidRDefault="004348C1" w:rsidP="00503E94">
      <w:pPr>
        <w:pStyle w:val="EndNoteBibliography"/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503E94">
        <w:rPr>
          <w:rFonts w:ascii="Times New Roman" w:hAnsi="Times New Roman" w:cs="Times New Roman"/>
        </w:rPr>
        <w:t xml:space="preserve">1. Sahu A, Lambris JD: Structure and biology of complement protein C3, a connecting link between innate and acquired immunity. </w:t>
      </w:r>
      <w:r w:rsidRPr="00503E94">
        <w:rPr>
          <w:rFonts w:ascii="Times New Roman" w:hAnsi="Times New Roman" w:cs="Times New Roman"/>
          <w:i/>
        </w:rPr>
        <w:t>Immunol Rev,</w:t>
      </w:r>
      <w:r w:rsidRPr="00503E94">
        <w:rPr>
          <w:rFonts w:ascii="Times New Roman" w:hAnsi="Times New Roman" w:cs="Times New Roman"/>
        </w:rPr>
        <w:t xml:space="preserve"> 180</w:t>
      </w:r>
      <w:r w:rsidRPr="00503E94">
        <w:rPr>
          <w:rFonts w:ascii="Times New Roman" w:hAnsi="Times New Roman" w:cs="Times New Roman"/>
          <w:b/>
        </w:rPr>
        <w:t xml:space="preserve">: </w:t>
      </w:r>
      <w:r w:rsidRPr="00503E94">
        <w:rPr>
          <w:rFonts w:ascii="Times New Roman" w:hAnsi="Times New Roman" w:cs="Times New Roman"/>
        </w:rPr>
        <w:t>35-48, 2001</w:t>
      </w:r>
    </w:p>
    <w:p w:rsidR="004348C1" w:rsidRPr="00503E94" w:rsidRDefault="004348C1" w:rsidP="00503E94">
      <w:pPr>
        <w:pStyle w:val="EndNoteBibliography"/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503E94">
        <w:rPr>
          <w:rFonts w:ascii="Times New Roman" w:hAnsi="Times New Roman" w:cs="Times New Roman"/>
        </w:rPr>
        <w:t xml:space="preserve">2. Fernandez HN, Hugli TE: Primary structural analysis of the polypeptide portion of human C5a anaphylatoxin. Polypeptide sequence determination and assignment of the oligosaccharide attachment site in C5a. </w:t>
      </w:r>
      <w:r w:rsidRPr="00503E94">
        <w:rPr>
          <w:rFonts w:ascii="Times New Roman" w:hAnsi="Times New Roman" w:cs="Times New Roman"/>
          <w:i/>
        </w:rPr>
        <w:t>J Biol Chem,</w:t>
      </w:r>
      <w:r w:rsidRPr="00503E94">
        <w:rPr>
          <w:rFonts w:ascii="Times New Roman" w:hAnsi="Times New Roman" w:cs="Times New Roman"/>
        </w:rPr>
        <w:t xml:space="preserve"> 253</w:t>
      </w:r>
      <w:r w:rsidRPr="00503E94">
        <w:rPr>
          <w:rFonts w:ascii="Times New Roman" w:hAnsi="Times New Roman" w:cs="Times New Roman"/>
          <w:b/>
        </w:rPr>
        <w:t xml:space="preserve">: </w:t>
      </w:r>
      <w:r w:rsidRPr="00503E94">
        <w:rPr>
          <w:rFonts w:ascii="Times New Roman" w:hAnsi="Times New Roman" w:cs="Times New Roman"/>
        </w:rPr>
        <w:t>6955-6964, 1978</w:t>
      </w:r>
    </w:p>
    <w:p w:rsidR="004348C1" w:rsidRPr="00503E94" w:rsidRDefault="004348C1" w:rsidP="00503E94">
      <w:pPr>
        <w:pStyle w:val="EndNoteBibliography"/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503E94">
        <w:rPr>
          <w:rFonts w:ascii="Times New Roman" w:hAnsi="Times New Roman" w:cs="Times New Roman"/>
        </w:rPr>
        <w:t xml:space="preserve">3. Bhakdi S, Tranum-Jensen J: Molecular weight of the membrane C5b-9 complex of human complement: characterization of the terminal complex as a C5b-9 monomer. </w:t>
      </w:r>
      <w:r w:rsidRPr="00503E94">
        <w:rPr>
          <w:rFonts w:ascii="Times New Roman" w:hAnsi="Times New Roman" w:cs="Times New Roman"/>
          <w:i/>
        </w:rPr>
        <w:t>Proc Natl Acad Sci U S A,</w:t>
      </w:r>
      <w:r w:rsidRPr="00503E94">
        <w:rPr>
          <w:rFonts w:ascii="Times New Roman" w:hAnsi="Times New Roman" w:cs="Times New Roman"/>
        </w:rPr>
        <w:t xml:space="preserve"> 78</w:t>
      </w:r>
      <w:r w:rsidRPr="00503E94">
        <w:rPr>
          <w:rFonts w:ascii="Times New Roman" w:hAnsi="Times New Roman" w:cs="Times New Roman"/>
          <w:b/>
        </w:rPr>
        <w:t xml:space="preserve">: </w:t>
      </w:r>
      <w:r w:rsidRPr="00503E94">
        <w:rPr>
          <w:rFonts w:ascii="Times New Roman" w:hAnsi="Times New Roman" w:cs="Times New Roman"/>
        </w:rPr>
        <w:t>1818-1822, 1981</w:t>
      </w:r>
    </w:p>
    <w:p w:rsidR="004348C1" w:rsidRPr="00503E94" w:rsidRDefault="004348C1" w:rsidP="00503E94">
      <w:pPr>
        <w:pStyle w:val="EndNoteBibliography"/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503E94">
        <w:rPr>
          <w:rFonts w:ascii="Times New Roman" w:hAnsi="Times New Roman" w:cs="Times New Roman"/>
        </w:rPr>
        <w:t xml:space="preserve">4. Baugh RJ, Travis J: Human leukocyte granule elastase: rapid isolation and characterization. </w:t>
      </w:r>
      <w:r w:rsidRPr="00503E94">
        <w:rPr>
          <w:rFonts w:ascii="Times New Roman" w:hAnsi="Times New Roman" w:cs="Times New Roman"/>
          <w:i/>
        </w:rPr>
        <w:t>Biochemistry,</w:t>
      </w:r>
      <w:r w:rsidRPr="00503E94">
        <w:rPr>
          <w:rFonts w:ascii="Times New Roman" w:hAnsi="Times New Roman" w:cs="Times New Roman"/>
        </w:rPr>
        <w:t xml:space="preserve"> 15</w:t>
      </w:r>
      <w:r w:rsidRPr="00503E94">
        <w:rPr>
          <w:rFonts w:ascii="Times New Roman" w:hAnsi="Times New Roman" w:cs="Times New Roman"/>
          <w:b/>
        </w:rPr>
        <w:t xml:space="preserve">: </w:t>
      </w:r>
      <w:r w:rsidRPr="00503E94">
        <w:rPr>
          <w:rFonts w:ascii="Times New Roman" w:hAnsi="Times New Roman" w:cs="Times New Roman"/>
        </w:rPr>
        <w:t>836-841, 1976</w:t>
      </w:r>
    </w:p>
    <w:p w:rsidR="004348C1" w:rsidRPr="00503E94" w:rsidRDefault="004348C1" w:rsidP="00503E94">
      <w:pPr>
        <w:pStyle w:val="EndNoteBibliography"/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503E94">
        <w:rPr>
          <w:rFonts w:ascii="Times New Roman" w:hAnsi="Times New Roman" w:cs="Times New Roman"/>
        </w:rPr>
        <w:t xml:space="preserve">5. Griffith MJ, Noyes CM, Church FC: Reactive site peptide structural similarity between heparin cofactor II and antithrombin III. </w:t>
      </w:r>
      <w:r w:rsidRPr="00503E94">
        <w:rPr>
          <w:rFonts w:ascii="Times New Roman" w:hAnsi="Times New Roman" w:cs="Times New Roman"/>
          <w:i/>
        </w:rPr>
        <w:t>Journal of Biological Chemistry,</w:t>
      </w:r>
      <w:r w:rsidRPr="00503E94">
        <w:rPr>
          <w:rFonts w:ascii="Times New Roman" w:hAnsi="Times New Roman" w:cs="Times New Roman"/>
        </w:rPr>
        <w:t xml:space="preserve"> 260</w:t>
      </w:r>
      <w:r w:rsidRPr="00503E94">
        <w:rPr>
          <w:rFonts w:ascii="Times New Roman" w:hAnsi="Times New Roman" w:cs="Times New Roman"/>
          <w:b/>
        </w:rPr>
        <w:t xml:space="preserve">: </w:t>
      </w:r>
      <w:r w:rsidRPr="00503E94">
        <w:rPr>
          <w:rFonts w:ascii="Times New Roman" w:hAnsi="Times New Roman" w:cs="Times New Roman"/>
        </w:rPr>
        <w:t>2218-2225, 1985</w:t>
      </w:r>
    </w:p>
    <w:p w:rsidR="004348C1" w:rsidRPr="00503E94" w:rsidRDefault="004348C1" w:rsidP="00503E94">
      <w:pPr>
        <w:pStyle w:val="EndNoteBibliography"/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503E94">
        <w:rPr>
          <w:rFonts w:ascii="Times New Roman" w:hAnsi="Times New Roman" w:cs="Times New Roman"/>
        </w:rPr>
        <w:t xml:space="preserve">6. Gorman JJ, Castaldi PA, Shaw DC: The structure of human thrombin in relation to autolytic degradation. </w:t>
      </w:r>
      <w:r w:rsidRPr="00503E94">
        <w:rPr>
          <w:rFonts w:ascii="Times New Roman" w:hAnsi="Times New Roman" w:cs="Times New Roman"/>
          <w:i/>
        </w:rPr>
        <w:t>Biochim Biophys Acta,</w:t>
      </w:r>
      <w:r w:rsidRPr="00503E94">
        <w:rPr>
          <w:rFonts w:ascii="Times New Roman" w:hAnsi="Times New Roman" w:cs="Times New Roman"/>
        </w:rPr>
        <w:t xml:space="preserve"> 439</w:t>
      </w:r>
      <w:r w:rsidRPr="00503E94">
        <w:rPr>
          <w:rFonts w:ascii="Times New Roman" w:hAnsi="Times New Roman" w:cs="Times New Roman"/>
          <w:b/>
        </w:rPr>
        <w:t xml:space="preserve">: </w:t>
      </w:r>
      <w:r w:rsidRPr="00503E94">
        <w:rPr>
          <w:rFonts w:ascii="Times New Roman" w:hAnsi="Times New Roman" w:cs="Times New Roman"/>
        </w:rPr>
        <w:t>1-16, 1976</w:t>
      </w:r>
    </w:p>
    <w:p w:rsidR="004348C1" w:rsidRPr="00503E94" w:rsidRDefault="004348C1" w:rsidP="00503E94">
      <w:pPr>
        <w:pStyle w:val="EndNoteBibliography"/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503E94">
        <w:rPr>
          <w:rFonts w:ascii="Times New Roman" w:hAnsi="Times New Roman" w:cs="Times New Roman"/>
        </w:rPr>
        <w:t xml:space="preserve">7. Thomas L: </w:t>
      </w:r>
      <w:r w:rsidRPr="00503E94">
        <w:rPr>
          <w:rFonts w:ascii="Times New Roman" w:hAnsi="Times New Roman" w:cs="Times New Roman"/>
          <w:i/>
        </w:rPr>
        <w:t xml:space="preserve">Clinical Laboratory Diagnostics, </w:t>
      </w:r>
      <w:r w:rsidRPr="00503E94">
        <w:rPr>
          <w:rFonts w:ascii="Times New Roman" w:hAnsi="Times New Roman" w:cs="Times New Roman"/>
        </w:rPr>
        <w:t>Frankfurt/Main, Germany, TH-Books Verlagsgesellschaft mbH, 1998</w:t>
      </w:r>
    </w:p>
    <w:p w:rsidR="004348C1" w:rsidRPr="00503E94" w:rsidRDefault="004348C1" w:rsidP="00503E94">
      <w:pPr>
        <w:pStyle w:val="EndNoteBibliography"/>
        <w:spacing w:after="0" w:line="276" w:lineRule="auto"/>
        <w:ind w:left="720" w:hanging="720"/>
        <w:rPr>
          <w:rFonts w:ascii="Times New Roman" w:hAnsi="Times New Roman" w:cs="Times New Roman"/>
        </w:rPr>
      </w:pPr>
      <w:r w:rsidRPr="00503E94">
        <w:rPr>
          <w:rFonts w:ascii="Times New Roman" w:hAnsi="Times New Roman" w:cs="Times New Roman"/>
        </w:rPr>
        <w:t xml:space="preserve">8. Pathak A, Agrawal A: Evolution of C-Reactive Protein. </w:t>
      </w:r>
      <w:r w:rsidRPr="00503E94">
        <w:rPr>
          <w:rFonts w:ascii="Times New Roman" w:hAnsi="Times New Roman" w:cs="Times New Roman"/>
          <w:i/>
        </w:rPr>
        <w:t>Front Immunol,</w:t>
      </w:r>
      <w:r w:rsidRPr="00503E94">
        <w:rPr>
          <w:rFonts w:ascii="Times New Roman" w:hAnsi="Times New Roman" w:cs="Times New Roman"/>
        </w:rPr>
        <w:t xml:space="preserve"> 10</w:t>
      </w:r>
      <w:r w:rsidRPr="00503E94">
        <w:rPr>
          <w:rFonts w:ascii="Times New Roman" w:hAnsi="Times New Roman" w:cs="Times New Roman"/>
          <w:b/>
        </w:rPr>
        <w:t xml:space="preserve">: </w:t>
      </w:r>
      <w:r w:rsidRPr="00503E94">
        <w:rPr>
          <w:rFonts w:ascii="Times New Roman" w:hAnsi="Times New Roman" w:cs="Times New Roman"/>
        </w:rPr>
        <w:t>943, 2019</w:t>
      </w:r>
    </w:p>
    <w:p w:rsidR="004348C1" w:rsidRPr="00503E94" w:rsidRDefault="004348C1" w:rsidP="00503E94">
      <w:pPr>
        <w:pStyle w:val="EndNoteBibliography"/>
        <w:spacing w:line="276" w:lineRule="auto"/>
        <w:ind w:left="720" w:hanging="720"/>
        <w:rPr>
          <w:rFonts w:ascii="Times New Roman" w:hAnsi="Times New Roman" w:cs="Times New Roman"/>
        </w:rPr>
      </w:pPr>
      <w:r w:rsidRPr="00503E94">
        <w:rPr>
          <w:rFonts w:ascii="Times New Roman" w:hAnsi="Times New Roman" w:cs="Times New Roman"/>
        </w:rPr>
        <w:t xml:space="preserve">9. Baggiolini M, Clark-Lewis I: Interleukin-8, a chemotactic and inflammatory cytokine. </w:t>
      </w:r>
      <w:r w:rsidRPr="00503E94">
        <w:rPr>
          <w:rFonts w:ascii="Times New Roman" w:hAnsi="Times New Roman" w:cs="Times New Roman"/>
          <w:i/>
        </w:rPr>
        <w:t>FEBS Lett,</w:t>
      </w:r>
      <w:r w:rsidRPr="00503E94">
        <w:rPr>
          <w:rFonts w:ascii="Times New Roman" w:hAnsi="Times New Roman" w:cs="Times New Roman"/>
        </w:rPr>
        <w:t xml:space="preserve"> 307</w:t>
      </w:r>
      <w:r w:rsidRPr="00503E94">
        <w:rPr>
          <w:rFonts w:ascii="Times New Roman" w:hAnsi="Times New Roman" w:cs="Times New Roman"/>
          <w:b/>
        </w:rPr>
        <w:t xml:space="preserve">: </w:t>
      </w:r>
      <w:r w:rsidRPr="00503E94">
        <w:rPr>
          <w:rFonts w:ascii="Times New Roman" w:hAnsi="Times New Roman" w:cs="Times New Roman"/>
        </w:rPr>
        <w:t>97-101, 1992</w:t>
      </w:r>
    </w:p>
    <w:p w:rsidR="004B2269" w:rsidRPr="004E15F3" w:rsidRDefault="008B2FCC" w:rsidP="00503E94">
      <w:pPr>
        <w:rPr>
          <w:rFonts w:ascii="Times New Roman" w:hAnsi="Times New Roman" w:cs="Times New Roman"/>
          <w:sz w:val="24"/>
          <w:szCs w:val="24"/>
        </w:rPr>
      </w:pPr>
      <w:r w:rsidRPr="00503E94">
        <w:rPr>
          <w:rFonts w:ascii="Times New Roman" w:hAnsi="Times New Roman" w:cs="Times New Roman"/>
          <w:sz w:val="28"/>
          <w:szCs w:val="24"/>
        </w:rPr>
        <w:fldChar w:fldCharType="end"/>
      </w:r>
    </w:p>
    <w:sectPr w:rsidR="004B2269" w:rsidRPr="004E15F3" w:rsidSect="00E0430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F3" w:rsidRDefault="004E15F3" w:rsidP="004E15F3">
      <w:pPr>
        <w:spacing w:after="0" w:line="240" w:lineRule="auto"/>
      </w:pPr>
      <w:r>
        <w:separator/>
      </w:r>
    </w:p>
  </w:endnote>
  <w:endnote w:type="continuationSeparator" w:id="0">
    <w:p w:rsidR="004E15F3" w:rsidRDefault="004E15F3" w:rsidP="004E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F3" w:rsidRDefault="004E15F3" w:rsidP="004E15F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6441">
      <w:rPr>
        <w:noProof/>
      </w:rPr>
      <w:t>6</w:t>
    </w:r>
    <w:r>
      <w:fldChar w:fldCharType="end"/>
    </w:r>
    <w:r>
      <w:t xml:space="preserve"> of </w:t>
    </w:r>
    <w:r w:rsidR="00FA6444">
      <w:rPr>
        <w:noProof/>
      </w:rPr>
      <w:fldChar w:fldCharType="begin"/>
    </w:r>
    <w:r w:rsidR="00FA6444">
      <w:rPr>
        <w:noProof/>
      </w:rPr>
      <w:instrText xml:space="preserve"> NUMPAGES   \* MERGEFORMAT </w:instrText>
    </w:r>
    <w:r w:rsidR="00FA6444">
      <w:rPr>
        <w:noProof/>
      </w:rPr>
      <w:fldChar w:fldCharType="separate"/>
    </w:r>
    <w:r w:rsidR="00856441">
      <w:rPr>
        <w:noProof/>
      </w:rPr>
      <w:t>6</w:t>
    </w:r>
    <w:r w:rsidR="00FA6444">
      <w:rPr>
        <w:noProof/>
      </w:rPr>
      <w:fldChar w:fldCharType="end"/>
    </w:r>
  </w:p>
  <w:p w:rsidR="004E15F3" w:rsidRDefault="004E1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F3" w:rsidRDefault="004E15F3" w:rsidP="004E15F3">
      <w:pPr>
        <w:spacing w:after="0" w:line="240" w:lineRule="auto"/>
      </w:pPr>
      <w:r>
        <w:separator/>
      </w:r>
    </w:p>
  </w:footnote>
  <w:footnote w:type="continuationSeparator" w:id="0">
    <w:p w:rsidR="004E15F3" w:rsidRDefault="004E15F3" w:rsidP="004E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2F9"/>
    <w:multiLevelType w:val="multilevel"/>
    <w:tmpl w:val="23108156"/>
    <w:lvl w:ilvl="0">
      <w:start w:val="1"/>
      <w:numFmt w:val="decimal"/>
      <w:pStyle w:val="Heading1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1">
    <w:nsid w:val="18966C79"/>
    <w:multiLevelType w:val="hybridMultilevel"/>
    <w:tmpl w:val="5CC6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95D30"/>
    <w:multiLevelType w:val="hybridMultilevel"/>
    <w:tmpl w:val="9A1A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E341C"/>
    <w:multiLevelType w:val="hybridMultilevel"/>
    <w:tmpl w:val="C57CB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D21E6"/>
    <w:multiLevelType w:val="hybridMultilevel"/>
    <w:tmpl w:val="DDD4BDAE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JASN Copy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B2FCC"/>
    <w:rsid w:val="000006FE"/>
    <w:rsid w:val="000075A6"/>
    <w:rsid w:val="00012595"/>
    <w:rsid w:val="00025213"/>
    <w:rsid w:val="00034FB4"/>
    <w:rsid w:val="00041279"/>
    <w:rsid w:val="00042817"/>
    <w:rsid w:val="000517A6"/>
    <w:rsid w:val="00053301"/>
    <w:rsid w:val="00053688"/>
    <w:rsid w:val="000764A9"/>
    <w:rsid w:val="000965B3"/>
    <w:rsid w:val="0009731F"/>
    <w:rsid w:val="000A3A41"/>
    <w:rsid w:val="000B2D00"/>
    <w:rsid w:val="000B79F0"/>
    <w:rsid w:val="000C3928"/>
    <w:rsid w:val="000C3F2A"/>
    <w:rsid w:val="000D3451"/>
    <w:rsid w:val="000D7C82"/>
    <w:rsid w:val="000E4659"/>
    <w:rsid w:val="000F22D6"/>
    <w:rsid w:val="000F253C"/>
    <w:rsid w:val="000F5D94"/>
    <w:rsid w:val="000F77F0"/>
    <w:rsid w:val="00100DBE"/>
    <w:rsid w:val="001014E8"/>
    <w:rsid w:val="00102C96"/>
    <w:rsid w:val="00102E5B"/>
    <w:rsid w:val="001066E4"/>
    <w:rsid w:val="00106B9E"/>
    <w:rsid w:val="00115A1B"/>
    <w:rsid w:val="00120B97"/>
    <w:rsid w:val="00124696"/>
    <w:rsid w:val="00126BA0"/>
    <w:rsid w:val="00144FE9"/>
    <w:rsid w:val="00154D9D"/>
    <w:rsid w:val="0015566A"/>
    <w:rsid w:val="00155D6F"/>
    <w:rsid w:val="00160931"/>
    <w:rsid w:val="001622B9"/>
    <w:rsid w:val="00164B99"/>
    <w:rsid w:val="0016647B"/>
    <w:rsid w:val="00167AFE"/>
    <w:rsid w:val="001818E3"/>
    <w:rsid w:val="00181BE6"/>
    <w:rsid w:val="001930D0"/>
    <w:rsid w:val="001951B3"/>
    <w:rsid w:val="001A0CAB"/>
    <w:rsid w:val="001C20FE"/>
    <w:rsid w:val="001C4404"/>
    <w:rsid w:val="001C6DC3"/>
    <w:rsid w:val="001D72A1"/>
    <w:rsid w:val="001E026A"/>
    <w:rsid w:val="001E0949"/>
    <w:rsid w:val="001E2D5E"/>
    <w:rsid w:val="001F75CC"/>
    <w:rsid w:val="001F79F7"/>
    <w:rsid w:val="00201CB6"/>
    <w:rsid w:val="00205508"/>
    <w:rsid w:val="00211B4E"/>
    <w:rsid w:val="00217973"/>
    <w:rsid w:val="002260BB"/>
    <w:rsid w:val="00227768"/>
    <w:rsid w:val="00230395"/>
    <w:rsid w:val="00232726"/>
    <w:rsid w:val="00240D5F"/>
    <w:rsid w:val="00246272"/>
    <w:rsid w:val="00251127"/>
    <w:rsid w:val="00267FDE"/>
    <w:rsid w:val="0027185C"/>
    <w:rsid w:val="00274FC1"/>
    <w:rsid w:val="00277694"/>
    <w:rsid w:val="00281240"/>
    <w:rsid w:val="002850F7"/>
    <w:rsid w:val="0029489A"/>
    <w:rsid w:val="002B68CB"/>
    <w:rsid w:val="002C3479"/>
    <w:rsid w:val="002C56FE"/>
    <w:rsid w:val="002D1225"/>
    <w:rsid w:val="002D6421"/>
    <w:rsid w:val="002D6524"/>
    <w:rsid w:val="002E31C4"/>
    <w:rsid w:val="002E653E"/>
    <w:rsid w:val="002F2274"/>
    <w:rsid w:val="002F2542"/>
    <w:rsid w:val="002F2EF2"/>
    <w:rsid w:val="00301062"/>
    <w:rsid w:val="00301420"/>
    <w:rsid w:val="00302045"/>
    <w:rsid w:val="003106B3"/>
    <w:rsid w:val="003116A3"/>
    <w:rsid w:val="00326636"/>
    <w:rsid w:val="00331F4A"/>
    <w:rsid w:val="00344CBB"/>
    <w:rsid w:val="00345BA5"/>
    <w:rsid w:val="0035216D"/>
    <w:rsid w:val="003526C0"/>
    <w:rsid w:val="003539B5"/>
    <w:rsid w:val="00366309"/>
    <w:rsid w:val="00366D21"/>
    <w:rsid w:val="00370982"/>
    <w:rsid w:val="0037106C"/>
    <w:rsid w:val="00383A51"/>
    <w:rsid w:val="00391A60"/>
    <w:rsid w:val="00391FF8"/>
    <w:rsid w:val="0039366A"/>
    <w:rsid w:val="003940FE"/>
    <w:rsid w:val="003961AB"/>
    <w:rsid w:val="00397C1F"/>
    <w:rsid w:val="00397D9B"/>
    <w:rsid w:val="003A07F1"/>
    <w:rsid w:val="003A3D26"/>
    <w:rsid w:val="003B0BA2"/>
    <w:rsid w:val="003B10F1"/>
    <w:rsid w:val="003B4A2B"/>
    <w:rsid w:val="003B6379"/>
    <w:rsid w:val="003C437C"/>
    <w:rsid w:val="003C4872"/>
    <w:rsid w:val="003D2891"/>
    <w:rsid w:val="003D2D03"/>
    <w:rsid w:val="003D3867"/>
    <w:rsid w:val="003D4F1C"/>
    <w:rsid w:val="003E22AA"/>
    <w:rsid w:val="003E5ABF"/>
    <w:rsid w:val="003E632B"/>
    <w:rsid w:val="003E697C"/>
    <w:rsid w:val="003F69D8"/>
    <w:rsid w:val="00400088"/>
    <w:rsid w:val="00401DB8"/>
    <w:rsid w:val="00402F2D"/>
    <w:rsid w:val="004057D2"/>
    <w:rsid w:val="004108EF"/>
    <w:rsid w:val="00413681"/>
    <w:rsid w:val="004156CB"/>
    <w:rsid w:val="00416D23"/>
    <w:rsid w:val="00430CBC"/>
    <w:rsid w:val="00431724"/>
    <w:rsid w:val="004348C1"/>
    <w:rsid w:val="00434AD8"/>
    <w:rsid w:val="00444A77"/>
    <w:rsid w:val="0046540A"/>
    <w:rsid w:val="00471698"/>
    <w:rsid w:val="00473C53"/>
    <w:rsid w:val="004762C5"/>
    <w:rsid w:val="0047679E"/>
    <w:rsid w:val="00480CB8"/>
    <w:rsid w:val="0048115D"/>
    <w:rsid w:val="00483AD0"/>
    <w:rsid w:val="00485BA3"/>
    <w:rsid w:val="0048615C"/>
    <w:rsid w:val="004A1EEE"/>
    <w:rsid w:val="004A788C"/>
    <w:rsid w:val="004B2054"/>
    <w:rsid w:val="004B2269"/>
    <w:rsid w:val="004B5541"/>
    <w:rsid w:val="004C107E"/>
    <w:rsid w:val="004C360F"/>
    <w:rsid w:val="004C7878"/>
    <w:rsid w:val="004E15F3"/>
    <w:rsid w:val="004E23DC"/>
    <w:rsid w:val="004E48E6"/>
    <w:rsid w:val="004E5321"/>
    <w:rsid w:val="0050065E"/>
    <w:rsid w:val="00500A0A"/>
    <w:rsid w:val="00502F5E"/>
    <w:rsid w:val="00503E94"/>
    <w:rsid w:val="00504372"/>
    <w:rsid w:val="005068E9"/>
    <w:rsid w:val="005104B5"/>
    <w:rsid w:val="00513905"/>
    <w:rsid w:val="005175CF"/>
    <w:rsid w:val="00517907"/>
    <w:rsid w:val="0052002D"/>
    <w:rsid w:val="00523157"/>
    <w:rsid w:val="00527295"/>
    <w:rsid w:val="00530CCE"/>
    <w:rsid w:val="00533D1B"/>
    <w:rsid w:val="005363F9"/>
    <w:rsid w:val="0055155A"/>
    <w:rsid w:val="00557F8D"/>
    <w:rsid w:val="0056011A"/>
    <w:rsid w:val="00561BD6"/>
    <w:rsid w:val="00566F8C"/>
    <w:rsid w:val="005770C7"/>
    <w:rsid w:val="00582DC7"/>
    <w:rsid w:val="005856E9"/>
    <w:rsid w:val="00585E17"/>
    <w:rsid w:val="0058655A"/>
    <w:rsid w:val="005900B4"/>
    <w:rsid w:val="00595D7C"/>
    <w:rsid w:val="00597A39"/>
    <w:rsid w:val="005A3961"/>
    <w:rsid w:val="005A517E"/>
    <w:rsid w:val="005A6350"/>
    <w:rsid w:val="005B219C"/>
    <w:rsid w:val="005B4095"/>
    <w:rsid w:val="005C66BB"/>
    <w:rsid w:val="005D6A2A"/>
    <w:rsid w:val="005E1373"/>
    <w:rsid w:val="005E2CA4"/>
    <w:rsid w:val="005E3BD0"/>
    <w:rsid w:val="005E705E"/>
    <w:rsid w:val="006030F2"/>
    <w:rsid w:val="00606F9D"/>
    <w:rsid w:val="00610AD7"/>
    <w:rsid w:val="006144C4"/>
    <w:rsid w:val="0062156E"/>
    <w:rsid w:val="00621A1A"/>
    <w:rsid w:val="00625326"/>
    <w:rsid w:val="00625A39"/>
    <w:rsid w:val="00630C87"/>
    <w:rsid w:val="00632D81"/>
    <w:rsid w:val="00634BF4"/>
    <w:rsid w:val="00636EF4"/>
    <w:rsid w:val="00637B3C"/>
    <w:rsid w:val="0064701C"/>
    <w:rsid w:val="00664C97"/>
    <w:rsid w:val="00666E59"/>
    <w:rsid w:val="00670F8D"/>
    <w:rsid w:val="00682B07"/>
    <w:rsid w:val="00683A07"/>
    <w:rsid w:val="0068631F"/>
    <w:rsid w:val="00686FEC"/>
    <w:rsid w:val="0069637F"/>
    <w:rsid w:val="006A5B35"/>
    <w:rsid w:val="006B0523"/>
    <w:rsid w:val="006C44A7"/>
    <w:rsid w:val="006C4CC0"/>
    <w:rsid w:val="006D5848"/>
    <w:rsid w:val="006E21C8"/>
    <w:rsid w:val="006F4B26"/>
    <w:rsid w:val="006F56EB"/>
    <w:rsid w:val="006F7BA8"/>
    <w:rsid w:val="00703060"/>
    <w:rsid w:val="00704DE6"/>
    <w:rsid w:val="007104D1"/>
    <w:rsid w:val="00714622"/>
    <w:rsid w:val="007237BB"/>
    <w:rsid w:val="007315F7"/>
    <w:rsid w:val="007446E5"/>
    <w:rsid w:val="00750F74"/>
    <w:rsid w:val="00756567"/>
    <w:rsid w:val="0075781B"/>
    <w:rsid w:val="00762611"/>
    <w:rsid w:val="00766569"/>
    <w:rsid w:val="007725D3"/>
    <w:rsid w:val="00782F55"/>
    <w:rsid w:val="00793B3B"/>
    <w:rsid w:val="00794D9F"/>
    <w:rsid w:val="007A192D"/>
    <w:rsid w:val="007A625A"/>
    <w:rsid w:val="007B075D"/>
    <w:rsid w:val="007B07BB"/>
    <w:rsid w:val="007B375F"/>
    <w:rsid w:val="007C2043"/>
    <w:rsid w:val="007C4372"/>
    <w:rsid w:val="007F0327"/>
    <w:rsid w:val="00815606"/>
    <w:rsid w:val="00820D5A"/>
    <w:rsid w:val="00821019"/>
    <w:rsid w:val="00824E4A"/>
    <w:rsid w:val="00844942"/>
    <w:rsid w:val="00845B8E"/>
    <w:rsid w:val="00846539"/>
    <w:rsid w:val="00852195"/>
    <w:rsid w:val="00856441"/>
    <w:rsid w:val="00862F5F"/>
    <w:rsid w:val="0086390E"/>
    <w:rsid w:val="008778D8"/>
    <w:rsid w:val="00883E95"/>
    <w:rsid w:val="00891CA6"/>
    <w:rsid w:val="0089229B"/>
    <w:rsid w:val="00892AAB"/>
    <w:rsid w:val="00895AAB"/>
    <w:rsid w:val="008B06A2"/>
    <w:rsid w:val="008B2FCC"/>
    <w:rsid w:val="008B64A6"/>
    <w:rsid w:val="008B7067"/>
    <w:rsid w:val="008B717C"/>
    <w:rsid w:val="008B7ECD"/>
    <w:rsid w:val="008C079E"/>
    <w:rsid w:val="008D0E61"/>
    <w:rsid w:val="008D651A"/>
    <w:rsid w:val="008E042C"/>
    <w:rsid w:val="008E1307"/>
    <w:rsid w:val="008E56B0"/>
    <w:rsid w:val="008F2A35"/>
    <w:rsid w:val="008F4496"/>
    <w:rsid w:val="008F7D5A"/>
    <w:rsid w:val="00903040"/>
    <w:rsid w:val="00903A38"/>
    <w:rsid w:val="00906F69"/>
    <w:rsid w:val="00913688"/>
    <w:rsid w:val="0091451D"/>
    <w:rsid w:val="00915EAD"/>
    <w:rsid w:val="0092017A"/>
    <w:rsid w:val="009206C9"/>
    <w:rsid w:val="00925878"/>
    <w:rsid w:val="00925AD4"/>
    <w:rsid w:val="00925D7C"/>
    <w:rsid w:val="00932670"/>
    <w:rsid w:val="0093279E"/>
    <w:rsid w:val="009436A5"/>
    <w:rsid w:val="00956032"/>
    <w:rsid w:val="009609F0"/>
    <w:rsid w:val="00965DF2"/>
    <w:rsid w:val="00976D0B"/>
    <w:rsid w:val="0097749B"/>
    <w:rsid w:val="00984914"/>
    <w:rsid w:val="00990EFD"/>
    <w:rsid w:val="00992582"/>
    <w:rsid w:val="009971F5"/>
    <w:rsid w:val="009B3F65"/>
    <w:rsid w:val="009B615D"/>
    <w:rsid w:val="009B64A3"/>
    <w:rsid w:val="009C0DEF"/>
    <w:rsid w:val="009C10F1"/>
    <w:rsid w:val="009C1E26"/>
    <w:rsid w:val="009D02FD"/>
    <w:rsid w:val="009D038D"/>
    <w:rsid w:val="009D0D32"/>
    <w:rsid w:val="009D1D1D"/>
    <w:rsid w:val="009D1DC5"/>
    <w:rsid w:val="009D2B59"/>
    <w:rsid w:val="009D3951"/>
    <w:rsid w:val="009F250A"/>
    <w:rsid w:val="009F4EE6"/>
    <w:rsid w:val="009F729F"/>
    <w:rsid w:val="009F77AF"/>
    <w:rsid w:val="00A0063A"/>
    <w:rsid w:val="00A023B6"/>
    <w:rsid w:val="00A15E70"/>
    <w:rsid w:val="00A173BF"/>
    <w:rsid w:val="00A242E3"/>
    <w:rsid w:val="00A30D46"/>
    <w:rsid w:val="00A36DEE"/>
    <w:rsid w:val="00A376CA"/>
    <w:rsid w:val="00A412F2"/>
    <w:rsid w:val="00A54212"/>
    <w:rsid w:val="00A55680"/>
    <w:rsid w:val="00A642DA"/>
    <w:rsid w:val="00A720E4"/>
    <w:rsid w:val="00A74198"/>
    <w:rsid w:val="00A75CF9"/>
    <w:rsid w:val="00A75EDF"/>
    <w:rsid w:val="00A77DB5"/>
    <w:rsid w:val="00A8547B"/>
    <w:rsid w:val="00A876C6"/>
    <w:rsid w:val="00A94191"/>
    <w:rsid w:val="00A944FD"/>
    <w:rsid w:val="00A94614"/>
    <w:rsid w:val="00A94FB1"/>
    <w:rsid w:val="00A95CF9"/>
    <w:rsid w:val="00A96B30"/>
    <w:rsid w:val="00AA0FB3"/>
    <w:rsid w:val="00AA6466"/>
    <w:rsid w:val="00AA6A6D"/>
    <w:rsid w:val="00AA7416"/>
    <w:rsid w:val="00AA7A1C"/>
    <w:rsid w:val="00AB32BC"/>
    <w:rsid w:val="00AB359B"/>
    <w:rsid w:val="00AC0DC9"/>
    <w:rsid w:val="00AD0FE4"/>
    <w:rsid w:val="00AD5CB5"/>
    <w:rsid w:val="00AE1CBA"/>
    <w:rsid w:val="00AE7E58"/>
    <w:rsid w:val="00AF0007"/>
    <w:rsid w:val="00AF6990"/>
    <w:rsid w:val="00AF6CE4"/>
    <w:rsid w:val="00B01B15"/>
    <w:rsid w:val="00B14B46"/>
    <w:rsid w:val="00B15B8A"/>
    <w:rsid w:val="00B16A0B"/>
    <w:rsid w:val="00B2083F"/>
    <w:rsid w:val="00B22322"/>
    <w:rsid w:val="00B26FAC"/>
    <w:rsid w:val="00B32719"/>
    <w:rsid w:val="00B3394F"/>
    <w:rsid w:val="00B3546C"/>
    <w:rsid w:val="00B3608E"/>
    <w:rsid w:val="00B61341"/>
    <w:rsid w:val="00B61B5C"/>
    <w:rsid w:val="00B6266A"/>
    <w:rsid w:val="00B72062"/>
    <w:rsid w:val="00B73090"/>
    <w:rsid w:val="00B74C6A"/>
    <w:rsid w:val="00B84BD6"/>
    <w:rsid w:val="00B84F54"/>
    <w:rsid w:val="00B854BE"/>
    <w:rsid w:val="00B87506"/>
    <w:rsid w:val="00BA017F"/>
    <w:rsid w:val="00BA63AB"/>
    <w:rsid w:val="00BA7AE3"/>
    <w:rsid w:val="00BB4587"/>
    <w:rsid w:val="00BB7190"/>
    <w:rsid w:val="00BC095C"/>
    <w:rsid w:val="00BC1ACC"/>
    <w:rsid w:val="00BC4BAB"/>
    <w:rsid w:val="00BC603F"/>
    <w:rsid w:val="00BC7C70"/>
    <w:rsid w:val="00BD053F"/>
    <w:rsid w:val="00BD0841"/>
    <w:rsid w:val="00BD1965"/>
    <w:rsid w:val="00BE7588"/>
    <w:rsid w:val="00BF2B13"/>
    <w:rsid w:val="00BF46AD"/>
    <w:rsid w:val="00BF65B2"/>
    <w:rsid w:val="00C02D58"/>
    <w:rsid w:val="00C17090"/>
    <w:rsid w:val="00C23AFF"/>
    <w:rsid w:val="00C25FA2"/>
    <w:rsid w:val="00C30022"/>
    <w:rsid w:val="00C323A4"/>
    <w:rsid w:val="00C32423"/>
    <w:rsid w:val="00C37B2D"/>
    <w:rsid w:val="00C37EE8"/>
    <w:rsid w:val="00C50F2C"/>
    <w:rsid w:val="00C51112"/>
    <w:rsid w:val="00C522CD"/>
    <w:rsid w:val="00C52453"/>
    <w:rsid w:val="00C53920"/>
    <w:rsid w:val="00C610FD"/>
    <w:rsid w:val="00C628AB"/>
    <w:rsid w:val="00C70071"/>
    <w:rsid w:val="00C70D9E"/>
    <w:rsid w:val="00C72899"/>
    <w:rsid w:val="00C818CE"/>
    <w:rsid w:val="00C90F6A"/>
    <w:rsid w:val="00C94ED3"/>
    <w:rsid w:val="00C97406"/>
    <w:rsid w:val="00CA06F9"/>
    <w:rsid w:val="00CA0DDF"/>
    <w:rsid w:val="00CA2BC7"/>
    <w:rsid w:val="00CA3D69"/>
    <w:rsid w:val="00CA4B3D"/>
    <w:rsid w:val="00CA7F14"/>
    <w:rsid w:val="00CB4C78"/>
    <w:rsid w:val="00CB7DEC"/>
    <w:rsid w:val="00CC2D71"/>
    <w:rsid w:val="00CD1612"/>
    <w:rsid w:val="00CF0EAF"/>
    <w:rsid w:val="00D02066"/>
    <w:rsid w:val="00D05DFB"/>
    <w:rsid w:val="00D11201"/>
    <w:rsid w:val="00D15FDA"/>
    <w:rsid w:val="00D22DC9"/>
    <w:rsid w:val="00D2423E"/>
    <w:rsid w:val="00D24C28"/>
    <w:rsid w:val="00D24E15"/>
    <w:rsid w:val="00D27398"/>
    <w:rsid w:val="00D355EF"/>
    <w:rsid w:val="00D35BCE"/>
    <w:rsid w:val="00D3779F"/>
    <w:rsid w:val="00D45753"/>
    <w:rsid w:val="00D45825"/>
    <w:rsid w:val="00D5361A"/>
    <w:rsid w:val="00D57881"/>
    <w:rsid w:val="00D600BF"/>
    <w:rsid w:val="00D62585"/>
    <w:rsid w:val="00D72532"/>
    <w:rsid w:val="00D7558C"/>
    <w:rsid w:val="00D76057"/>
    <w:rsid w:val="00D850FC"/>
    <w:rsid w:val="00D9130D"/>
    <w:rsid w:val="00D9382C"/>
    <w:rsid w:val="00D93C1E"/>
    <w:rsid w:val="00D93F78"/>
    <w:rsid w:val="00D94356"/>
    <w:rsid w:val="00D96FA2"/>
    <w:rsid w:val="00DA081F"/>
    <w:rsid w:val="00DC5F0C"/>
    <w:rsid w:val="00DC6545"/>
    <w:rsid w:val="00DD2EB8"/>
    <w:rsid w:val="00DD73DD"/>
    <w:rsid w:val="00DE0233"/>
    <w:rsid w:val="00DE40B8"/>
    <w:rsid w:val="00DE7D92"/>
    <w:rsid w:val="00E0154C"/>
    <w:rsid w:val="00E03583"/>
    <w:rsid w:val="00E06115"/>
    <w:rsid w:val="00E11D0E"/>
    <w:rsid w:val="00E14E65"/>
    <w:rsid w:val="00E21039"/>
    <w:rsid w:val="00E25239"/>
    <w:rsid w:val="00E25314"/>
    <w:rsid w:val="00E26617"/>
    <w:rsid w:val="00E3004D"/>
    <w:rsid w:val="00E32B2E"/>
    <w:rsid w:val="00E36BBF"/>
    <w:rsid w:val="00E40115"/>
    <w:rsid w:val="00E423CE"/>
    <w:rsid w:val="00E426B8"/>
    <w:rsid w:val="00E5071C"/>
    <w:rsid w:val="00E51526"/>
    <w:rsid w:val="00E64C60"/>
    <w:rsid w:val="00E729D2"/>
    <w:rsid w:val="00E74071"/>
    <w:rsid w:val="00E84099"/>
    <w:rsid w:val="00E85B5F"/>
    <w:rsid w:val="00E8656A"/>
    <w:rsid w:val="00E955C1"/>
    <w:rsid w:val="00E959BB"/>
    <w:rsid w:val="00E979FB"/>
    <w:rsid w:val="00EA2775"/>
    <w:rsid w:val="00EA5354"/>
    <w:rsid w:val="00EB1D71"/>
    <w:rsid w:val="00EB28AD"/>
    <w:rsid w:val="00EB63FB"/>
    <w:rsid w:val="00EB78A9"/>
    <w:rsid w:val="00EB79DB"/>
    <w:rsid w:val="00EC668F"/>
    <w:rsid w:val="00EE1349"/>
    <w:rsid w:val="00EE5B37"/>
    <w:rsid w:val="00EF5D97"/>
    <w:rsid w:val="00F00CA2"/>
    <w:rsid w:val="00F00EE0"/>
    <w:rsid w:val="00F04E5B"/>
    <w:rsid w:val="00F051A0"/>
    <w:rsid w:val="00F10C64"/>
    <w:rsid w:val="00F14156"/>
    <w:rsid w:val="00F14841"/>
    <w:rsid w:val="00F17A3C"/>
    <w:rsid w:val="00F26C20"/>
    <w:rsid w:val="00F412B6"/>
    <w:rsid w:val="00F4353F"/>
    <w:rsid w:val="00F50398"/>
    <w:rsid w:val="00F52582"/>
    <w:rsid w:val="00F55C4E"/>
    <w:rsid w:val="00F57045"/>
    <w:rsid w:val="00F61736"/>
    <w:rsid w:val="00F63321"/>
    <w:rsid w:val="00F64D8E"/>
    <w:rsid w:val="00F67AD3"/>
    <w:rsid w:val="00F816DB"/>
    <w:rsid w:val="00F836FA"/>
    <w:rsid w:val="00F852C3"/>
    <w:rsid w:val="00F85E96"/>
    <w:rsid w:val="00F90820"/>
    <w:rsid w:val="00F92AF3"/>
    <w:rsid w:val="00F92F77"/>
    <w:rsid w:val="00F976F3"/>
    <w:rsid w:val="00FA116D"/>
    <w:rsid w:val="00FA6444"/>
    <w:rsid w:val="00FB082F"/>
    <w:rsid w:val="00FB6F3E"/>
    <w:rsid w:val="00FC12A9"/>
    <w:rsid w:val="00FC3938"/>
    <w:rsid w:val="00FD089E"/>
    <w:rsid w:val="00FE1ADA"/>
    <w:rsid w:val="00FE1BC0"/>
    <w:rsid w:val="00FE23B9"/>
    <w:rsid w:val="00FE67EF"/>
    <w:rsid w:val="00FF0479"/>
    <w:rsid w:val="00FF1193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F3"/>
    <w:rPr>
      <w:lang w:val="de-DE"/>
    </w:rPr>
  </w:style>
  <w:style w:type="paragraph" w:styleId="Heading1">
    <w:name w:val="heading 1"/>
    <w:basedOn w:val="Normal"/>
    <w:next w:val="Normal"/>
    <w:link w:val="Heading1Char"/>
    <w:qFormat/>
    <w:rsid w:val="008B2FCC"/>
    <w:pPr>
      <w:keepNext/>
      <w:numPr>
        <w:numId w:val="1"/>
      </w:numPr>
      <w:tabs>
        <w:tab w:val="left" w:pos="425"/>
      </w:tabs>
      <w:spacing w:before="200" w:after="120" w:line="360" w:lineRule="auto"/>
      <w:jc w:val="both"/>
      <w:outlineLvl w:val="0"/>
    </w:pPr>
    <w:rPr>
      <w:rFonts w:ascii="Verdana" w:eastAsia="Arial Unicode MS" w:hAnsi="Verdana" w:cs="Times New Roman"/>
      <w:b/>
      <w:caps/>
      <w:sz w:val="20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qFormat/>
    <w:rsid w:val="008B2FCC"/>
    <w:pPr>
      <w:keepNext/>
      <w:numPr>
        <w:ilvl w:val="1"/>
        <w:numId w:val="1"/>
      </w:numPr>
      <w:spacing w:before="200" w:after="80" w:line="360" w:lineRule="auto"/>
      <w:jc w:val="both"/>
      <w:outlineLvl w:val="1"/>
    </w:pPr>
    <w:rPr>
      <w:rFonts w:ascii="Verdana" w:eastAsia="Arial Unicode MS" w:hAnsi="Verdana" w:cs="Times New Roman"/>
      <w:b/>
      <w:smallCaps/>
      <w:sz w:val="20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qFormat/>
    <w:rsid w:val="008B2FCC"/>
    <w:pPr>
      <w:keepNext/>
      <w:numPr>
        <w:ilvl w:val="2"/>
        <w:numId w:val="1"/>
      </w:numPr>
      <w:spacing w:before="160" w:after="160" w:line="360" w:lineRule="auto"/>
      <w:jc w:val="both"/>
      <w:outlineLvl w:val="2"/>
    </w:pPr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paragraph" w:styleId="Heading4">
    <w:name w:val="heading 4"/>
    <w:basedOn w:val="Heading3"/>
    <w:next w:val="Normal"/>
    <w:link w:val="Heading4Char"/>
    <w:qFormat/>
    <w:rsid w:val="008B2FCC"/>
    <w:pPr>
      <w:numPr>
        <w:ilvl w:val="3"/>
      </w:numPr>
      <w:spacing w:before="120" w:after="120"/>
      <w:jc w:val="left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B2FCC"/>
    <w:pPr>
      <w:keepNext/>
      <w:numPr>
        <w:ilvl w:val="4"/>
        <w:numId w:val="1"/>
      </w:numPr>
      <w:spacing w:after="160" w:line="360" w:lineRule="auto"/>
      <w:jc w:val="both"/>
      <w:outlineLvl w:val="4"/>
    </w:pPr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paragraph" w:styleId="Heading6">
    <w:name w:val="heading 6"/>
    <w:basedOn w:val="Normal"/>
    <w:next w:val="Normal"/>
    <w:link w:val="Heading6Char"/>
    <w:qFormat/>
    <w:rsid w:val="008B2FCC"/>
    <w:pPr>
      <w:keepNext/>
      <w:numPr>
        <w:ilvl w:val="5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60" w:line="360" w:lineRule="auto"/>
      <w:ind w:right="-1"/>
      <w:jc w:val="center"/>
      <w:outlineLvl w:val="5"/>
    </w:pPr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paragraph" w:styleId="Heading7">
    <w:name w:val="heading 7"/>
    <w:basedOn w:val="Normal"/>
    <w:next w:val="Normal"/>
    <w:link w:val="Heading7Char"/>
    <w:qFormat/>
    <w:rsid w:val="008B2FCC"/>
    <w:pPr>
      <w:keepNext/>
      <w:numPr>
        <w:ilvl w:val="6"/>
        <w:numId w:val="1"/>
      </w:numPr>
      <w:spacing w:after="160" w:line="360" w:lineRule="auto"/>
      <w:ind w:right="-1"/>
      <w:jc w:val="both"/>
      <w:outlineLvl w:val="6"/>
    </w:pPr>
    <w:rPr>
      <w:rFonts w:ascii="Verdana" w:eastAsia="Arial Unicode MS" w:hAnsi="Verdana" w:cs="Times New Roman"/>
      <w:b/>
      <w:sz w:val="24"/>
      <w:szCs w:val="20"/>
      <w:lang w:val="en-US" w:eastAsia="de-DE"/>
    </w:rPr>
  </w:style>
  <w:style w:type="paragraph" w:styleId="Heading8">
    <w:name w:val="heading 8"/>
    <w:basedOn w:val="Normal"/>
    <w:next w:val="Normal"/>
    <w:link w:val="Heading8Char"/>
    <w:qFormat/>
    <w:rsid w:val="008B2FCC"/>
    <w:pPr>
      <w:keepNext/>
      <w:numPr>
        <w:ilvl w:val="7"/>
        <w:numId w:val="1"/>
      </w:numPr>
      <w:tabs>
        <w:tab w:val="left" w:pos="-1560"/>
        <w:tab w:val="left" w:pos="-1440"/>
        <w:tab w:val="left" w:pos="0"/>
        <w:tab w:val="left" w:pos="3969"/>
        <w:tab w:val="left" w:pos="10800"/>
      </w:tabs>
      <w:suppressAutoHyphens/>
      <w:spacing w:after="160" w:line="360" w:lineRule="auto"/>
      <w:jc w:val="both"/>
      <w:outlineLvl w:val="7"/>
    </w:pPr>
    <w:rPr>
      <w:rFonts w:ascii="Verdana" w:eastAsia="Arial Unicode MS" w:hAnsi="Verdana" w:cs="Times New Roman"/>
      <w:i/>
      <w:spacing w:val="-2"/>
      <w:sz w:val="20"/>
      <w:szCs w:val="20"/>
      <w:lang w:val="en-US" w:eastAsia="de-DE"/>
    </w:rPr>
  </w:style>
  <w:style w:type="paragraph" w:styleId="Heading9">
    <w:name w:val="heading 9"/>
    <w:basedOn w:val="Normal"/>
    <w:next w:val="Normal"/>
    <w:link w:val="Heading9Char"/>
    <w:qFormat/>
    <w:rsid w:val="008B2FCC"/>
    <w:pPr>
      <w:keepNext/>
      <w:numPr>
        <w:ilvl w:val="8"/>
        <w:numId w:val="1"/>
      </w:numPr>
      <w:spacing w:after="160" w:line="360" w:lineRule="auto"/>
      <w:jc w:val="center"/>
      <w:outlineLvl w:val="8"/>
    </w:pPr>
    <w:rPr>
      <w:rFonts w:ascii="Verdana" w:eastAsia="Arial Unicode MS" w:hAnsi="Verdana" w:cs="Times New Roman"/>
      <w:sz w:val="28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FCC"/>
    <w:rPr>
      <w:rFonts w:ascii="Verdana" w:eastAsia="Arial Unicode MS" w:hAnsi="Verdana" w:cs="Times New Roman"/>
      <w:b/>
      <w:caps/>
      <w:sz w:val="20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8B2FCC"/>
    <w:rPr>
      <w:rFonts w:ascii="Verdana" w:eastAsia="Arial Unicode MS" w:hAnsi="Verdana" w:cs="Times New Roman"/>
      <w:b/>
      <w:smallCaps/>
      <w:sz w:val="20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8B2FCC"/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rsid w:val="008B2FCC"/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8B2FCC"/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8B2FCC"/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8B2FCC"/>
    <w:rPr>
      <w:rFonts w:ascii="Verdana" w:eastAsia="Arial Unicode MS" w:hAnsi="Verdana" w:cs="Times New Roman"/>
      <w:b/>
      <w:sz w:val="24"/>
      <w:szCs w:val="20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8B2FCC"/>
    <w:rPr>
      <w:rFonts w:ascii="Verdana" w:eastAsia="Arial Unicode MS" w:hAnsi="Verdana" w:cs="Times New Roman"/>
      <w:i/>
      <w:spacing w:val="-2"/>
      <w:sz w:val="20"/>
      <w:szCs w:val="20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8B2FCC"/>
    <w:rPr>
      <w:rFonts w:ascii="Verdana" w:eastAsia="Arial Unicode MS" w:hAnsi="Verdana" w:cs="Times New Roman"/>
      <w:sz w:val="28"/>
      <w:szCs w:val="20"/>
      <w:lang w:val="en-US" w:eastAsia="de-DE"/>
    </w:rPr>
  </w:style>
  <w:style w:type="paragraph" w:styleId="Caption">
    <w:name w:val="caption"/>
    <w:basedOn w:val="Normal"/>
    <w:next w:val="Normal"/>
    <w:uiPriority w:val="99"/>
    <w:qFormat/>
    <w:rsid w:val="008B2FCC"/>
    <w:pPr>
      <w:tabs>
        <w:tab w:val="left" w:pos="992"/>
      </w:tabs>
      <w:spacing w:after="160" w:line="240" w:lineRule="auto"/>
      <w:jc w:val="both"/>
    </w:pPr>
    <w:rPr>
      <w:rFonts w:ascii="Verdana" w:eastAsia="Times New Roman" w:hAnsi="Verdana" w:cs="Times New Roman"/>
      <w:bCs/>
      <w:sz w:val="20"/>
      <w:szCs w:val="20"/>
      <w:lang w:val="en-GB" w:eastAsia="de-DE"/>
    </w:rPr>
  </w:style>
  <w:style w:type="paragraph" w:styleId="BodyText">
    <w:name w:val="Body Text"/>
    <w:basedOn w:val="Normal"/>
    <w:link w:val="BodyTextChar"/>
    <w:rsid w:val="008B2FCC"/>
    <w:pPr>
      <w:tabs>
        <w:tab w:val="left" w:pos="567"/>
      </w:tabs>
      <w:spacing w:after="160" w:line="360" w:lineRule="auto"/>
      <w:jc w:val="both"/>
    </w:pPr>
    <w:rPr>
      <w:rFonts w:ascii="Verdana" w:eastAsia="Arial Unicode MS" w:hAnsi="Verdana" w:cs="Times New Roman"/>
      <w:sz w:val="20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8B2FCC"/>
    <w:rPr>
      <w:rFonts w:ascii="Verdana" w:eastAsia="Arial Unicode MS" w:hAnsi="Verdana" w:cs="Times New Roman"/>
      <w:sz w:val="20"/>
      <w:szCs w:val="20"/>
      <w:lang w:val="en-US" w:eastAsia="de-DE"/>
    </w:rPr>
  </w:style>
  <w:style w:type="paragraph" w:customStyle="1" w:styleId="EndNoteBibliographyTitle">
    <w:name w:val="EndNote Bibliography Title"/>
    <w:basedOn w:val="Normal"/>
    <w:link w:val="EndNoteBibliographyTitleZchn"/>
    <w:rsid w:val="008B2FC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8B2FC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8B2FC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8B2FCC"/>
    <w:rPr>
      <w:rFonts w:ascii="Calibri" w:hAnsi="Calibri" w:cs="Calibri"/>
      <w:noProof/>
      <w:lang w:val="en-US"/>
    </w:rPr>
  </w:style>
  <w:style w:type="paragraph" w:customStyle="1" w:styleId="FormatvorlageLinks0cmHngend4cm">
    <w:name w:val="Formatvorlage Links:  0 cm Hängend:  4 cm"/>
    <w:basedOn w:val="Normal"/>
    <w:link w:val="FormatvorlageLinks0cmHngend4cmZchn"/>
    <w:rsid w:val="004E15F3"/>
    <w:pPr>
      <w:widowControl w:val="0"/>
      <w:tabs>
        <w:tab w:val="left" w:pos="2665"/>
        <w:tab w:val="left" w:pos="2948"/>
      </w:tabs>
      <w:spacing w:before="200" w:after="160" w:line="360" w:lineRule="auto"/>
      <w:ind w:left="2665" w:hanging="2665"/>
      <w:jc w:val="both"/>
    </w:pPr>
    <w:rPr>
      <w:rFonts w:ascii="Verdana" w:eastAsia="Arial Unicode MS" w:hAnsi="Verdana" w:cs="Times New Roman"/>
      <w:sz w:val="20"/>
      <w:szCs w:val="20"/>
      <w:lang w:val="en-GB" w:eastAsia="de-DE"/>
    </w:rPr>
  </w:style>
  <w:style w:type="character" w:customStyle="1" w:styleId="FormatvorlageLinks0cmHngend4cmZchn">
    <w:name w:val="Formatvorlage Links:  0 cm Hängend:  4 cm Zchn"/>
    <w:link w:val="FormatvorlageLinks0cmHngend4cm"/>
    <w:rsid w:val="004E15F3"/>
    <w:rPr>
      <w:rFonts w:ascii="Verdana" w:eastAsia="Arial Unicode MS" w:hAnsi="Verdana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4E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F3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4E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F3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F3"/>
    <w:rPr>
      <w:lang w:val="de-DE"/>
    </w:rPr>
  </w:style>
  <w:style w:type="paragraph" w:styleId="Heading1">
    <w:name w:val="heading 1"/>
    <w:basedOn w:val="Normal"/>
    <w:next w:val="Normal"/>
    <w:link w:val="Heading1Char"/>
    <w:qFormat/>
    <w:rsid w:val="008B2FCC"/>
    <w:pPr>
      <w:keepNext/>
      <w:numPr>
        <w:numId w:val="1"/>
      </w:numPr>
      <w:tabs>
        <w:tab w:val="left" w:pos="425"/>
      </w:tabs>
      <w:spacing w:before="200" w:after="120" w:line="360" w:lineRule="auto"/>
      <w:jc w:val="both"/>
      <w:outlineLvl w:val="0"/>
    </w:pPr>
    <w:rPr>
      <w:rFonts w:ascii="Verdana" w:eastAsia="Arial Unicode MS" w:hAnsi="Verdana" w:cs="Times New Roman"/>
      <w:b/>
      <w:caps/>
      <w:sz w:val="20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qFormat/>
    <w:rsid w:val="008B2FCC"/>
    <w:pPr>
      <w:keepNext/>
      <w:numPr>
        <w:ilvl w:val="1"/>
        <w:numId w:val="1"/>
      </w:numPr>
      <w:spacing w:before="200" w:after="80" w:line="360" w:lineRule="auto"/>
      <w:jc w:val="both"/>
      <w:outlineLvl w:val="1"/>
    </w:pPr>
    <w:rPr>
      <w:rFonts w:ascii="Verdana" w:eastAsia="Arial Unicode MS" w:hAnsi="Verdana" w:cs="Times New Roman"/>
      <w:b/>
      <w:smallCaps/>
      <w:sz w:val="20"/>
      <w:szCs w:val="20"/>
      <w:lang w:val="en-US" w:eastAsia="de-DE"/>
    </w:rPr>
  </w:style>
  <w:style w:type="paragraph" w:styleId="Heading3">
    <w:name w:val="heading 3"/>
    <w:basedOn w:val="Normal"/>
    <w:next w:val="Normal"/>
    <w:link w:val="Heading3Char"/>
    <w:qFormat/>
    <w:rsid w:val="008B2FCC"/>
    <w:pPr>
      <w:keepNext/>
      <w:numPr>
        <w:ilvl w:val="2"/>
        <w:numId w:val="1"/>
      </w:numPr>
      <w:spacing w:before="160" w:after="160" w:line="360" w:lineRule="auto"/>
      <w:jc w:val="both"/>
      <w:outlineLvl w:val="2"/>
    </w:pPr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paragraph" w:styleId="Heading4">
    <w:name w:val="heading 4"/>
    <w:basedOn w:val="Heading3"/>
    <w:next w:val="Normal"/>
    <w:link w:val="Heading4Char"/>
    <w:qFormat/>
    <w:rsid w:val="008B2FCC"/>
    <w:pPr>
      <w:numPr>
        <w:ilvl w:val="3"/>
      </w:numPr>
      <w:spacing w:before="120" w:after="120"/>
      <w:jc w:val="left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B2FCC"/>
    <w:pPr>
      <w:keepNext/>
      <w:numPr>
        <w:ilvl w:val="4"/>
        <w:numId w:val="1"/>
      </w:numPr>
      <w:spacing w:after="160" w:line="360" w:lineRule="auto"/>
      <w:jc w:val="both"/>
      <w:outlineLvl w:val="4"/>
    </w:pPr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paragraph" w:styleId="Heading6">
    <w:name w:val="heading 6"/>
    <w:basedOn w:val="Normal"/>
    <w:next w:val="Normal"/>
    <w:link w:val="Heading6Char"/>
    <w:qFormat/>
    <w:rsid w:val="008B2FCC"/>
    <w:pPr>
      <w:keepNext/>
      <w:numPr>
        <w:ilvl w:val="5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60" w:line="360" w:lineRule="auto"/>
      <w:ind w:right="-1"/>
      <w:jc w:val="center"/>
      <w:outlineLvl w:val="5"/>
    </w:pPr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paragraph" w:styleId="Heading7">
    <w:name w:val="heading 7"/>
    <w:basedOn w:val="Normal"/>
    <w:next w:val="Normal"/>
    <w:link w:val="Heading7Char"/>
    <w:qFormat/>
    <w:rsid w:val="008B2FCC"/>
    <w:pPr>
      <w:keepNext/>
      <w:numPr>
        <w:ilvl w:val="6"/>
        <w:numId w:val="1"/>
      </w:numPr>
      <w:spacing w:after="160" w:line="360" w:lineRule="auto"/>
      <w:ind w:right="-1"/>
      <w:jc w:val="both"/>
      <w:outlineLvl w:val="6"/>
    </w:pPr>
    <w:rPr>
      <w:rFonts w:ascii="Verdana" w:eastAsia="Arial Unicode MS" w:hAnsi="Verdana" w:cs="Times New Roman"/>
      <w:b/>
      <w:sz w:val="24"/>
      <w:szCs w:val="20"/>
      <w:lang w:val="en-US" w:eastAsia="de-DE"/>
    </w:rPr>
  </w:style>
  <w:style w:type="paragraph" w:styleId="Heading8">
    <w:name w:val="heading 8"/>
    <w:basedOn w:val="Normal"/>
    <w:next w:val="Normal"/>
    <w:link w:val="Heading8Char"/>
    <w:qFormat/>
    <w:rsid w:val="008B2FCC"/>
    <w:pPr>
      <w:keepNext/>
      <w:numPr>
        <w:ilvl w:val="7"/>
        <w:numId w:val="1"/>
      </w:numPr>
      <w:tabs>
        <w:tab w:val="left" w:pos="-1560"/>
        <w:tab w:val="left" w:pos="-1440"/>
        <w:tab w:val="left" w:pos="0"/>
        <w:tab w:val="left" w:pos="3969"/>
        <w:tab w:val="left" w:pos="10800"/>
      </w:tabs>
      <w:suppressAutoHyphens/>
      <w:spacing w:after="160" w:line="360" w:lineRule="auto"/>
      <w:jc w:val="both"/>
      <w:outlineLvl w:val="7"/>
    </w:pPr>
    <w:rPr>
      <w:rFonts w:ascii="Verdana" w:eastAsia="Arial Unicode MS" w:hAnsi="Verdana" w:cs="Times New Roman"/>
      <w:i/>
      <w:spacing w:val="-2"/>
      <w:sz w:val="20"/>
      <w:szCs w:val="20"/>
      <w:lang w:val="en-US" w:eastAsia="de-DE"/>
    </w:rPr>
  </w:style>
  <w:style w:type="paragraph" w:styleId="Heading9">
    <w:name w:val="heading 9"/>
    <w:basedOn w:val="Normal"/>
    <w:next w:val="Normal"/>
    <w:link w:val="Heading9Char"/>
    <w:qFormat/>
    <w:rsid w:val="008B2FCC"/>
    <w:pPr>
      <w:keepNext/>
      <w:numPr>
        <w:ilvl w:val="8"/>
        <w:numId w:val="1"/>
      </w:numPr>
      <w:spacing w:after="160" w:line="360" w:lineRule="auto"/>
      <w:jc w:val="center"/>
      <w:outlineLvl w:val="8"/>
    </w:pPr>
    <w:rPr>
      <w:rFonts w:ascii="Verdana" w:eastAsia="Arial Unicode MS" w:hAnsi="Verdana" w:cs="Times New Roman"/>
      <w:sz w:val="28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FCC"/>
    <w:rPr>
      <w:rFonts w:ascii="Verdana" w:eastAsia="Arial Unicode MS" w:hAnsi="Verdana" w:cs="Times New Roman"/>
      <w:b/>
      <w:caps/>
      <w:sz w:val="20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8B2FCC"/>
    <w:rPr>
      <w:rFonts w:ascii="Verdana" w:eastAsia="Arial Unicode MS" w:hAnsi="Verdana" w:cs="Times New Roman"/>
      <w:b/>
      <w:smallCaps/>
      <w:sz w:val="20"/>
      <w:szCs w:val="20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8B2FCC"/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character" w:customStyle="1" w:styleId="Heading4Char">
    <w:name w:val="Heading 4 Char"/>
    <w:basedOn w:val="DefaultParagraphFont"/>
    <w:link w:val="Heading4"/>
    <w:rsid w:val="008B2FCC"/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8B2FCC"/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8B2FCC"/>
    <w:rPr>
      <w:rFonts w:ascii="Verdana" w:eastAsia="Arial Unicode MS" w:hAnsi="Verdana" w:cs="Times New Roman"/>
      <w:b/>
      <w:sz w:val="20"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8B2FCC"/>
    <w:rPr>
      <w:rFonts w:ascii="Verdana" w:eastAsia="Arial Unicode MS" w:hAnsi="Verdana" w:cs="Times New Roman"/>
      <w:b/>
      <w:sz w:val="24"/>
      <w:szCs w:val="20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8B2FCC"/>
    <w:rPr>
      <w:rFonts w:ascii="Verdana" w:eastAsia="Arial Unicode MS" w:hAnsi="Verdana" w:cs="Times New Roman"/>
      <w:i/>
      <w:spacing w:val="-2"/>
      <w:sz w:val="20"/>
      <w:szCs w:val="20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8B2FCC"/>
    <w:rPr>
      <w:rFonts w:ascii="Verdana" w:eastAsia="Arial Unicode MS" w:hAnsi="Verdana" w:cs="Times New Roman"/>
      <w:sz w:val="28"/>
      <w:szCs w:val="20"/>
      <w:lang w:val="en-US" w:eastAsia="de-DE"/>
    </w:rPr>
  </w:style>
  <w:style w:type="paragraph" w:styleId="Caption">
    <w:name w:val="caption"/>
    <w:basedOn w:val="Normal"/>
    <w:next w:val="Normal"/>
    <w:uiPriority w:val="99"/>
    <w:qFormat/>
    <w:rsid w:val="008B2FCC"/>
    <w:pPr>
      <w:tabs>
        <w:tab w:val="left" w:pos="992"/>
      </w:tabs>
      <w:spacing w:after="160" w:line="240" w:lineRule="auto"/>
      <w:jc w:val="both"/>
    </w:pPr>
    <w:rPr>
      <w:rFonts w:ascii="Verdana" w:eastAsia="Times New Roman" w:hAnsi="Verdana" w:cs="Times New Roman"/>
      <w:bCs/>
      <w:sz w:val="20"/>
      <w:szCs w:val="20"/>
      <w:lang w:val="en-GB" w:eastAsia="de-DE"/>
    </w:rPr>
  </w:style>
  <w:style w:type="paragraph" w:styleId="BodyText">
    <w:name w:val="Body Text"/>
    <w:basedOn w:val="Normal"/>
    <w:link w:val="BodyTextChar"/>
    <w:rsid w:val="008B2FCC"/>
    <w:pPr>
      <w:tabs>
        <w:tab w:val="left" w:pos="567"/>
      </w:tabs>
      <w:spacing w:after="160" w:line="360" w:lineRule="auto"/>
      <w:jc w:val="both"/>
    </w:pPr>
    <w:rPr>
      <w:rFonts w:ascii="Verdana" w:eastAsia="Arial Unicode MS" w:hAnsi="Verdana" w:cs="Times New Roman"/>
      <w:sz w:val="20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8B2FCC"/>
    <w:rPr>
      <w:rFonts w:ascii="Verdana" w:eastAsia="Arial Unicode MS" w:hAnsi="Verdana" w:cs="Times New Roman"/>
      <w:sz w:val="20"/>
      <w:szCs w:val="20"/>
      <w:lang w:val="en-US" w:eastAsia="de-DE"/>
    </w:rPr>
  </w:style>
  <w:style w:type="paragraph" w:customStyle="1" w:styleId="EndNoteBibliographyTitle">
    <w:name w:val="EndNote Bibliography Title"/>
    <w:basedOn w:val="Normal"/>
    <w:link w:val="EndNoteBibliographyTitleZchn"/>
    <w:rsid w:val="008B2FC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8B2FC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8B2FC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8B2FCC"/>
    <w:rPr>
      <w:rFonts w:ascii="Calibri" w:hAnsi="Calibri" w:cs="Calibri"/>
      <w:noProof/>
      <w:lang w:val="en-US"/>
    </w:rPr>
  </w:style>
  <w:style w:type="paragraph" w:customStyle="1" w:styleId="FormatvorlageLinks0cmHngend4cm">
    <w:name w:val="Formatvorlage Links:  0 cm Hängend:  4 cm"/>
    <w:basedOn w:val="Normal"/>
    <w:link w:val="FormatvorlageLinks0cmHngend4cmZchn"/>
    <w:rsid w:val="004E15F3"/>
    <w:pPr>
      <w:widowControl w:val="0"/>
      <w:tabs>
        <w:tab w:val="left" w:pos="2665"/>
        <w:tab w:val="left" w:pos="2948"/>
      </w:tabs>
      <w:spacing w:before="200" w:after="160" w:line="360" w:lineRule="auto"/>
      <w:ind w:left="2665" w:hanging="2665"/>
      <w:jc w:val="both"/>
    </w:pPr>
    <w:rPr>
      <w:rFonts w:ascii="Verdana" w:eastAsia="Arial Unicode MS" w:hAnsi="Verdana" w:cs="Times New Roman"/>
      <w:sz w:val="20"/>
      <w:szCs w:val="20"/>
      <w:lang w:val="en-GB" w:eastAsia="de-DE"/>
    </w:rPr>
  </w:style>
  <w:style w:type="character" w:customStyle="1" w:styleId="FormatvorlageLinks0cmHngend4cmZchn">
    <w:name w:val="Formatvorlage Links:  0 cm Hängend:  4 cm Zchn"/>
    <w:link w:val="FormatvorlageLinks0cmHngend4cm"/>
    <w:rsid w:val="004E15F3"/>
    <w:rPr>
      <w:rFonts w:ascii="Verdana" w:eastAsia="Arial Unicode MS" w:hAnsi="Verdana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4E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F3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4E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F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2258</Words>
  <Characters>12872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Adelheid Gauly</dc:creator>
  <cp:lastModifiedBy>Diane Funk</cp:lastModifiedBy>
  <cp:revision>2</cp:revision>
  <dcterms:created xsi:type="dcterms:W3CDTF">2020-01-09T19:22:00Z</dcterms:created>
  <dcterms:modified xsi:type="dcterms:W3CDTF">2020-01-09T19:22:00Z</dcterms:modified>
</cp:coreProperties>
</file>