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92" w:rsidRPr="004924C8" w:rsidRDefault="000E0F92" w:rsidP="000E0F92">
      <w:pPr>
        <w:spacing w:line="360" w:lineRule="auto"/>
        <w:rPr>
          <w:rFonts w:ascii="Times New Roman" w:hAnsi="Times New Roman" w:cs="Times New Roman"/>
          <w:b/>
        </w:rPr>
      </w:pPr>
      <w:proofErr w:type="gramStart"/>
      <w:r w:rsidRPr="004924C8">
        <w:rPr>
          <w:rFonts w:ascii="Times New Roman" w:hAnsi="Times New Roman" w:cs="Times New Roman"/>
          <w:b/>
        </w:rPr>
        <w:t>Supplementary Table 1.</w:t>
      </w:r>
      <w:proofErr w:type="gramEnd"/>
      <w:r w:rsidRPr="004924C8">
        <w:rPr>
          <w:rFonts w:ascii="Times New Roman" w:hAnsi="Times New Roman" w:cs="Times New Roman"/>
          <w:b/>
        </w:rPr>
        <w:t xml:space="preserve"> Dental procedures included in the analysis</w:t>
      </w:r>
    </w:p>
    <w:tbl>
      <w:tblPr>
        <w:tblW w:w="7543" w:type="dxa"/>
        <w:tblInd w:w="30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40"/>
        <w:gridCol w:w="5103"/>
      </w:tblGrid>
      <w:tr w:rsidR="000E0F92" w:rsidRPr="004924C8" w:rsidTr="00CE730E">
        <w:trPr>
          <w:trHeight w:val="312"/>
        </w:trPr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0E0F92" w:rsidRPr="004924C8" w:rsidRDefault="000E0F92" w:rsidP="00CE73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924C8">
              <w:rPr>
                <w:rFonts w:ascii="Times New Roman" w:hAnsi="Times New Roman" w:cs="Times New Roman"/>
                <w:color w:val="000000"/>
                <w:kern w:val="0"/>
              </w:rPr>
              <w:t>Categories of service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E0F92" w:rsidRPr="004924C8" w:rsidRDefault="000E0F92" w:rsidP="00CE73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924C8">
              <w:rPr>
                <w:rFonts w:ascii="Times New Roman" w:hAnsi="Times New Roman" w:cs="Times New Roman"/>
                <w:color w:val="000000"/>
                <w:kern w:val="0"/>
              </w:rPr>
              <w:t>Type of procedures</w:t>
            </w:r>
          </w:p>
        </w:tc>
      </w:tr>
      <w:tr w:rsidR="000E0F92" w:rsidRPr="004924C8" w:rsidTr="00CE730E">
        <w:trPr>
          <w:trHeight w:val="312"/>
        </w:trPr>
        <w:tc>
          <w:tcPr>
            <w:tcW w:w="2440" w:type="dxa"/>
            <w:tcBorders>
              <w:top w:val="single" w:sz="4" w:space="0" w:color="auto"/>
              <w:bottom w:val="nil"/>
            </w:tcBorders>
          </w:tcPr>
          <w:p w:rsidR="000E0F92" w:rsidRPr="004924C8" w:rsidRDefault="000E0F92" w:rsidP="00CE73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924C8">
              <w:rPr>
                <w:rFonts w:ascii="Times New Roman" w:hAnsi="Times New Roman" w:cs="Times New Roman"/>
              </w:rPr>
              <w:t>Tooth extraction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</w:tcPr>
          <w:p w:rsidR="000E0F92" w:rsidRPr="004924C8" w:rsidRDefault="000E0F92" w:rsidP="00CE73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924C8">
              <w:rPr>
                <w:rFonts w:ascii="Times New Roman" w:hAnsi="Times New Roman" w:cs="Times New Roman"/>
                <w:color w:val="000000"/>
                <w:kern w:val="0"/>
              </w:rPr>
              <w:t>Simple extraction</w:t>
            </w:r>
          </w:p>
        </w:tc>
      </w:tr>
      <w:tr w:rsidR="000E0F92" w:rsidRPr="004924C8" w:rsidTr="00CE730E">
        <w:trPr>
          <w:trHeight w:val="312"/>
        </w:trPr>
        <w:tc>
          <w:tcPr>
            <w:tcW w:w="2440" w:type="dxa"/>
            <w:tcBorders>
              <w:top w:val="nil"/>
            </w:tcBorders>
          </w:tcPr>
          <w:p w:rsidR="000E0F92" w:rsidRPr="004924C8" w:rsidRDefault="000E0F92" w:rsidP="00CE73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0E0F92" w:rsidRPr="004924C8" w:rsidRDefault="000E0F92" w:rsidP="00CE73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924C8">
              <w:rPr>
                <w:rFonts w:ascii="Times New Roman" w:hAnsi="Times New Roman" w:cs="Times New Roman"/>
                <w:color w:val="000000"/>
                <w:kern w:val="0"/>
              </w:rPr>
              <w:t>Complicated extraction</w:t>
            </w:r>
          </w:p>
        </w:tc>
      </w:tr>
      <w:tr w:rsidR="000E0F92" w:rsidRPr="004924C8" w:rsidTr="00CE730E">
        <w:trPr>
          <w:trHeight w:val="312"/>
        </w:trPr>
        <w:tc>
          <w:tcPr>
            <w:tcW w:w="2440" w:type="dxa"/>
          </w:tcPr>
          <w:p w:rsidR="000E0F92" w:rsidRPr="004924C8" w:rsidRDefault="000E0F92" w:rsidP="00CE73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5103" w:type="dxa"/>
          </w:tcPr>
          <w:p w:rsidR="000E0F92" w:rsidRPr="004924C8" w:rsidRDefault="000E0F92" w:rsidP="00CE73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924C8">
              <w:rPr>
                <w:rFonts w:ascii="Times New Roman" w:hAnsi="Times New Roman" w:cs="Times New Roman"/>
                <w:color w:val="000000"/>
                <w:kern w:val="0"/>
              </w:rPr>
              <w:t xml:space="preserve">Simple </w:t>
            </w:r>
            <w:proofErr w:type="spellStart"/>
            <w:r w:rsidRPr="004924C8">
              <w:rPr>
                <w:rFonts w:ascii="Times New Roman" w:hAnsi="Times New Roman" w:cs="Times New Roman"/>
                <w:color w:val="000000"/>
                <w:kern w:val="0"/>
              </w:rPr>
              <w:t>odontectomy</w:t>
            </w:r>
            <w:proofErr w:type="spellEnd"/>
          </w:p>
        </w:tc>
      </w:tr>
      <w:tr w:rsidR="000E0F92" w:rsidRPr="004924C8" w:rsidTr="00CE730E">
        <w:trPr>
          <w:trHeight w:val="312"/>
        </w:trPr>
        <w:tc>
          <w:tcPr>
            <w:tcW w:w="2440" w:type="dxa"/>
            <w:tcBorders>
              <w:bottom w:val="single" w:sz="4" w:space="0" w:color="auto"/>
            </w:tcBorders>
          </w:tcPr>
          <w:p w:rsidR="000E0F92" w:rsidRPr="004924C8" w:rsidRDefault="000E0F92" w:rsidP="00CE73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0F92" w:rsidRPr="004924C8" w:rsidRDefault="000E0F92" w:rsidP="00CE73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924C8">
              <w:rPr>
                <w:rFonts w:ascii="Times New Roman" w:hAnsi="Times New Roman" w:cs="Times New Roman"/>
                <w:color w:val="000000"/>
                <w:kern w:val="0"/>
              </w:rPr>
              <w:t xml:space="preserve">Complicated </w:t>
            </w:r>
            <w:proofErr w:type="spellStart"/>
            <w:r w:rsidRPr="004924C8">
              <w:rPr>
                <w:rFonts w:ascii="Times New Roman" w:hAnsi="Times New Roman" w:cs="Times New Roman"/>
                <w:color w:val="000000"/>
                <w:kern w:val="0"/>
              </w:rPr>
              <w:t>odontectomy</w:t>
            </w:r>
            <w:proofErr w:type="spellEnd"/>
          </w:p>
        </w:tc>
      </w:tr>
      <w:tr w:rsidR="000E0F92" w:rsidRPr="004924C8" w:rsidTr="00CE730E">
        <w:trPr>
          <w:trHeight w:val="312"/>
        </w:trPr>
        <w:tc>
          <w:tcPr>
            <w:tcW w:w="2440" w:type="dxa"/>
            <w:tcBorders>
              <w:top w:val="single" w:sz="4" w:space="0" w:color="auto"/>
              <w:bottom w:val="nil"/>
            </w:tcBorders>
          </w:tcPr>
          <w:p w:rsidR="000E0F92" w:rsidRPr="004924C8" w:rsidRDefault="000E0F92" w:rsidP="00CE73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924C8">
              <w:rPr>
                <w:rFonts w:ascii="Times New Roman" w:hAnsi="Times New Roman" w:cs="Times New Roman"/>
                <w:color w:val="000000"/>
                <w:kern w:val="0"/>
              </w:rPr>
              <w:t>Surgery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</w:tcPr>
          <w:p w:rsidR="000E0F92" w:rsidRPr="004924C8" w:rsidRDefault="000E0F92" w:rsidP="00CE73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924C8">
              <w:rPr>
                <w:rFonts w:ascii="Times New Roman" w:hAnsi="Times New Roman" w:cs="Times New Roman"/>
                <w:color w:val="000000"/>
                <w:kern w:val="0"/>
              </w:rPr>
              <w:t>Intraoral incision and drainage</w:t>
            </w:r>
          </w:p>
        </w:tc>
      </w:tr>
      <w:tr w:rsidR="000E0F92" w:rsidRPr="004924C8" w:rsidTr="00CE730E">
        <w:trPr>
          <w:trHeight w:val="312"/>
        </w:trPr>
        <w:tc>
          <w:tcPr>
            <w:tcW w:w="2440" w:type="dxa"/>
            <w:tcBorders>
              <w:top w:val="nil"/>
            </w:tcBorders>
          </w:tcPr>
          <w:p w:rsidR="000E0F92" w:rsidRPr="004924C8" w:rsidRDefault="000E0F92" w:rsidP="00CE73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0E0F92" w:rsidRPr="004924C8" w:rsidRDefault="000E0F92" w:rsidP="00CE73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proofErr w:type="spellStart"/>
            <w:r w:rsidRPr="004924C8">
              <w:rPr>
                <w:rFonts w:ascii="Times New Roman" w:hAnsi="Times New Roman" w:cs="Times New Roman"/>
                <w:color w:val="000000"/>
                <w:kern w:val="0"/>
              </w:rPr>
              <w:t>Extraoral</w:t>
            </w:r>
            <w:proofErr w:type="spellEnd"/>
            <w:r w:rsidRPr="004924C8">
              <w:rPr>
                <w:rFonts w:ascii="Times New Roman" w:hAnsi="Times New Roman" w:cs="Times New Roman"/>
                <w:color w:val="000000"/>
                <w:kern w:val="0"/>
              </w:rPr>
              <w:t xml:space="preserve"> incision and drainage</w:t>
            </w:r>
          </w:p>
        </w:tc>
      </w:tr>
      <w:tr w:rsidR="000E0F92" w:rsidRPr="004924C8" w:rsidTr="00CE730E">
        <w:trPr>
          <w:trHeight w:val="312"/>
        </w:trPr>
        <w:tc>
          <w:tcPr>
            <w:tcW w:w="2440" w:type="dxa"/>
          </w:tcPr>
          <w:p w:rsidR="000E0F92" w:rsidRPr="004924C8" w:rsidRDefault="000E0F92" w:rsidP="00CE73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5103" w:type="dxa"/>
          </w:tcPr>
          <w:p w:rsidR="000E0F92" w:rsidRPr="004924C8" w:rsidRDefault="000E0F92" w:rsidP="00CE73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924C8">
              <w:rPr>
                <w:rFonts w:ascii="Times New Roman" w:hAnsi="Times New Roman" w:cs="Times New Roman"/>
                <w:color w:val="000000"/>
                <w:kern w:val="0"/>
              </w:rPr>
              <w:t>Suture removal</w:t>
            </w:r>
          </w:p>
        </w:tc>
      </w:tr>
      <w:tr w:rsidR="000E0F92" w:rsidRPr="004924C8" w:rsidTr="00CE730E">
        <w:trPr>
          <w:trHeight w:val="312"/>
        </w:trPr>
        <w:tc>
          <w:tcPr>
            <w:tcW w:w="2440" w:type="dxa"/>
          </w:tcPr>
          <w:p w:rsidR="000E0F92" w:rsidRPr="004924C8" w:rsidRDefault="000E0F92" w:rsidP="00CE73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5103" w:type="dxa"/>
          </w:tcPr>
          <w:p w:rsidR="000E0F92" w:rsidRPr="004924C8" w:rsidRDefault="000E0F92" w:rsidP="00CE73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proofErr w:type="spellStart"/>
            <w:r w:rsidRPr="004924C8">
              <w:rPr>
                <w:rFonts w:ascii="Times New Roman" w:hAnsi="Times New Roman" w:cs="Times New Roman"/>
                <w:color w:val="000000"/>
                <w:kern w:val="0"/>
              </w:rPr>
              <w:t>Introral</w:t>
            </w:r>
            <w:proofErr w:type="spellEnd"/>
            <w:r w:rsidRPr="004924C8">
              <w:rPr>
                <w:rFonts w:ascii="Times New Roman" w:hAnsi="Times New Roman" w:cs="Times New Roman"/>
                <w:color w:val="000000"/>
                <w:kern w:val="0"/>
              </w:rPr>
              <w:t xml:space="preserve"> incision and drainage (simple)</w:t>
            </w:r>
          </w:p>
        </w:tc>
      </w:tr>
      <w:tr w:rsidR="000E0F92" w:rsidRPr="004924C8" w:rsidTr="00CE730E">
        <w:trPr>
          <w:trHeight w:val="312"/>
        </w:trPr>
        <w:tc>
          <w:tcPr>
            <w:tcW w:w="2440" w:type="dxa"/>
          </w:tcPr>
          <w:p w:rsidR="000E0F92" w:rsidRPr="004924C8" w:rsidRDefault="000E0F92" w:rsidP="00CE73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5103" w:type="dxa"/>
          </w:tcPr>
          <w:p w:rsidR="000E0F92" w:rsidRPr="004924C8" w:rsidRDefault="000E0F92" w:rsidP="00CE73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proofErr w:type="spellStart"/>
            <w:r w:rsidRPr="004924C8">
              <w:rPr>
                <w:rFonts w:ascii="Times New Roman" w:hAnsi="Times New Roman" w:cs="Times New Roman"/>
                <w:color w:val="000000"/>
                <w:kern w:val="0"/>
              </w:rPr>
              <w:t>Gingivectomy</w:t>
            </w:r>
            <w:proofErr w:type="spellEnd"/>
            <w:r w:rsidRPr="004924C8">
              <w:rPr>
                <w:rFonts w:ascii="Times New Roman" w:hAnsi="Times New Roman" w:cs="Times New Roman"/>
                <w:color w:val="000000"/>
                <w:kern w:val="0"/>
              </w:rPr>
              <w:t xml:space="preserve"> (localized)</w:t>
            </w:r>
          </w:p>
        </w:tc>
      </w:tr>
      <w:tr w:rsidR="000E0F92" w:rsidRPr="004924C8" w:rsidTr="00CE730E">
        <w:trPr>
          <w:trHeight w:val="312"/>
        </w:trPr>
        <w:tc>
          <w:tcPr>
            <w:tcW w:w="2440" w:type="dxa"/>
          </w:tcPr>
          <w:p w:rsidR="000E0F92" w:rsidRPr="004924C8" w:rsidRDefault="000E0F92" w:rsidP="00CE73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5103" w:type="dxa"/>
          </w:tcPr>
          <w:p w:rsidR="000E0F92" w:rsidRPr="004924C8" w:rsidRDefault="000E0F92" w:rsidP="00CE73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proofErr w:type="spellStart"/>
            <w:r w:rsidRPr="004924C8">
              <w:rPr>
                <w:rFonts w:ascii="Times New Roman" w:hAnsi="Times New Roman" w:cs="Times New Roman"/>
                <w:color w:val="000000"/>
                <w:kern w:val="0"/>
              </w:rPr>
              <w:t>Gingivectomy</w:t>
            </w:r>
            <w:proofErr w:type="spellEnd"/>
            <w:r w:rsidRPr="004924C8">
              <w:rPr>
                <w:rFonts w:ascii="Times New Roman" w:hAnsi="Times New Roman" w:cs="Times New Roman"/>
                <w:color w:val="000000"/>
                <w:kern w:val="0"/>
              </w:rPr>
              <w:t xml:space="preserve"> (1/3 arch)</w:t>
            </w:r>
          </w:p>
        </w:tc>
      </w:tr>
      <w:tr w:rsidR="000E0F92" w:rsidRPr="004924C8" w:rsidTr="00CE730E">
        <w:trPr>
          <w:trHeight w:val="312"/>
        </w:trPr>
        <w:tc>
          <w:tcPr>
            <w:tcW w:w="2440" w:type="dxa"/>
          </w:tcPr>
          <w:p w:rsidR="000E0F92" w:rsidRPr="004924C8" w:rsidRDefault="000E0F92" w:rsidP="00CE73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5103" w:type="dxa"/>
          </w:tcPr>
          <w:p w:rsidR="000E0F92" w:rsidRPr="004924C8" w:rsidRDefault="000E0F92" w:rsidP="00CE73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proofErr w:type="spellStart"/>
            <w:r w:rsidRPr="004924C8">
              <w:rPr>
                <w:rFonts w:ascii="Times New Roman" w:hAnsi="Times New Roman" w:cs="Times New Roman"/>
                <w:color w:val="000000"/>
                <w:kern w:val="0"/>
              </w:rPr>
              <w:t>Ginigevectomy</w:t>
            </w:r>
            <w:proofErr w:type="spellEnd"/>
            <w:r w:rsidRPr="004924C8">
              <w:rPr>
                <w:rFonts w:ascii="Times New Roman" w:hAnsi="Times New Roman" w:cs="Times New Roman"/>
                <w:color w:val="000000"/>
                <w:kern w:val="0"/>
              </w:rPr>
              <w:t xml:space="preserve"> (with fillings or root canal treatment)</w:t>
            </w:r>
          </w:p>
        </w:tc>
      </w:tr>
      <w:tr w:rsidR="000E0F92" w:rsidRPr="004924C8" w:rsidTr="00CE730E">
        <w:trPr>
          <w:trHeight w:val="312"/>
        </w:trPr>
        <w:tc>
          <w:tcPr>
            <w:tcW w:w="2440" w:type="dxa"/>
          </w:tcPr>
          <w:p w:rsidR="000E0F92" w:rsidRPr="004924C8" w:rsidRDefault="000E0F92" w:rsidP="00CE73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5103" w:type="dxa"/>
          </w:tcPr>
          <w:p w:rsidR="000E0F92" w:rsidRPr="004924C8" w:rsidRDefault="000E0F92" w:rsidP="00CE73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924C8">
              <w:rPr>
                <w:rFonts w:ascii="Times New Roman" w:hAnsi="Times New Roman" w:cs="Times New Roman"/>
                <w:color w:val="000000"/>
                <w:kern w:val="0"/>
              </w:rPr>
              <w:t>Periodontal flap operation (localized)</w:t>
            </w:r>
          </w:p>
        </w:tc>
      </w:tr>
      <w:tr w:rsidR="000E0F92" w:rsidRPr="004924C8" w:rsidTr="00CE730E">
        <w:trPr>
          <w:trHeight w:val="312"/>
        </w:trPr>
        <w:tc>
          <w:tcPr>
            <w:tcW w:w="2440" w:type="dxa"/>
            <w:tcBorders>
              <w:bottom w:val="single" w:sz="4" w:space="0" w:color="auto"/>
            </w:tcBorders>
          </w:tcPr>
          <w:p w:rsidR="000E0F92" w:rsidRPr="004924C8" w:rsidRDefault="000E0F92" w:rsidP="00CE73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0F92" w:rsidRPr="004924C8" w:rsidRDefault="000E0F92" w:rsidP="00CE73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924C8">
              <w:rPr>
                <w:rFonts w:ascii="Times New Roman" w:hAnsi="Times New Roman" w:cs="Times New Roman"/>
                <w:color w:val="000000"/>
                <w:kern w:val="0"/>
              </w:rPr>
              <w:t>Periodontal flap operation (1/3 arch)</w:t>
            </w:r>
          </w:p>
        </w:tc>
      </w:tr>
      <w:tr w:rsidR="000E0F92" w:rsidRPr="004924C8" w:rsidTr="00CE730E">
        <w:trPr>
          <w:trHeight w:val="312"/>
        </w:trPr>
        <w:tc>
          <w:tcPr>
            <w:tcW w:w="2440" w:type="dxa"/>
            <w:tcBorders>
              <w:top w:val="single" w:sz="4" w:space="0" w:color="auto"/>
              <w:bottom w:val="nil"/>
            </w:tcBorders>
          </w:tcPr>
          <w:p w:rsidR="000E0F92" w:rsidRPr="004924C8" w:rsidRDefault="000E0F92" w:rsidP="00CE73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924C8">
              <w:rPr>
                <w:rFonts w:ascii="Times New Roman" w:hAnsi="Times New Roman" w:cs="Times New Roman"/>
                <w:color w:val="000000"/>
                <w:kern w:val="0"/>
              </w:rPr>
              <w:t>Dental scaling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</w:tcPr>
          <w:p w:rsidR="000E0F92" w:rsidRPr="004924C8" w:rsidRDefault="000E0F92" w:rsidP="00CE73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924C8">
              <w:rPr>
                <w:rFonts w:ascii="Times New Roman" w:hAnsi="Times New Roman" w:cs="Times New Roman"/>
                <w:color w:val="000000"/>
                <w:kern w:val="0"/>
              </w:rPr>
              <w:t>Local scaling</w:t>
            </w:r>
          </w:p>
        </w:tc>
      </w:tr>
      <w:tr w:rsidR="000E0F92" w:rsidRPr="004924C8" w:rsidTr="00CE730E">
        <w:trPr>
          <w:trHeight w:val="312"/>
        </w:trPr>
        <w:tc>
          <w:tcPr>
            <w:tcW w:w="2440" w:type="dxa"/>
            <w:tcBorders>
              <w:top w:val="nil"/>
            </w:tcBorders>
          </w:tcPr>
          <w:p w:rsidR="000E0F92" w:rsidRPr="004924C8" w:rsidRDefault="000E0F92" w:rsidP="00CE73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0E0F92" w:rsidRPr="004924C8" w:rsidRDefault="000E0F92" w:rsidP="00CE73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924C8">
              <w:rPr>
                <w:rFonts w:ascii="Times New Roman" w:hAnsi="Times New Roman" w:cs="Times New Roman"/>
                <w:color w:val="000000"/>
                <w:kern w:val="0"/>
              </w:rPr>
              <w:t>Full mouth scaling</w:t>
            </w:r>
          </w:p>
        </w:tc>
      </w:tr>
      <w:tr w:rsidR="000E0F92" w:rsidRPr="004924C8" w:rsidTr="00CE730E">
        <w:trPr>
          <w:trHeight w:val="312"/>
        </w:trPr>
        <w:tc>
          <w:tcPr>
            <w:tcW w:w="2440" w:type="dxa"/>
          </w:tcPr>
          <w:p w:rsidR="000E0F92" w:rsidRPr="004924C8" w:rsidRDefault="000E0F92" w:rsidP="00CE73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5103" w:type="dxa"/>
          </w:tcPr>
          <w:p w:rsidR="000E0F92" w:rsidRPr="004924C8" w:rsidRDefault="000E0F92" w:rsidP="00CE73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924C8">
              <w:rPr>
                <w:rFonts w:ascii="Times New Roman" w:hAnsi="Times New Roman" w:cs="Times New Roman"/>
                <w:color w:val="000000"/>
                <w:kern w:val="0"/>
              </w:rPr>
              <w:t xml:space="preserve">Full mouth scaling for </w:t>
            </w:r>
            <w:proofErr w:type="spellStart"/>
            <w:r w:rsidRPr="004924C8">
              <w:rPr>
                <w:rFonts w:ascii="Times New Roman" w:hAnsi="Times New Roman" w:cs="Times New Roman"/>
                <w:color w:val="000000"/>
                <w:kern w:val="0"/>
              </w:rPr>
              <w:t>xerostomia</w:t>
            </w:r>
            <w:proofErr w:type="spellEnd"/>
          </w:p>
        </w:tc>
      </w:tr>
      <w:tr w:rsidR="000E0F92" w:rsidRPr="004924C8" w:rsidTr="00CE730E">
        <w:trPr>
          <w:trHeight w:val="312"/>
        </w:trPr>
        <w:tc>
          <w:tcPr>
            <w:tcW w:w="2440" w:type="dxa"/>
            <w:tcBorders>
              <w:bottom w:val="single" w:sz="4" w:space="0" w:color="auto"/>
            </w:tcBorders>
          </w:tcPr>
          <w:p w:rsidR="000E0F92" w:rsidRPr="004924C8" w:rsidRDefault="000E0F92" w:rsidP="00CE73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0F92" w:rsidRPr="004924C8" w:rsidRDefault="000E0F92" w:rsidP="00CE73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924C8">
              <w:rPr>
                <w:rFonts w:ascii="Times New Roman" w:hAnsi="Times New Roman" w:cs="Times New Roman"/>
                <w:color w:val="000000"/>
                <w:kern w:val="0"/>
              </w:rPr>
              <w:t>Full mouth scaling for special care</w:t>
            </w:r>
          </w:p>
        </w:tc>
      </w:tr>
      <w:tr w:rsidR="000E0F92" w:rsidRPr="004924C8" w:rsidTr="00CE730E">
        <w:trPr>
          <w:trHeight w:val="312"/>
        </w:trPr>
        <w:tc>
          <w:tcPr>
            <w:tcW w:w="2440" w:type="dxa"/>
            <w:tcBorders>
              <w:top w:val="single" w:sz="4" w:space="0" w:color="auto"/>
              <w:bottom w:val="nil"/>
            </w:tcBorders>
          </w:tcPr>
          <w:p w:rsidR="000E0F92" w:rsidRPr="004924C8" w:rsidRDefault="000E0F92" w:rsidP="00CE73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924C8">
              <w:rPr>
                <w:rFonts w:ascii="Times New Roman" w:hAnsi="Times New Roman" w:cs="Times New Roman"/>
                <w:color w:val="000000"/>
                <w:kern w:val="0"/>
              </w:rPr>
              <w:t>Periodontal treatment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</w:tcPr>
          <w:p w:rsidR="000E0F92" w:rsidRPr="004924C8" w:rsidRDefault="000E0F92" w:rsidP="00CE73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924C8">
              <w:rPr>
                <w:rFonts w:ascii="Times New Roman" w:hAnsi="Times New Roman" w:cs="Times New Roman"/>
                <w:color w:val="000000"/>
                <w:kern w:val="0"/>
              </w:rPr>
              <w:t>Periodontal emergency treatment</w:t>
            </w:r>
          </w:p>
        </w:tc>
      </w:tr>
      <w:tr w:rsidR="000E0F92" w:rsidRPr="004924C8" w:rsidTr="00CE730E">
        <w:trPr>
          <w:trHeight w:val="312"/>
        </w:trPr>
        <w:tc>
          <w:tcPr>
            <w:tcW w:w="2440" w:type="dxa"/>
            <w:tcBorders>
              <w:top w:val="nil"/>
            </w:tcBorders>
          </w:tcPr>
          <w:p w:rsidR="000E0F92" w:rsidRPr="004924C8" w:rsidRDefault="000E0F92" w:rsidP="00CE73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0E0F92" w:rsidRPr="004924C8" w:rsidRDefault="000E0F92" w:rsidP="00CE73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proofErr w:type="spellStart"/>
            <w:r w:rsidRPr="004924C8">
              <w:rPr>
                <w:rFonts w:ascii="Times New Roman" w:hAnsi="Times New Roman" w:cs="Times New Roman"/>
                <w:color w:val="000000"/>
                <w:kern w:val="0"/>
              </w:rPr>
              <w:t>Subgingival</w:t>
            </w:r>
            <w:proofErr w:type="spellEnd"/>
            <w:r w:rsidRPr="004924C8">
              <w:rPr>
                <w:rFonts w:ascii="Times New Roman" w:hAnsi="Times New Roman" w:cs="Times New Roman"/>
                <w:color w:val="000000"/>
                <w:kern w:val="0"/>
              </w:rPr>
              <w:t xml:space="preserve"> curettage and root </w:t>
            </w:r>
            <w:proofErr w:type="spellStart"/>
            <w:r w:rsidRPr="004924C8">
              <w:rPr>
                <w:rFonts w:ascii="Times New Roman" w:hAnsi="Times New Roman" w:cs="Times New Roman"/>
                <w:color w:val="000000"/>
                <w:kern w:val="0"/>
              </w:rPr>
              <w:t>planing</w:t>
            </w:r>
            <w:proofErr w:type="spellEnd"/>
            <w:r w:rsidRPr="004924C8">
              <w:rPr>
                <w:rFonts w:ascii="Times New Roman" w:hAnsi="Times New Roman" w:cs="Times New Roman"/>
                <w:color w:val="000000"/>
                <w:kern w:val="0"/>
              </w:rPr>
              <w:t xml:space="preserve"> (full mouth)</w:t>
            </w:r>
          </w:p>
        </w:tc>
      </w:tr>
      <w:tr w:rsidR="000E0F92" w:rsidRPr="004924C8" w:rsidTr="00CE730E">
        <w:trPr>
          <w:trHeight w:val="312"/>
        </w:trPr>
        <w:tc>
          <w:tcPr>
            <w:tcW w:w="2440" w:type="dxa"/>
          </w:tcPr>
          <w:p w:rsidR="000E0F92" w:rsidRPr="004924C8" w:rsidRDefault="000E0F92" w:rsidP="00CE73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5103" w:type="dxa"/>
          </w:tcPr>
          <w:p w:rsidR="000E0F92" w:rsidRPr="004924C8" w:rsidRDefault="000E0F92" w:rsidP="00CE73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proofErr w:type="spellStart"/>
            <w:r w:rsidRPr="004924C8">
              <w:rPr>
                <w:rFonts w:ascii="Times New Roman" w:hAnsi="Times New Roman" w:cs="Times New Roman"/>
                <w:color w:val="000000"/>
                <w:kern w:val="0"/>
              </w:rPr>
              <w:t>Subgingival</w:t>
            </w:r>
            <w:proofErr w:type="spellEnd"/>
            <w:r w:rsidRPr="004924C8">
              <w:rPr>
                <w:rFonts w:ascii="Times New Roman" w:hAnsi="Times New Roman" w:cs="Times New Roman"/>
                <w:color w:val="000000"/>
                <w:kern w:val="0"/>
              </w:rPr>
              <w:t xml:space="preserve"> curettage and root </w:t>
            </w:r>
            <w:proofErr w:type="spellStart"/>
            <w:r w:rsidRPr="004924C8">
              <w:rPr>
                <w:rFonts w:ascii="Times New Roman" w:hAnsi="Times New Roman" w:cs="Times New Roman"/>
                <w:color w:val="000000"/>
                <w:kern w:val="0"/>
              </w:rPr>
              <w:t>planing</w:t>
            </w:r>
            <w:proofErr w:type="spellEnd"/>
            <w:r w:rsidRPr="004924C8">
              <w:rPr>
                <w:rFonts w:ascii="Times New Roman" w:hAnsi="Times New Roman" w:cs="Times New Roman"/>
                <w:color w:val="000000"/>
                <w:kern w:val="0"/>
              </w:rPr>
              <w:t xml:space="preserve"> (1/2 arch)</w:t>
            </w:r>
          </w:p>
        </w:tc>
      </w:tr>
      <w:tr w:rsidR="000E0F92" w:rsidRPr="004924C8" w:rsidTr="00CE730E">
        <w:trPr>
          <w:trHeight w:val="312"/>
        </w:trPr>
        <w:tc>
          <w:tcPr>
            <w:tcW w:w="2440" w:type="dxa"/>
            <w:tcBorders>
              <w:bottom w:val="single" w:sz="4" w:space="0" w:color="auto"/>
            </w:tcBorders>
          </w:tcPr>
          <w:p w:rsidR="000E0F92" w:rsidRPr="004924C8" w:rsidRDefault="000E0F92" w:rsidP="00CE73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0F92" w:rsidRPr="004924C8" w:rsidRDefault="000E0F92" w:rsidP="00CE73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proofErr w:type="spellStart"/>
            <w:r w:rsidRPr="004924C8">
              <w:rPr>
                <w:rFonts w:ascii="Times New Roman" w:hAnsi="Times New Roman" w:cs="Times New Roman"/>
                <w:color w:val="000000"/>
                <w:kern w:val="0"/>
              </w:rPr>
              <w:t>Subgingival</w:t>
            </w:r>
            <w:proofErr w:type="spellEnd"/>
            <w:r w:rsidRPr="004924C8">
              <w:rPr>
                <w:rFonts w:ascii="Times New Roman" w:hAnsi="Times New Roman" w:cs="Times New Roman"/>
                <w:color w:val="000000"/>
                <w:kern w:val="0"/>
              </w:rPr>
              <w:t xml:space="preserve"> curettage and root </w:t>
            </w:r>
            <w:proofErr w:type="spellStart"/>
            <w:r w:rsidRPr="004924C8">
              <w:rPr>
                <w:rFonts w:ascii="Times New Roman" w:hAnsi="Times New Roman" w:cs="Times New Roman"/>
                <w:color w:val="000000"/>
                <w:kern w:val="0"/>
              </w:rPr>
              <w:t>planing</w:t>
            </w:r>
            <w:proofErr w:type="spellEnd"/>
            <w:r w:rsidRPr="004924C8">
              <w:rPr>
                <w:rFonts w:ascii="Times New Roman" w:hAnsi="Times New Roman" w:cs="Times New Roman"/>
                <w:color w:val="000000"/>
                <w:kern w:val="0"/>
              </w:rPr>
              <w:t xml:space="preserve"> (localized)</w:t>
            </w:r>
          </w:p>
        </w:tc>
      </w:tr>
      <w:tr w:rsidR="000E0F92" w:rsidRPr="004924C8" w:rsidTr="00CE730E">
        <w:trPr>
          <w:trHeight w:val="312"/>
        </w:trPr>
        <w:tc>
          <w:tcPr>
            <w:tcW w:w="2440" w:type="dxa"/>
            <w:tcBorders>
              <w:top w:val="single" w:sz="4" w:space="0" w:color="auto"/>
              <w:bottom w:val="nil"/>
            </w:tcBorders>
          </w:tcPr>
          <w:p w:rsidR="000E0F92" w:rsidRPr="004924C8" w:rsidRDefault="000E0F92" w:rsidP="00CE73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924C8">
              <w:rPr>
                <w:rFonts w:ascii="Times New Roman" w:hAnsi="Times New Roman" w:cs="Times New Roman"/>
                <w:color w:val="000000"/>
                <w:kern w:val="0"/>
              </w:rPr>
              <w:t>Endodontic treatment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</w:tcPr>
          <w:p w:rsidR="000E0F92" w:rsidRPr="004924C8" w:rsidRDefault="000E0F92" w:rsidP="00CE73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924C8">
              <w:rPr>
                <w:rFonts w:ascii="Times New Roman" w:hAnsi="Times New Roman" w:cs="Times New Roman"/>
                <w:color w:val="000000"/>
                <w:kern w:val="0"/>
              </w:rPr>
              <w:t>Root canal treatment (1 canal)</w:t>
            </w:r>
          </w:p>
        </w:tc>
      </w:tr>
      <w:tr w:rsidR="000E0F92" w:rsidRPr="004924C8" w:rsidTr="00CE730E">
        <w:trPr>
          <w:trHeight w:val="312"/>
        </w:trPr>
        <w:tc>
          <w:tcPr>
            <w:tcW w:w="2440" w:type="dxa"/>
            <w:tcBorders>
              <w:top w:val="nil"/>
            </w:tcBorders>
          </w:tcPr>
          <w:p w:rsidR="000E0F92" w:rsidRPr="004924C8" w:rsidRDefault="000E0F92" w:rsidP="00CE73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0E0F92" w:rsidRPr="004924C8" w:rsidRDefault="000E0F92" w:rsidP="00CE73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924C8">
              <w:rPr>
                <w:rFonts w:ascii="Times New Roman" w:hAnsi="Times New Roman" w:cs="Times New Roman"/>
                <w:color w:val="000000"/>
                <w:kern w:val="0"/>
              </w:rPr>
              <w:t>Root canal treatment (2 canal)</w:t>
            </w:r>
          </w:p>
        </w:tc>
      </w:tr>
      <w:tr w:rsidR="000E0F92" w:rsidRPr="004924C8" w:rsidTr="00CE730E">
        <w:trPr>
          <w:trHeight w:val="312"/>
        </w:trPr>
        <w:tc>
          <w:tcPr>
            <w:tcW w:w="2440" w:type="dxa"/>
          </w:tcPr>
          <w:p w:rsidR="000E0F92" w:rsidRPr="004924C8" w:rsidRDefault="000E0F92" w:rsidP="00CE73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5103" w:type="dxa"/>
          </w:tcPr>
          <w:p w:rsidR="000E0F92" w:rsidRPr="004924C8" w:rsidRDefault="000E0F92" w:rsidP="00CE73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924C8">
              <w:rPr>
                <w:rFonts w:ascii="Times New Roman" w:hAnsi="Times New Roman" w:cs="Times New Roman"/>
                <w:color w:val="000000"/>
                <w:kern w:val="0"/>
              </w:rPr>
              <w:t>Root canal treatment (3 canal)</w:t>
            </w:r>
          </w:p>
        </w:tc>
      </w:tr>
      <w:tr w:rsidR="000E0F92" w:rsidRPr="004924C8" w:rsidTr="00CE730E">
        <w:trPr>
          <w:trHeight w:val="312"/>
        </w:trPr>
        <w:tc>
          <w:tcPr>
            <w:tcW w:w="2440" w:type="dxa"/>
          </w:tcPr>
          <w:p w:rsidR="000E0F92" w:rsidRPr="004924C8" w:rsidRDefault="000E0F92" w:rsidP="00CE73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5103" w:type="dxa"/>
          </w:tcPr>
          <w:p w:rsidR="000E0F92" w:rsidRPr="004924C8" w:rsidRDefault="000E0F92" w:rsidP="00CE73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924C8">
              <w:rPr>
                <w:rFonts w:ascii="Times New Roman" w:hAnsi="Times New Roman" w:cs="Times New Roman"/>
                <w:color w:val="000000"/>
                <w:kern w:val="0"/>
              </w:rPr>
              <w:t>Root canal treatment (4 canal)</w:t>
            </w:r>
          </w:p>
        </w:tc>
      </w:tr>
      <w:tr w:rsidR="000E0F92" w:rsidRPr="004924C8" w:rsidTr="00CE730E">
        <w:trPr>
          <w:trHeight w:val="312"/>
        </w:trPr>
        <w:tc>
          <w:tcPr>
            <w:tcW w:w="2440" w:type="dxa"/>
          </w:tcPr>
          <w:p w:rsidR="000E0F92" w:rsidRPr="004924C8" w:rsidRDefault="000E0F92" w:rsidP="00CE73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5103" w:type="dxa"/>
          </w:tcPr>
          <w:p w:rsidR="000E0F92" w:rsidRPr="004924C8" w:rsidRDefault="000E0F92" w:rsidP="00CE73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924C8">
              <w:rPr>
                <w:rFonts w:ascii="Times New Roman" w:hAnsi="Times New Roman" w:cs="Times New Roman"/>
                <w:color w:val="000000"/>
                <w:kern w:val="0"/>
              </w:rPr>
              <w:t>Root canal treatment (5 canal)</w:t>
            </w:r>
          </w:p>
        </w:tc>
      </w:tr>
      <w:tr w:rsidR="000E0F92" w:rsidRPr="004924C8" w:rsidTr="00CE730E">
        <w:trPr>
          <w:trHeight w:val="312"/>
        </w:trPr>
        <w:tc>
          <w:tcPr>
            <w:tcW w:w="2440" w:type="dxa"/>
            <w:tcBorders>
              <w:bottom w:val="nil"/>
            </w:tcBorders>
          </w:tcPr>
          <w:p w:rsidR="000E0F92" w:rsidRPr="004924C8" w:rsidRDefault="000E0F92" w:rsidP="00CE73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5103" w:type="dxa"/>
            <w:tcBorders>
              <w:bottom w:val="nil"/>
            </w:tcBorders>
          </w:tcPr>
          <w:p w:rsidR="000E0F92" w:rsidRPr="004924C8" w:rsidRDefault="000E0F92" w:rsidP="00CE73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924C8">
              <w:rPr>
                <w:rFonts w:ascii="Times New Roman" w:hAnsi="Times New Roman" w:cs="Times New Roman"/>
                <w:color w:val="000000"/>
                <w:kern w:val="0"/>
              </w:rPr>
              <w:t>Endodontic emergency treatment</w:t>
            </w:r>
          </w:p>
        </w:tc>
      </w:tr>
    </w:tbl>
    <w:p w:rsidR="008C5111" w:rsidRDefault="008C5111" w:rsidP="000F4819">
      <w:pPr>
        <w:spacing w:line="360" w:lineRule="auto"/>
      </w:pPr>
      <w:bookmarkStart w:id="0" w:name="_GoBack"/>
      <w:bookmarkEnd w:id="0"/>
    </w:p>
    <w:sectPr w:rsidR="008C5111" w:rsidSect="00244F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F92"/>
    <w:rsid w:val="000E0F92"/>
    <w:rsid w:val="000F4819"/>
    <w:rsid w:val="008C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92"/>
    <w:pPr>
      <w:widowControl w:val="0"/>
    </w:pPr>
    <w:rPr>
      <w:rFonts w:ascii="Calibri" w:eastAsia="新細明體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92"/>
    <w:pPr>
      <w:widowControl w:val="0"/>
    </w:pPr>
    <w:rPr>
      <w:rFonts w:ascii="Calibri" w:eastAsia="新細明體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935</Characters>
  <Application>Microsoft Macintosh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 Chu</dc:creator>
  <cp:keywords/>
  <dc:description/>
  <cp:lastModifiedBy>Po Chu</cp:lastModifiedBy>
  <cp:revision>2</cp:revision>
  <dcterms:created xsi:type="dcterms:W3CDTF">2015-08-11T22:05:00Z</dcterms:created>
  <dcterms:modified xsi:type="dcterms:W3CDTF">2015-08-11T22:05:00Z</dcterms:modified>
</cp:coreProperties>
</file>