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504B" w14:textId="4560BA4E" w:rsidR="00033196" w:rsidRPr="00033196" w:rsidRDefault="0016460D" w:rsidP="0003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</w:t>
      </w:r>
      <w:r w:rsidR="00033196" w:rsidRPr="000331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3196" w:rsidRPr="00033196">
        <w:rPr>
          <w:rFonts w:ascii="Times New Roman" w:hAnsi="Times New Roman" w:cs="Times New Roman"/>
          <w:sz w:val="24"/>
          <w:szCs w:val="24"/>
        </w:rPr>
        <w:t xml:space="preserve">Analytical methods and samples </w:t>
      </w:r>
      <w:r w:rsidR="00033196" w:rsidRPr="00033196">
        <w:rPr>
          <w:rFonts w:ascii="Times New Roman" w:hAnsi="Times New Roman" w:cs="Times New Roman"/>
          <w:sz w:val="24"/>
          <w:szCs w:val="24"/>
        </w:rPr>
        <w:t xml:space="preserve">used </w:t>
      </w:r>
      <w:r w:rsidR="00F860DB">
        <w:rPr>
          <w:rFonts w:ascii="Times New Roman" w:hAnsi="Times New Roman" w:cs="Times New Roman"/>
          <w:sz w:val="24"/>
          <w:szCs w:val="24"/>
        </w:rPr>
        <w:t>at</w:t>
      </w:r>
      <w:r w:rsidR="00F860DB" w:rsidRPr="00033196">
        <w:rPr>
          <w:rFonts w:ascii="Times New Roman" w:hAnsi="Times New Roman" w:cs="Times New Roman"/>
          <w:sz w:val="24"/>
          <w:szCs w:val="24"/>
        </w:rPr>
        <w:t xml:space="preserve"> </w:t>
      </w:r>
      <w:r w:rsidR="00033196" w:rsidRPr="00033196">
        <w:rPr>
          <w:rFonts w:ascii="Times New Roman" w:hAnsi="Times New Roman" w:cs="Times New Roman"/>
          <w:sz w:val="24"/>
          <w:szCs w:val="24"/>
        </w:rPr>
        <w:t>each site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395"/>
        <w:gridCol w:w="2976"/>
      </w:tblGrid>
      <w:tr w:rsidR="00033196" w:rsidRPr="00033196" w14:paraId="07AC4BA5" w14:textId="77777777" w:rsidTr="00A47153">
        <w:tc>
          <w:tcPr>
            <w:tcW w:w="1384" w:type="dxa"/>
          </w:tcPr>
          <w:p w14:paraId="1A1D565E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  <w:b/>
              </w:rPr>
              <w:t>Centre</w:t>
            </w:r>
          </w:p>
        </w:tc>
        <w:tc>
          <w:tcPr>
            <w:tcW w:w="1559" w:type="dxa"/>
          </w:tcPr>
          <w:p w14:paraId="72871735" w14:textId="77777777" w:rsidR="00033196" w:rsidRPr="00033196" w:rsidRDefault="00033196" w:rsidP="00A471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  <w:b/>
              </w:rPr>
              <w:t xml:space="preserve">Most commonly used sample </w:t>
            </w:r>
          </w:p>
        </w:tc>
        <w:tc>
          <w:tcPr>
            <w:tcW w:w="4395" w:type="dxa"/>
          </w:tcPr>
          <w:p w14:paraId="43923BE6" w14:textId="77777777" w:rsidR="00033196" w:rsidRPr="00033196" w:rsidRDefault="00033196" w:rsidP="00A471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  <w:b/>
              </w:rPr>
              <w:t xml:space="preserve">IA </w:t>
            </w:r>
          </w:p>
        </w:tc>
        <w:tc>
          <w:tcPr>
            <w:tcW w:w="2976" w:type="dxa"/>
          </w:tcPr>
          <w:p w14:paraId="5C10B2E8" w14:textId="77777777" w:rsidR="00033196" w:rsidRPr="00033196" w:rsidRDefault="00033196" w:rsidP="00A471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  <w:b/>
              </w:rPr>
              <w:t xml:space="preserve">MS </w:t>
            </w:r>
          </w:p>
        </w:tc>
      </w:tr>
      <w:tr w:rsidR="00033196" w:rsidRPr="00033196" w14:paraId="64FF7E4E" w14:textId="77777777" w:rsidTr="00A47153">
        <w:tc>
          <w:tcPr>
            <w:tcW w:w="1384" w:type="dxa"/>
          </w:tcPr>
          <w:p w14:paraId="77DEB8DA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Basel</w:t>
            </w:r>
          </w:p>
        </w:tc>
        <w:tc>
          <w:tcPr>
            <w:tcW w:w="1559" w:type="dxa"/>
          </w:tcPr>
          <w:p w14:paraId="36668113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blood serum until March 2015, urine thereafter</w:t>
            </w:r>
          </w:p>
        </w:tc>
        <w:tc>
          <w:tcPr>
            <w:tcW w:w="4395" w:type="dxa"/>
          </w:tcPr>
          <w:p w14:paraId="157295BD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Instrumental Cloned Enzyme Donor (CEDIA</w:t>
            </w:r>
            <w:r w:rsidRPr="00033196">
              <w:rPr>
                <w:rFonts w:ascii="Times New Roman" w:hAnsi="Times New Roman" w:cs="Times New Roman"/>
                <w:vertAlign w:val="superscript"/>
              </w:rPr>
              <w:t>TM</w:t>
            </w:r>
            <w:r w:rsidRPr="000331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196">
              <w:rPr>
                <w:rFonts w:ascii="Times New Roman" w:hAnsi="Times New Roman" w:cs="Times New Roman"/>
              </w:rPr>
              <w:t>Thermo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 Fisher Scientific, Passau, Germany [7]) for barbiturates, amphetamines (including 3,4-methylenedioxymethamphetamine [MDMA]), benzodiazepines, cocaine, cannabis, methadone, and heroin)</w:t>
            </w:r>
          </w:p>
          <w:p w14:paraId="67E73359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</w:p>
          <w:p w14:paraId="2BA9C64F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Instrumental DRI</w:t>
            </w:r>
            <w:r w:rsidRPr="00033196">
              <w:rPr>
                <w:rFonts w:ascii="Times New Roman" w:hAnsi="Times New Roman" w:cs="Times New Roman"/>
                <w:vertAlign w:val="superscript"/>
              </w:rPr>
              <w:t>TM</w:t>
            </w:r>
            <w:r w:rsidRPr="000331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33196">
              <w:rPr>
                <w:rFonts w:ascii="Times New Roman" w:hAnsi="Times New Roman" w:cs="Times New Roman"/>
              </w:rPr>
              <w:t>Thermo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 Fisher Scientific, Passau, Germany [7]) for </w:t>
            </w:r>
            <w:r w:rsidRPr="00033196">
              <w:rPr>
                <w:rFonts w:ascii="Times New Roman" w:hAnsi="Times New Roman" w:cs="Times New Roman"/>
                <w:bCs/>
              </w:rPr>
              <w:t>tricyclic antidepressants</w:t>
            </w:r>
            <w:r w:rsidRPr="00033196">
              <w:rPr>
                <w:rFonts w:ascii="Times New Roman" w:hAnsi="Times New Roman" w:cs="Times New Roman"/>
              </w:rPr>
              <w:t xml:space="preserve"> (TCAs) and opiates</w:t>
            </w:r>
          </w:p>
          <w:p w14:paraId="2B298A89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</w:p>
          <w:p w14:paraId="73B46855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Enzymatic assay (</w:t>
            </w:r>
            <w:proofErr w:type="spellStart"/>
            <w:r w:rsidRPr="00033196">
              <w:rPr>
                <w:rFonts w:ascii="Times New Roman" w:hAnsi="Times New Roman" w:cs="Times New Roman"/>
              </w:rPr>
              <w:t>Bühlmann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3196">
              <w:rPr>
                <w:rFonts w:ascii="Times New Roman" w:hAnsi="Times New Roman" w:cs="Times New Roman"/>
              </w:rPr>
              <w:t>Allschwil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, Switzerland) for </w:t>
            </w:r>
            <w:r w:rsidRPr="00033196">
              <w:rPr>
                <w:rFonts w:ascii="Times New Roman" w:hAnsi="Times New Roman" w:cs="Times New Roman"/>
              </w:rPr>
              <w:sym w:font="Symbol" w:char="F067"/>
            </w:r>
            <w:r w:rsidRPr="00033196">
              <w:rPr>
                <w:rFonts w:ascii="Times New Roman" w:hAnsi="Times New Roman" w:cs="Times New Roman"/>
              </w:rPr>
              <w:t>-</w:t>
            </w:r>
            <w:proofErr w:type="spellStart"/>
            <w:r w:rsidRPr="00033196">
              <w:rPr>
                <w:rFonts w:ascii="Times New Roman" w:hAnsi="Times New Roman" w:cs="Times New Roman"/>
              </w:rPr>
              <w:t>hydroxybutyrate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 (GHB)</w:t>
            </w:r>
          </w:p>
        </w:tc>
        <w:tc>
          <w:tcPr>
            <w:tcW w:w="2976" w:type="dxa"/>
          </w:tcPr>
          <w:p w14:paraId="6B13786B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 xml:space="preserve">LC-MS/MS covering over 770 substances, not including </w:t>
            </w:r>
            <w:r w:rsidRPr="00033196">
              <w:rPr>
                <w:rFonts w:ascii="Times New Roman" w:hAnsi="Times New Roman" w:cs="Times New Roman"/>
                <w:color w:val="131413"/>
              </w:rPr>
              <w:t xml:space="preserve">SCRAs </w:t>
            </w:r>
            <w:r w:rsidRPr="00033196">
              <w:rPr>
                <w:rFonts w:ascii="Times New Roman" w:hAnsi="Times New Roman" w:cs="Times New Roman"/>
              </w:rPr>
              <w:t>[8]</w:t>
            </w:r>
          </w:p>
        </w:tc>
      </w:tr>
      <w:tr w:rsidR="00033196" w:rsidRPr="00033196" w14:paraId="08C894CD" w14:textId="77777777" w:rsidTr="00A47153">
        <w:tc>
          <w:tcPr>
            <w:tcW w:w="1384" w:type="dxa"/>
          </w:tcPr>
          <w:p w14:paraId="389D63A8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Drogheda</w:t>
            </w:r>
          </w:p>
        </w:tc>
        <w:tc>
          <w:tcPr>
            <w:tcW w:w="1559" w:type="dxa"/>
          </w:tcPr>
          <w:p w14:paraId="0904FE66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4395" w:type="dxa"/>
          </w:tcPr>
          <w:p w14:paraId="1FA044C8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CEDIA</w:t>
            </w:r>
            <w:r w:rsidRPr="00033196">
              <w:rPr>
                <w:rFonts w:ascii="Times New Roman" w:hAnsi="Times New Roman" w:cs="Times New Roman"/>
                <w:vertAlign w:val="superscript"/>
              </w:rPr>
              <w:t>TM</w:t>
            </w:r>
            <w:r w:rsidRPr="00033196">
              <w:rPr>
                <w:rFonts w:ascii="Times New Roman" w:hAnsi="Times New Roman" w:cs="Times New Roman"/>
              </w:rPr>
              <w:t xml:space="preserve"> IA </w:t>
            </w:r>
            <w:r w:rsidR="00F860DB" w:rsidRPr="00033196">
              <w:rPr>
                <w:rFonts w:ascii="Times New Roman" w:hAnsi="Times New Roman" w:cs="Times New Roman"/>
              </w:rPr>
              <w:t>(</w:t>
            </w:r>
            <w:proofErr w:type="spellStart"/>
            <w:r w:rsidR="00F860DB" w:rsidRPr="00033196">
              <w:rPr>
                <w:rFonts w:ascii="Times New Roman" w:hAnsi="Times New Roman" w:cs="Times New Roman"/>
              </w:rPr>
              <w:t>Thermo</w:t>
            </w:r>
            <w:proofErr w:type="spellEnd"/>
            <w:r w:rsidR="00F860DB" w:rsidRPr="00033196">
              <w:rPr>
                <w:rFonts w:ascii="Times New Roman" w:hAnsi="Times New Roman" w:cs="Times New Roman"/>
              </w:rPr>
              <w:t xml:space="preserve"> Fisher Scientific)</w:t>
            </w:r>
          </w:p>
          <w:p w14:paraId="627B6932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337F9A60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Enzyme multiplied IA technique (EMIT) for propoxyphene</w:t>
            </w:r>
          </w:p>
        </w:tc>
        <w:tc>
          <w:tcPr>
            <w:tcW w:w="2976" w:type="dxa"/>
          </w:tcPr>
          <w:p w14:paraId="41522E57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33196" w:rsidRPr="00033196" w14:paraId="04798759" w14:textId="77777777" w:rsidTr="00A47153">
        <w:tc>
          <w:tcPr>
            <w:tcW w:w="1384" w:type="dxa"/>
          </w:tcPr>
          <w:p w14:paraId="1201441B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1559" w:type="dxa"/>
          </w:tcPr>
          <w:p w14:paraId="559E8C29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4395" w:type="dxa"/>
          </w:tcPr>
          <w:p w14:paraId="3E73DE41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33196">
              <w:rPr>
                <w:rFonts w:ascii="Times New Roman" w:hAnsi="Times New Roman" w:cs="Times New Roman"/>
              </w:rPr>
              <w:t>Alere</w:t>
            </w:r>
            <w:r w:rsidRPr="00033196">
              <w:rPr>
                <w:rFonts w:ascii="Times New Roman" w:hAnsi="Times New Roman" w:cs="Times New Roman"/>
                <w:vertAlign w:val="superscript"/>
              </w:rPr>
              <w:t>TM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 Drug Screen Urine Test Panel screening up to 10 drugs simultaneously (in different possible combinations: amphetamine, barbiturates, benzodiazepines, buprenorphine, cannabis, cocaine, MDMA, methadone, methadone metabolite [EDDP], methamphetamine, morphine, opiates, phencyclidine [PCP], propoxyphene, TCAs, and tramadol) [9]</w:t>
            </w:r>
          </w:p>
        </w:tc>
        <w:tc>
          <w:tcPr>
            <w:tcW w:w="2976" w:type="dxa"/>
          </w:tcPr>
          <w:p w14:paraId="7E2249E3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33196" w:rsidRPr="00033196" w14:paraId="7BD1E236" w14:textId="77777777" w:rsidTr="00A47153">
        <w:tc>
          <w:tcPr>
            <w:tcW w:w="1384" w:type="dxa"/>
          </w:tcPr>
          <w:p w14:paraId="454A1ACD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 xml:space="preserve">London </w:t>
            </w:r>
          </w:p>
        </w:tc>
        <w:tc>
          <w:tcPr>
            <w:tcW w:w="1559" w:type="dxa"/>
          </w:tcPr>
          <w:p w14:paraId="46F31086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urine and serum</w:t>
            </w:r>
          </w:p>
        </w:tc>
        <w:tc>
          <w:tcPr>
            <w:tcW w:w="4395" w:type="dxa"/>
          </w:tcPr>
          <w:p w14:paraId="75CDCDA7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CEDIA</w:t>
            </w:r>
            <w:r w:rsidRPr="00033196">
              <w:rPr>
                <w:rFonts w:ascii="Times New Roman" w:hAnsi="Times New Roman" w:cs="Times New Roman"/>
                <w:vertAlign w:val="superscript"/>
              </w:rPr>
              <w:t>TM</w:t>
            </w:r>
            <w:r w:rsidRPr="00033196">
              <w:rPr>
                <w:rFonts w:ascii="Times New Roman" w:hAnsi="Times New Roman" w:cs="Times New Roman"/>
              </w:rPr>
              <w:t xml:space="preserve"> IA (</w:t>
            </w:r>
            <w:proofErr w:type="spellStart"/>
            <w:r w:rsidRPr="00033196">
              <w:rPr>
                <w:rFonts w:ascii="Times New Roman" w:hAnsi="Times New Roman" w:cs="Times New Roman"/>
              </w:rPr>
              <w:t>Thermo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 Fisher Scientific)</w:t>
            </w:r>
          </w:p>
        </w:tc>
        <w:tc>
          <w:tcPr>
            <w:tcW w:w="2976" w:type="dxa"/>
          </w:tcPr>
          <w:p w14:paraId="73576BDD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LC-MS/MS</w:t>
            </w:r>
          </w:p>
        </w:tc>
      </w:tr>
      <w:tr w:rsidR="00033196" w:rsidRPr="00033196" w14:paraId="5567735B" w14:textId="77777777" w:rsidTr="00A47153">
        <w:tc>
          <w:tcPr>
            <w:tcW w:w="1384" w:type="dxa"/>
          </w:tcPr>
          <w:p w14:paraId="3DE0253B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Mallorca</w:t>
            </w:r>
          </w:p>
        </w:tc>
        <w:tc>
          <w:tcPr>
            <w:tcW w:w="1559" w:type="dxa"/>
          </w:tcPr>
          <w:p w14:paraId="5B012CC3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4395" w:type="dxa"/>
          </w:tcPr>
          <w:p w14:paraId="571F16FF" w14:textId="405793CF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DRI</w:t>
            </w:r>
            <w:r w:rsidRPr="00033196">
              <w:rPr>
                <w:rFonts w:ascii="Times New Roman" w:hAnsi="Times New Roman" w:cs="Times New Roman"/>
                <w:vertAlign w:val="superscript"/>
              </w:rPr>
              <w:t>®</w:t>
            </w:r>
            <w:r w:rsidRPr="00033196">
              <w:rPr>
                <w:rFonts w:ascii="Times New Roman" w:hAnsi="Times New Roman" w:cs="Times New Roman"/>
              </w:rPr>
              <w:t xml:space="preserve"> IA (</w:t>
            </w:r>
            <w:proofErr w:type="spellStart"/>
            <w:r w:rsidRPr="00033196">
              <w:rPr>
                <w:rFonts w:ascii="Times New Roman" w:hAnsi="Times New Roman" w:cs="Times New Roman"/>
              </w:rPr>
              <w:t>Thermo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 Fisher Scientific) for amphetamines, benzodiazepines, cannabis, cocaine, MDMA, methadone, and opiates</w:t>
            </w:r>
          </w:p>
        </w:tc>
        <w:tc>
          <w:tcPr>
            <w:tcW w:w="2976" w:type="dxa"/>
          </w:tcPr>
          <w:p w14:paraId="5EC20C87" w14:textId="38323FD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 xml:space="preserve">GC-MS covering the following additional substances: </w:t>
            </w:r>
            <w:r w:rsidRPr="00033196">
              <w:rPr>
                <w:rFonts w:ascii="Times New Roman" w:hAnsi="Times New Roman" w:cs="Times New Roman"/>
                <w:color w:val="131413"/>
              </w:rPr>
              <w:sym w:font="Symbol" w:char="F061"/>
            </w:r>
            <w:r w:rsidRPr="00033196">
              <w:rPr>
                <w:rFonts w:ascii="Times New Roman" w:hAnsi="Times New Roman" w:cs="Times New Roman"/>
                <w:color w:val="131413"/>
              </w:rPr>
              <w:t>-</w:t>
            </w:r>
            <w:proofErr w:type="spellStart"/>
            <w:r w:rsidRPr="00033196">
              <w:rPr>
                <w:rFonts w:ascii="Times New Roman" w:hAnsi="Times New Roman" w:cs="Times New Roman"/>
                <w:color w:val="131413"/>
              </w:rPr>
              <w:t>pyrrolidinopentiophenone</w:t>
            </w:r>
            <w:proofErr w:type="spellEnd"/>
            <w:r w:rsidRPr="00033196">
              <w:rPr>
                <w:rFonts w:ascii="Times New Roman" w:hAnsi="Times New Roman" w:cs="Times New Roman"/>
                <w:color w:val="131413"/>
              </w:rPr>
              <w:t xml:space="preserve"> (</w:t>
            </w:r>
            <w:r w:rsidRPr="00033196">
              <w:rPr>
                <w:rFonts w:ascii="Times New Roman" w:hAnsi="Times New Roman" w:cs="Times New Roman"/>
                <w:color w:val="131413"/>
              </w:rPr>
              <w:sym w:font="Symbol" w:char="F061"/>
            </w:r>
            <w:r w:rsidRPr="00033196">
              <w:rPr>
                <w:rFonts w:ascii="Times New Roman" w:hAnsi="Times New Roman" w:cs="Times New Roman"/>
                <w:color w:val="131413"/>
              </w:rPr>
              <w:t xml:space="preserve">-PVP), </w:t>
            </w:r>
            <w:proofErr w:type="spellStart"/>
            <w:r w:rsidRPr="00033196">
              <w:rPr>
                <w:rFonts w:ascii="Times New Roman" w:hAnsi="Times New Roman" w:cs="Times New Roman"/>
              </w:rPr>
              <w:t>ethylphenidate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, GHB, ketamine, </w:t>
            </w:r>
            <w:proofErr w:type="spellStart"/>
            <w:r w:rsidRPr="00033196">
              <w:rPr>
                <w:rFonts w:ascii="Times New Roman" w:hAnsi="Times New Roman" w:cs="Times New Roman"/>
              </w:rPr>
              <w:t>mephedrone</w:t>
            </w:r>
            <w:proofErr w:type="spellEnd"/>
            <w:r w:rsidRPr="00033196">
              <w:rPr>
                <w:rFonts w:ascii="Times New Roman" w:hAnsi="Times New Roman" w:cs="Times New Roman"/>
              </w:rPr>
              <w:t>,</w:t>
            </w:r>
            <w:r w:rsidRPr="00033196"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Pr="00033196">
              <w:rPr>
                <w:rFonts w:ascii="Times New Roman" w:hAnsi="Times New Roman" w:cs="Times New Roman"/>
              </w:rPr>
              <w:t>meta-</w:t>
            </w:r>
            <w:proofErr w:type="spellStart"/>
            <w:r w:rsidRPr="00033196">
              <w:rPr>
                <w:rFonts w:ascii="Times New Roman" w:hAnsi="Times New Roman" w:cs="Times New Roman"/>
              </w:rPr>
              <w:t>chlorophenylpiperazine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 (m-CPP), </w:t>
            </w:r>
            <w:proofErr w:type="spellStart"/>
            <w:r w:rsidRPr="00033196">
              <w:rPr>
                <w:rFonts w:ascii="Times New Roman" w:hAnsi="Times New Roman" w:cs="Times New Roman"/>
                <w:color w:val="131413"/>
              </w:rPr>
              <w:t>methoxetamine</w:t>
            </w:r>
            <w:proofErr w:type="spellEnd"/>
            <w:r w:rsidRPr="00033196">
              <w:rPr>
                <w:rFonts w:ascii="Times New Roman" w:hAnsi="Times New Roman" w:cs="Times New Roman"/>
                <w:color w:val="131413"/>
              </w:rPr>
              <w:t>,</w:t>
            </w:r>
            <w:r w:rsidRPr="00033196">
              <w:rPr>
                <w:rFonts w:ascii="Times New Roman" w:hAnsi="Times New Roman" w:cs="Times New Roman"/>
              </w:rPr>
              <w:t xml:space="preserve"> </w:t>
            </w:r>
            <w:r w:rsidR="001D6E9D">
              <w:rPr>
                <w:rFonts w:ascii="Times New Roman" w:hAnsi="Times New Roman" w:cs="Times New Roman"/>
              </w:rPr>
              <w:t>3,4-</w:t>
            </w:r>
            <w:r w:rsidRPr="00033196">
              <w:rPr>
                <w:rFonts w:ascii="Times New Roman" w:hAnsi="Times New Roman" w:cs="Times New Roman"/>
                <w:color w:val="131413"/>
              </w:rPr>
              <w:t xml:space="preserve">methylenedioxypyrovalerone (MDPV), </w:t>
            </w:r>
            <w:proofErr w:type="spellStart"/>
            <w:r w:rsidRPr="00033196">
              <w:rPr>
                <w:rFonts w:ascii="Times New Roman" w:hAnsi="Times New Roman" w:cs="Times New Roman"/>
                <w:color w:val="131413"/>
              </w:rPr>
              <w:t>methylone</w:t>
            </w:r>
            <w:proofErr w:type="spellEnd"/>
            <w:r w:rsidRPr="00033196">
              <w:rPr>
                <w:rFonts w:ascii="Times New Roman" w:hAnsi="Times New Roman" w:cs="Times New Roman"/>
                <w:color w:val="131413"/>
              </w:rPr>
              <w:t xml:space="preserve">, </w:t>
            </w:r>
            <w:r w:rsidRPr="00033196">
              <w:rPr>
                <w:rFonts w:ascii="Times New Roman" w:hAnsi="Times New Roman" w:cs="Times New Roman"/>
              </w:rPr>
              <w:t xml:space="preserve">methylphenidate, </w:t>
            </w:r>
            <w:proofErr w:type="spellStart"/>
            <w:r w:rsidRPr="00033196">
              <w:rPr>
                <w:rFonts w:ascii="Times New Roman" w:hAnsi="Times New Roman" w:cs="Times New Roman"/>
                <w:color w:val="131413"/>
              </w:rPr>
              <w:t>paramethoxymethamphetamine</w:t>
            </w:r>
            <w:proofErr w:type="spellEnd"/>
            <w:r w:rsidRPr="00033196">
              <w:rPr>
                <w:rFonts w:ascii="Times New Roman" w:hAnsi="Times New Roman" w:cs="Times New Roman"/>
                <w:color w:val="131413"/>
              </w:rPr>
              <w:t xml:space="preserve"> (PMMA)</w:t>
            </w:r>
            <w:r w:rsidRPr="00033196">
              <w:rPr>
                <w:rFonts w:ascii="Times New Roman" w:hAnsi="Times New Roman" w:cs="Times New Roman"/>
              </w:rPr>
              <w:t>, and scopolamine</w:t>
            </w:r>
          </w:p>
        </w:tc>
      </w:tr>
      <w:tr w:rsidR="00033196" w:rsidRPr="00033196" w14:paraId="24892726" w14:textId="77777777" w:rsidTr="00A47153">
        <w:tc>
          <w:tcPr>
            <w:tcW w:w="1384" w:type="dxa"/>
          </w:tcPr>
          <w:p w14:paraId="7CC13B81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Oslo</w:t>
            </w:r>
          </w:p>
        </w:tc>
        <w:tc>
          <w:tcPr>
            <w:tcW w:w="1559" w:type="dxa"/>
          </w:tcPr>
          <w:p w14:paraId="1C14AEB7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 xml:space="preserve">blood </w:t>
            </w:r>
          </w:p>
        </w:tc>
        <w:tc>
          <w:tcPr>
            <w:tcW w:w="4395" w:type="dxa"/>
          </w:tcPr>
          <w:p w14:paraId="607F56DB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1033E821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 xml:space="preserve">LC-MS/MS (UHPLC-MS/MS) for classic drugs of abuse, synthetic cannabinoids and a wide range of other NPS (i.e., </w:t>
            </w:r>
            <w:proofErr w:type="spellStart"/>
            <w:r w:rsidRPr="00033196">
              <w:rPr>
                <w:rFonts w:ascii="Times New Roman" w:hAnsi="Times New Roman" w:cs="Times New Roman"/>
              </w:rPr>
              <w:t>cathinones</w:t>
            </w:r>
            <w:proofErr w:type="spellEnd"/>
            <w:r w:rsidRPr="00033196">
              <w:rPr>
                <w:rFonts w:ascii="Times New Roman" w:hAnsi="Times New Roman" w:cs="Times New Roman"/>
              </w:rPr>
              <w:t xml:space="preserve">, tryptamines, </w:t>
            </w:r>
            <w:r w:rsidRPr="00033196">
              <w:rPr>
                <w:rFonts w:ascii="Times New Roman" w:hAnsi="Times New Roman" w:cs="Times New Roman"/>
              </w:rPr>
              <w:lastRenderedPageBreak/>
              <w:t>phenethylamines, and designer opioids), modified to include designer benzodiazepines</w:t>
            </w:r>
          </w:p>
          <w:p w14:paraId="325CE1ED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</w:p>
          <w:p w14:paraId="305413D2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t>GC-MS for GHB (small number of urine samples)</w:t>
            </w:r>
          </w:p>
        </w:tc>
      </w:tr>
      <w:tr w:rsidR="00033196" w:rsidRPr="00033196" w14:paraId="4BE95B02" w14:textId="77777777" w:rsidTr="00A47153">
        <w:tc>
          <w:tcPr>
            <w:tcW w:w="1384" w:type="dxa"/>
          </w:tcPr>
          <w:p w14:paraId="3CAF97B3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</w:rPr>
            </w:pPr>
            <w:r w:rsidRPr="00033196">
              <w:rPr>
                <w:rFonts w:ascii="Times New Roman" w:hAnsi="Times New Roman" w:cs="Times New Roman"/>
              </w:rPr>
              <w:lastRenderedPageBreak/>
              <w:t>Paris</w:t>
            </w:r>
          </w:p>
        </w:tc>
        <w:tc>
          <w:tcPr>
            <w:tcW w:w="1559" w:type="dxa"/>
          </w:tcPr>
          <w:p w14:paraId="375B7F07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4395" w:type="dxa"/>
          </w:tcPr>
          <w:p w14:paraId="4C24F095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IA using the ARCHITECT c4000 Clinical Chemistry, Abbott Core Laboratory, which can detect amphetamines/methamphetamines, barbiturates, benzodiazepines, cannabinoids, cocaine, ecstasy</w:t>
            </w:r>
          </w:p>
        </w:tc>
        <w:tc>
          <w:tcPr>
            <w:tcW w:w="2976" w:type="dxa"/>
          </w:tcPr>
          <w:p w14:paraId="402E5115" w14:textId="77777777" w:rsidR="00033196" w:rsidRPr="00033196" w:rsidRDefault="00033196" w:rsidP="00A4715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33196">
              <w:rPr>
                <w:rFonts w:ascii="Times New Roman" w:hAnsi="Times New Roman" w:cs="Times New Roman"/>
              </w:rPr>
              <w:t>LC-MS rarely (blood samples)</w:t>
            </w:r>
          </w:p>
        </w:tc>
      </w:tr>
    </w:tbl>
    <w:p w14:paraId="52554766" w14:textId="77777777" w:rsidR="00E83265" w:rsidRPr="00033196" w:rsidRDefault="00E83265">
      <w:bookmarkStart w:id="0" w:name="_GoBack"/>
      <w:bookmarkEnd w:id="0"/>
    </w:p>
    <w:sectPr w:rsidR="00E83265" w:rsidRPr="0003319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96"/>
    <w:rsid w:val="00033196"/>
    <w:rsid w:val="0016460D"/>
    <w:rsid w:val="001D6E9D"/>
    <w:rsid w:val="002B3C98"/>
    <w:rsid w:val="00E83265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61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196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D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196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A62F96D8.dotm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Liakoni, Evangelia</dc:creator>
  <cp:lastModifiedBy>Liakoni, Evangelia</cp:lastModifiedBy>
  <cp:revision>5</cp:revision>
  <dcterms:created xsi:type="dcterms:W3CDTF">2017-06-07T06:24:00Z</dcterms:created>
  <dcterms:modified xsi:type="dcterms:W3CDTF">2017-10-09T06:59:00Z</dcterms:modified>
</cp:coreProperties>
</file>