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12AC" w14:textId="77777777" w:rsidR="009E01E9" w:rsidRPr="000924EC" w:rsidRDefault="001E3F68" w:rsidP="009E01E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24EC">
        <w:rPr>
          <w:rFonts w:ascii="Times New Roman" w:hAnsi="Times New Roman" w:cs="Times New Roman"/>
          <w:b/>
          <w:color w:val="FF0000"/>
          <w:sz w:val="24"/>
          <w:szCs w:val="24"/>
        </w:rPr>
        <w:t>Supplementary table 1</w:t>
      </w:r>
    </w:p>
    <w:p w14:paraId="75190EF8" w14:textId="6F84D98E" w:rsidR="00757A95" w:rsidRPr="000924EC" w:rsidRDefault="001E3F68" w:rsidP="009E01E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24EC">
        <w:rPr>
          <w:rFonts w:ascii="Times New Roman" w:hAnsi="Times New Roman" w:cs="Times New Roman"/>
          <w:b/>
          <w:color w:val="FF0000"/>
          <w:sz w:val="24"/>
          <w:szCs w:val="24"/>
        </w:rPr>
        <w:t>Cause of death</w:t>
      </w:r>
      <w:r w:rsidR="00753F22" w:rsidRPr="000924EC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0924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among three groups</w:t>
      </w:r>
    </w:p>
    <w:tbl>
      <w:tblPr>
        <w:tblStyle w:val="a7"/>
        <w:tblW w:w="98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1704"/>
        <w:gridCol w:w="1704"/>
        <w:gridCol w:w="2084"/>
        <w:gridCol w:w="964"/>
      </w:tblGrid>
      <w:tr w:rsidR="000924EC" w:rsidRPr="000924EC" w14:paraId="3FC18F14" w14:textId="77777777" w:rsidTr="00765280">
        <w:trPr>
          <w:jc w:val="center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14:paraId="04759E6B" w14:textId="448F3403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Cause of death</w:t>
            </w:r>
            <w:r w:rsidR="004C2A7A"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A934375" w14:textId="77777777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U-VATS group</w:t>
            </w:r>
          </w:p>
          <w:p w14:paraId="2F4B30BC" w14:textId="6E8F9693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(N=73)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59072A7" w14:textId="77777777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M-VATS group</w:t>
            </w:r>
          </w:p>
          <w:p w14:paraId="7299692C" w14:textId="618B1DD9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(N=56)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0264A4C4" w14:textId="3104FBFA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Open thoracotomy group (N=62)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119658" w14:textId="2743801C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 value</w:t>
            </w:r>
          </w:p>
        </w:tc>
      </w:tr>
      <w:tr w:rsidR="000924EC" w:rsidRPr="000924EC" w14:paraId="0DAE40D1" w14:textId="77777777" w:rsidTr="00765280">
        <w:trPr>
          <w:jc w:val="center"/>
        </w:trPr>
        <w:tc>
          <w:tcPr>
            <w:tcW w:w="3413" w:type="dxa"/>
            <w:tcBorders>
              <w:top w:val="single" w:sz="4" w:space="0" w:color="auto"/>
            </w:tcBorders>
          </w:tcPr>
          <w:p w14:paraId="7F9ACC53" w14:textId="19AD62B1" w:rsidR="001E3F68" w:rsidRPr="000924EC" w:rsidRDefault="00096F53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 d</w:t>
            </w:r>
            <w:r w:rsidR="001E3F68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eath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1E3F68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(n/%)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09D9917" w14:textId="69B23987" w:rsidR="001E3F68" w:rsidRPr="000924EC" w:rsidRDefault="00FF5256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(16.4)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906FAD1" w14:textId="756195EF" w:rsidR="001E3F68" w:rsidRPr="000924EC" w:rsidRDefault="00FF5256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(19.6)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BD120AE" w14:textId="6C36FEA9" w:rsidR="001E3F68" w:rsidRPr="000924EC" w:rsidRDefault="00FF5256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(22.6)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0DF9D9C" w14:textId="1C205282" w:rsidR="001E3F68" w:rsidRPr="000924EC" w:rsidRDefault="00FF5256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0.666</w:t>
            </w:r>
          </w:p>
        </w:tc>
      </w:tr>
      <w:tr w:rsidR="000924EC" w:rsidRPr="000924EC" w14:paraId="44225AC1" w14:textId="77777777" w:rsidTr="00765280">
        <w:trPr>
          <w:jc w:val="center"/>
        </w:trPr>
        <w:tc>
          <w:tcPr>
            <w:tcW w:w="3413" w:type="dxa"/>
          </w:tcPr>
          <w:p w14:paraId="70F94EEA" w14:textId="5E460FA9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Cause of death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(n/%)</w:t>
            </w:r>
          </w:p>
        </w:tc>
        <w:tc>
          <w:tcPr>
            <w:tcW w:w="1704" w:type="dxa"/>
          </w:tcPr>
          <w:p w14:paraId="275561AB" w14:textId="77777777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1909DF0" w14:textId="77777777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407B83B" w14:textId="77777777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</w:tcPr>
          <w:p w14:paraId="6733AA8A" w14:textId="77777777" w:rsidR="001E3F68" w:rsidRPr="000924EC" w:rsidRDefault="001E3F68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24EC" w:rsidRPr="000924EC" w14:paraId="3F180470" w14:textId="77777777" w:rsidTr="00765280">
        <w:trPr>
          <w:jc w:val="center"/>
        </w:trPr>
        <w:tc>
          <w:tcPr>
            <w:tcW w:w="3413" w:type="dxa"/>
          </w:tcPr>
          <w:p w14:paraId="75008A28" w14:textId="221A2CE9" w:rsidR="001E3F68" w:rsidRPr="000924EC" w:rsidRDefault="001E3F68" w:rsidP="009E01E9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Cancer</w:t>
            </w:r>
            <w:r w:rsidR="00096F53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progression</w:t>
            </w:r>
          </w:p>
        </w:tc>
        <w:tc>
          <w:tcPr>
            <w:tcW w:w="1704" w:type="dxa"/>
          </w:tcPr>
          <w:p w14:paraId="30C11DE3" w14:textId="25D07B04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13.7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14:paraId="7BA462F4" w14:textId="2C57126C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14:paraId="6C753482" w14:textId="7EDECD9F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14.5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14:paraId="676C4175" w14:textId="05F59CB9" w:rsidR="001E3F68" w:rsidRPr="000924EC" w:rsidRDefault="00571FE6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.930</w:t>
            </w:r>
          </w:p>
        </w:tc>
      </w:tr>
      <w:tr w:rsidR="000924EC" w:rsidRPr="000924EC" w14:paraId="651DF763" w14:textId="77777777" w:rsidTr="00765280">
        <w:trPr>
          <w:jc w:val="center"/>
        </w:trPr>
        <w:tc>
          <w:tcPr>
            <w:tcW w:w="3413" w:type="dxa"/>
          </w:tcPr>
          <w:p w14:paraId="22DE3666" w14:textId="0B5196B4" w:rsidR="001E3F68" w:rsidRPr="000924EC" w:rsidRDefault="0057586D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7422D4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Infection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14:paraId="41D9A505" w14:textId="690DA600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14:paraId="559C92F9" w14:textId="1DE5EBBF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1.8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14:paraId="72BF3258" w14:textId="3422B56A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F525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14:paraId="2BFB5CA5" w14:textId="5A6C65B3" w:rsidR="001E3F68" w:rsidRPr="000924EC" w:rsidRDefault="00571FE6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.320</w:t>
            </w:r>
          </w:p>
        </w:tc>
      </w:tr>
      <w:tr w:rsidR="000924EC" w:rsidRPr="000924EC" w14:paraId="5E28F40B" w14:textId="77777777" w:rsidTr="00765280">
        <w:trPr>
          <w:jc w:val="center"/>
        </w:trPr>
        <w:tc>
          <w:tcPr>
            <w:tcW w:w="3413" w:type="dxa"/>
          </w:tcPr>
          <w:p w14:paraId="2317CCF7" w14:textId="16A5E4C7" w:rsidR="007422D4" w:rsidRPr="000924EC" w:rsidRDefault="007422D4" w:rsidP="00765280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C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ardiocerebrovascular</w:t>
            </w:r>
            <w:bookmarkStart w:id="0" w:name="_GoBack"/>
            <w:bookmarkEnd w:id="0"/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disease</w:t>
            </w:r>
          </w:p>
        </w:tc>
        <w:tc>
          <w:tcPr>
            <w:tcW w:w="1704" w:type="dxa"/>
          </w:tcPr>
          <w:p w14:paraId="631EDD2B" w14:textId="316755F3" w:rsidR="007422D4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14:paraId="3217B8BA" w14:textId="3D6FA0BA" w:rsidR="007422D4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1.8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14:paraId="531685F2" w14:textId="3CB696E8" w:rsidR="007422D4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1.6</w:t>
            </w:r>
            <w:r w:rsidR="00571FE6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14:paraId="221D6E9B" w14:textId="582BE98F" w:rsidR="007422D4" w:rsidRPr="000924EC" w:rsidRDefault="00B32AC1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.982</w:t>
            </w:r>
          </w:p>
        </w:tc>
      </w:tr>
      <w:tr w:rsidR="000924EC" w:rsidRPr="000924EC" w14:paraId="55677F43" w14:textId="77777777" w:rsidTr="00765280">
        <w:trPr>
          <w:jc w:val="center"/>
        </w:trPr>
        <w:tc>
          <w:tcPr>
            <w:tcW w:w="3413" w:type="dxa"/>
          </w:tcPr>
          <w:p w14:paraId="49A87BD0" w14:textId="77C79FBC" w:rsidR="001E3F68" w:rsidRPr="000924EC" w:rsidRDefault="0057586D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Unknown </w:t>
            </w:r>
          </w:p>
        </w:tc>
        <w:tc>
          <w:tcPr>
            <w:tcW w:w="1704" w:type="dxa"/>
          </w:tcPr>
          <w:p w14:paraId="5FA2B526" w14:textId="6914A2F3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53F22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</w:t>
            </w:r>
            <w:r w:rsidR="00753F22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14:paraId="000C63CD" w14:textId="420CFB07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753F22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</w:t>
            </w:r>
            <w:r w:rsidR="00753F22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14:paraId="765D5FA6" w14:textId="249DE1A9" w:rsidR="001E3F68" w:rsidRPr="000924EC" w:rsidRDefault="007422D4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53F22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B32AC1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</w:t>
            </w:r>
            <w:r w:rsidR="00753F22"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14:paraId="772B5BA3" w14:textId="1E72C9DF" w:rsidR="001E3F68" w:rsidRPr="000924EC" w:rsidRDefault="00B32AC1" w:rsidP="009E01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EC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  <w:r w:rsidRPr="00092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.366</w:t>
            </w:r>
          </w:p>
        </w:tc>
      </w:tr>
    </w:tbl>
    <w:p w14:paraId="0D064476" w14:textId="57D63B94" w:rsidR="001E3F68" w:rsidRPr="000924EC" w:rsidRDefault="001E3F68" w:rsidP="009E01E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24EC">
        <w:rPr>
          <w:rFonts w:ascii="Times New Roman" w:hAnsi="Times New Roman" w:cs="Times New Roman"/>
          <w:color w:val="FF0000"/>
          <w:sz w:val="24"/>
          <w:szCs w:val="24"/>
        </w:rPr>
        <w:t>Data were presented as count (percentage). Comparison was determined by Chi-square test. P value &lt;0.05 was considered significant.</w:t>
      </w:r>
    </w:p>
    <w:p w14:paraId="311625DC" w14:textId="53C46650" w:rsidR="001E3F68" w:rsidRPr="000924EC" w:rsidRDefault="001E3F68" w:rsidP="009E01E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24EC">
        <w:rPr>
          <w:rFonts w:ascii="Times New Roman" w:hAnsi="Times New Roman" w:cs="Times New Roman"/>
          <w:color w:val="FF0000"/>
          <w:sz w:val="24"/>
          <w:szCs w:val="24"/>
        </w:rPr>
        <w:t xml:space="preserve">U-VATS: </w:t>
      </w:r>
      <w:proofErr w:type="spellStart"/>
      <w:r w:rsidRPr="000924EC">
        <w:rPr>
          <w:rFonts w:ascii="Times New Roman" w:hAnsi="Times New Roman" w:cs="Times New Roman"/>
          <w:color w:val="FF0000"/>
          <w:sz w:val="24"/>
          <w:szCs w:val="24"/>
        </w:rPr>
        <w:t>uniportal</w:t>
      </w:r>
      <w:proofErr w:type="spellEnd"/>
      <w:r w:rsidRPr="000924EC">
        <w:rPr>
          <w:rFonts w:ascii="Times New Roman" w:hAnsi="Times New Roman" w:cs="Times New Roman"/>
          <w:color w:val="FF0000"/>
          <w:sz w:val="24"/>
          <w:szCs w:val="24"/>
        </w:rPr>
        <w:t xml:space="preserve"> video-assisted thoracoscopic surgery; M-VATS: </w:t>
      </w:r>
      <w:proofErr w:type="spellStart"/>
      <w:r w:rsidRPr="000924EC">
        <w:rPr>
          <w:rFonts w:ascii="Times New Roman" w:hAnsi="Times New Roman" w:cs="Times New Roman"/>
          <w:color w:val="FF0000"/>
          <w:sz w:val="24"/>
          <w:szCs w:val="24"/>
        </w:rPr>
        <w:t>multiportal</w:t>
      </w:r>
      <w:proofErr w:type="spellEnd"/>
      <w:r w:rsidRPr="000924EC">
        <w:rPr>
          <w:rFonts w:ascii="Times New Roman" w:hAnsi="Times New Roman" w:cs="Times New Roman"/>
          <w:color w:val="FF0000"/>
          <w:sz w:val="24"/>
          <w:szCs w:val="24"/>
        </w:rPr>
        <w:t xml:space="preserve"> video-assisted thoracoscopic surgery.</w:t>
      </w:r>
    </w:p>
    <w:sectPr w:rsidR="001E3F68" w:rsidRPr="00092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BB6D" w14:textId="77777777" w:rsidR="004C4A91" w:rsidRDefault="004C4A91" w:rsidP="001E3F68">
      <w:r>
        <w:separator/>
      </w:r>
    </w:p>
  </w:endnote>
  <w:endnote w:type="continuationSeparator" w:id="0">
    <w:p w14:paraId="301C921E" w14:textId="77777777" w:rsidR="004C4A91" w:rsidRDefault="004C4A91" w:rsidP="001E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C7E0" w14:textId="77777777" w:rsidR="004C4A91" w:rsidRDefault="004C4A91" w:rsidP="001E3F68">
      <w:r>
        <w:separator/>
      </w:r>
    </w:p>
  </w:footnote>
  <w:footnote w:type="continuationSeparator" w:id="0">
    <w:p w14:paraId="1447F3A9" w14:textId="77777777" w:rsidR="004C4A91" w:rsidRDefault="004C4A91" w:rsidP="001E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3Mzc2MzWyMLcwNTdS0lEKTi0uzszPAykwrgUAc/jgRywAAAA="/>
  </w:docVars>
  <w:rsids>
    <w:rsidRoot w:val="005F4CFC"/>
    <w:rsid w:val="000924EC"/>
    <w:rsid w:val="00096F53"/>
    <w:rsid w:val="001E3F68"/>
    <w:rsid w:val="002878F4"/>
    <w:rsid w:val="002D29E6"/>
    <w:rsid w:val="003B1F6F"/>
    <w:rsid w:val="0040471B"/>
    <w:rsid w:val="004C2A7A"/>
    <w:rsid w:val="004C4A91"/>
    <w:rsid w:val="00571FE6"/>
    <w:rsid w:val="0057586D"/>
    <w:rsid w:val="005F4049"/>
    <w:rsid w:val="005F4CFC"/>
    <w:rsid w:val="007422D4"/>
    <w:rsid w:val="00753F22"/>
    <w:rsid w:val="00757A95"/>
    <w:rsid w:val="00765280"/>
    <w:rsid w:val="00782D5D"/>
    <w:rsid w:val="00783569"/>
    <w:rsid w:val="009E01E9"/>
    <w:rsid w:val="00B32AC1"/>
    <w:rsid w:val="00CC2EF0"/>
    <w:rsid w:val="00D07AAA"/>
    <w:rsid w:val="00E256BB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FD92"/>
  <w15:chartTrackingRefBased/>
  <w15:docId w15:val="{2328B7E7-6F8E-4D71-A453-1E0BA57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F68"/>
    <w:rPr>
      <w:sz w:val="18"/>
      <w:szCs w:val="18"/>
    </w:rPr>
  </w:style>
  <w:style w:type="table" w:styleId="a7">
    <w:name w:val="Table Grid"/>
    <w:basedOn w:val="a1"/>
    <w:uiPriority w:val="59"/>
    <w:unhideWhenUsed/>
    <w:rsid w:val="001E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 2</dc:creator>
  <cp:keywords/>
  <dc:description/>
  <cp:lastModifiedBy>admin none</cp:lastModifiedBy>
  <cp:revision>17</cp:revision>
  <dcterms:created xsi:type="dcterms:W3CDTF">2019-02-14T02:41:00Z</dcterms:created>
  <dcterms:modified xsi:type="dcterms:W3CDTF">2019-02-18T03:22:00Z</dcterms:modified>
</cp:coreProperties>
</file>