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39" w:rsidRPr="00AE2245" w:rsidRDefault="002A2FD5" w:rsidP="00A84739">
      <w:pPr>
        <w:spacing w:line="480" w:lineRule="auto"/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Cs w:val="20"/>
        </w:rPr>
        <w:t>Supplementa</w:t>
      </w:r>
      <w:r>
        <w:rPr>
          <w:rFonts w:ascii="Times New Roman" w:hAnsi="Times New Roman" w:cs="Times New Roman" w:hint="eastAsia"/>
          <w:b/>
          <w:color w:val="000000" w:themeColor="text1"/>
          <w:szCs w:val="20"/>
        </w:rPr>
        <w:t>ry</w:t>
      </w:r>
      <w:bookmarkStart w:id="0" w:name="_GoBack"/>
      <w:bookmarkEnd w:id="0"/>
      <w:r w:rsidR="009906EF">
        <w:rPr>
          <w:rFonts w:ascii="Times New Roman" w:hAnsi="Times New Roman" w:cs="Times New Roman"/>
          <w:b/>
          <w:color w:val="000000" w:themeColor="text1"/>
          <w:szCs w:val="20"/>
        </w:rPr>
        <w:t xml:space="preserve"> Table</w:t>
      </w:r>
      <w:r w:rsidR="00A84739" w:rsidRPr="00AE2245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proofErr w:type="gramEnd"/>
      <w:r w:rsidR="00A84739" w:rsidRPr="00AE2245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proofErr w:type="gramStart"/>
      <w:r w:rsidR="00A84739" w:rsidRPr="00AE2245">
        <w:rPr>
          <w:rFonts w:ascii="Times New Roman" w:hAnsi="Times New Roman" w:cs="Times New Roman"/>
          <w:color w:val="000000" w:themeColor="text1"/>
          <w:szCs w:val="20"/>
        </w:rPr>
        <w:t>Clinicopathological</w:t>
      </w:r>
      <w:proofErr w:type="spellEnd"/>
      <w:r w:rsidR="00A84739" w:rsidRPr="00AE2245">
        <w:rPr>
          <w:rFonts w:ascii="Times New Roman" w:hAnsi="Times New Roman" w:cs="Times New Roman"/>
          <w:color w:val="000000" w:themeColor="text1"/>
          <w:szCs w:val="20"/>
        </w:rPr>
        <w:t xml:space="preserve"> and </w:t>
      </w:r>
      <w:r w:rsidR="00A84739" w:rsidRPr="00AE2245">
        <w:rPr>
          <w:rFonts w:ascii="Times New Roman" w:eastAsiaTheme="minorHAnsi" w:hAnsi="Times New Roman" w:cs="Times New Roman"/>
          <w:color w:val="000000" w:themeColor="text1"/>
          <w:szCs w:val="20"/>
          <w:vertAlign w:val="superscript"/>
        </w:rPr>
        <w:t>99m</w:t>
      </w:r>
      <w:r w:rsidR="00A84739" w:rsidRPr="00AE2245">
        <w:rPr>
          <w:rFonts w:ascii="Times New Roman" w:eastAsiaTheme="minorHAnsi" w:hAnsi="Times New Roman" w:cs="Times New Roman"/>
          <w:color w:val="000000" w:themeColor="text1"/>
          <w:szCs w:val="20"/>
        </w:rPr>
        <w:t xml:space="preserve">Tc-DPD </w:t>
      </w:r>
      <w:r w:rsidR="00A84739">
        <w:rPr>
          <w:rFonts w:ascii="Times New Roman" w:eastAsiaTheme="minorHAnsi" w:hAnsi="Times New Roman" w:cs="Times New Roman"/>
          <w:color w:val="000000" w:themeColor="text1"/>
          <w:szCs w:val="20"/>
        </w:rPr>
        <w:t>S</w:t>
      </w:r>
      <w:r w:rsidR="00A84739" w:rsidRPr="00AE2245">
        <w:rPr>
          <w:rFonts w:ascii="Times New Roman" w:eastAsiaTheme="minorHAnsi" w:hAnsi="Times New Roman" w:cs="Times New Roman"/>
          <w:color w:val="000000" w:themeColor="text1"/>
          <w:szCs w:val="20"/>
        </w:rPr>
        <w:t xml:space="preserve">can </w:t>
      </w:r>
      <w:r w:rsidR="00A84739">
        <w:rPr>
          <w:rFonts w:ascii="Times New Roman" w:eastAsiaTheme="minorHAnsi" w:hAnsi="Times New Roman" w:cs="Times New Roman"/>
          <w:color w:val="000000" w:themeColor="text1"/>
          <w:szCs w:val="20"/>
        </w:rPr>
        <w:t>R</w:t>
      </w:r>
      <w:r w:rsidR="00A84739" w:rsidRPr="00AE2245">
        <w:rPr>
          <w:rFonts w:ascii="Times New Roman" w:eastAsiaTheme="minorHAnsi" w:hAnsi="Times New Roman" w:cs="Times New Roman"/>
          <w:color w:val="000000" w:themeColor="text1"/>
          <w:szCs w:val="20"/>
        </w:rPr>
        <w:t xml:space="preserve">esults of </w:t>
      </w:r>
      <w:r w:rsidR="00A84739">
        <w:rPr>
          <w:rFonts w:ascii="Times New Roman" w:hAnsi="Times New Roman" w:cs="Times New Roman"/>
          <w:color w:val="000000" w:themeColor="text1"/>
          <w:szCs w:val="20"/>
        </w:rPr>
        <w:t>E</w:t>
      </w:r>
      <w:r w:rsidR="00A84739" w:rsidRPr="00AE2245">
        <w:rPr>
          <w:rFonts w:ascii="Times New Roman" w:hAnsi="Times New Roman" w:cs="Times New Roman"/>
          <w:color w:val="000000" w:themeColor="text1"/>
          <w:szCs w:val="20"/>
        </w:rPr>
        <w:t xml:space="preserve">ach </w:t>
      </w:r>
      <w:r w:rsidR="00A84739">
        <w:rPr>
          <w:rFonts w:ascii="Times New Roman" w:hAnsi="Times New Roman" w:cs="Times New Roman"/>
          <w:color w:val="000000" w:themeColor="text1"/>
          <w:szCs w:val="20"/>
        </w:rPr>
        <w:t>P</w:t>
      </w:r>
      <w:r w:rsidR="00A84739" w:rsidRPr="00AE2245">
        <w:rPr>
          <w:rFonts w:ascii="Times New Roman" w:hAnsi="Times New Roman" w:cs="Times New Roman"/>
          <w:color w:val="000000" w:themeColor="text1"/>
          <w:szCs w:val="20"/>
        </w:rPr>
        <w:t xml:space="preserve">atient with AL or ATTR </w:t>
      </w:r>
      <w:r w:rsidR="00A84739">
        <w:rPr>
          <w:rFonts w:ascii="Times New Roman" w:hAnsi="Times New Roman" w:cs="Times New Roman"/>
          <w:color w:val="000000" w:themeColor="text1"/>
          <w:szCs w:val="20"/>
        </w:rPr>
        <w:t>A</w:t>
      </w:r>
      <w:r w:rsidR="00A84739" w:rsidRPr="00AE2245">
        <w:rPr>
          <w:rFonts w:ascii="Times New Roman" w:hAnsi="Times New Roman" w:cs="Times New Roman"/>
          <w:color w:val="000000" w:themeColor="text1"/>
          <w:szCs w:val="20"/>
        </w:rPr>
        <w:t>myloidosis.</w:t>
      </w:r>
      <w:proofErr w:type="gramEnd"/>
    </w:p>
    <w:tbl>
      <w:tblPr>
        <w:tblStyle w:val="a3"/>
        <w:tblW w:w="9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550"/>
        <w:gridCol w:w="516"/>
        <w:gridCol w:w="872"/>
        <w:gridCol w:w="1104"/>
        <w:gridCol w:w="1984"/>
        <w:gridCol w:w="1134"/>
        <w:gridCol w:w="1134"/>
        <w:gridCol w:w="1053"/>
        <w:gridCol w:w="7"/>
      </w:tblGrid>
      <w:tr w:rsidR="00A84739" w:rsidRPr="00AE2245" w:rsidTr="009A27FA">
        <w:trPr>
          <w:gridAfter w:val="1"/>
          <w:wAfter w:w="7" w:type="dxa"/>
          <w:trHeight w:val="915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739" w:rsidRPr="00AE2245" w:rsidRDefault="00A84739" w:rsidP="009A27FA">
            <w:pPr>
              <w:wordWrap/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Subject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739" w:rsidRPr="00AE2245" w:rsidRDefault="00A84739" w:rsidP="009A27FA">
            <w:pPr>
              <w:wordWrap/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Age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739" w:rsidRPr="00AE2245" w:rsidRDefault="00A84739" w:rsidP="009A27FA">
            <w:pPr>
              <w:wordWrap/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Sex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739" w:rsidRPr="00AE2245" w:rsidRDefault="00A84739" w:rsidP="009A27FA">
            <w:pPr>
              <w:wordWrap/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Subtype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739" w:rsidRPr="00AE2245" w:rsidRDefault="00A84739" w:rsidP="009A27FA">
            <w:pPr>
              <w:wordWrap/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Pathologically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-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proven involved organs (uptake grade)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739" w:rsidRPr="00AE2245" w:rsidRDefault="00A84739" w:rsidP="009A27FA">
            <w:pPr>
              <w:wordWrap/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  <w:vertAlign w:val="superscript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Radiologically involved organs without biopsy (uptake grade)</w:t>
            </w: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43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AL </w:t>
            </w:r>
          </w:p>
        </w:tc>
        <w:tc>
          <w:tcPr>
            <w:tcW w:w="3088" w:type="dxa"/>
            <w:gridSpan w:val="2"/>
          </w:tcPr>
          <w:p w:rsidR="00A84739" w:rsidRPr="00AE2245" w:rsidRDefault="00D22EF3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Kidney (0)</w:t>
            </w:r>
            <w:r w:rsidR="00A84739"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Liver (1)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rPr>
          <w:trHeight w:val="133"/>
        </w:trPr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2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65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F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Heart (1)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Lung (0)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3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66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Heart (0)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4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59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Liver (1)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Kidney (0)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5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75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F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Kidney (2)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rPr>
          <w:trHeight w:val="419"/>
        </w:trPr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6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63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Kidney (0)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Heart (1)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rPr>
          <w:trHeight w:val="133"/>
        </w:trPr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7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43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F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Liver (3)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Kidney (3)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8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65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Heart (1)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Kidney (2)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Bowel (3)</w:t>
            </w: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9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65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Heart (1)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10</w:t>
            </w:r>
          </w:p>
        </w:tc>
        <w:tc>
          <w:tcPr>
            <w:tcW w:w="550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78</w:t>
            </w:r>
          </w:p>
        </w:tc>
        <w:tc>
          <w:tcPr>
            <w:tcW w:w="516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Heart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Kidney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rPr>
          <w:trHeight w:val="811"/>
        </w:trPr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11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65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Kidney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ind w:left="100" w:hangingChars="50" w:hanging="100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Skin </w:t>
            </w:r>
          </w:p>
          <w:p w:rsidR="00A84739" w:rsidRPr="00AE2245" w:rsidRDefault="00A84739" w:rsidP="009A27FA">
            <w:pPr>
              <w:spacing w:line="480" w:lineRule="auto"/>
              <w:ind w:left="100" w:hangingChars="50" w:hanging="100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(2nd Nail bed, left;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1)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12</w:t>
            </w:r>
          </w:p>
        </w:tc>
        <w:tc>
          <w:tcPr>
            <w:tcW w:w="550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54</w:t>
            </w:r>
          </w:p>
        </w:tc>
        <w:tc>
          <w:tcPr>
            <w:tcW w:w="516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F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Kidney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Heart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13</w:t>
            </w:r>
          </w:p>
        </w:tc>
        <w:tc>
          <w:tcPr>
            <w:tcW w:w="550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75</w:t>
            </w:r>
          </w:p>
        </w:tc>
        <w:tc>
          <w:tcPr>
            <w:tcW w:w="516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Heart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Kidney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Liver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14</w:t>
            </w:r>
          </w:p>
        </w:tc>
        <w:tc>
          <w:tcPr>
            <w:tcW w:w="550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78</w:t>
            </w:r>
          </w:p>
        </w:tc>
        <w:tc>
          <w:tcPr>
            <w:tcW w:w="516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Kidney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Heart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15</w:t>
            </w:r>
          </w:p>
        </w:tc>
        <w:tc>
          <w:tcPr>
            <w:tcW w:w="550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72</w:t>
            </w:r>
          </w:p>
        </w:tc>
        <w:tc>
          <w:tcPr>
            <w:tcW w:w="516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F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Heart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  <w:tcBorders>
              <w:bottom w:val="single" w:sz="4" w:space="0" w:color="auto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AL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 xml:space="preserve">Heart </w:t>
            </w: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  <w:tcBorders>
              <w:top w:val="single" w:sz="4" w:space="0" w:color="auto"/>
              <w:bottom w:val="nil"/>
            </w:tcBorders>
          </w:tcPr>
          <w:p w:rsidR="00A84739" w:rsidRPr="00AE2245" w:rsidRDefault="00A84739" w:rsidP="009A27FA">
            <w:pPr>
              <w:spacing w:before="80"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17</w:t>
            </w:r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</w:tcPr>
          <w:p w:rsidR="00A84739" w:rsidRPr="00AE2245" w:rsidRDefault="00A84739" w:rsidP="009A27FA">
            <w:pPr>
              <w:spacing w:before="80"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59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</w:tcPr>
          <w:p w:rsidR="00A84739" w:rsidRPr="00AE2245" w:rsidRDefault="00A84739" w:rsidP="009A27FA">
            <w:pPr>
              <w:spacing w:before="80"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F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</w:tcPr>
          <w:p w:rsidR="00A84739" w:rsidRPr="00AE2245" w:rsidRDefault="00A84739" w:rsidP="009A27FA">
            <w:pPr>
              <w:spacing w:before="80"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 xml:space="preserve">ATTR </w:t>
            </w: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</w:tcPr>
          <w:p w:rsidR="00A84739" w:rsidRPr="00AE2245" w:rsidRDefault="00A84739" w:rsidP="009A27FA">
            <w:pPr>
              <w:spacing w:before="80"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Heart (3)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4739" w:rsidRPr="00AE2245" w:rsidRDefault="00A84739" w:rsidP="009A27FA">
            <w:pPr>
              <w:spacing w:before="80"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84739" w:rsidRPr="00AE2245" w:rsidRDefault="00A84739" w:rsidP="009A27FA">
            <w:pPr>
              <w:spacing w:before="80"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Kidney (1)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84739" w:rsidRPr="00AE2245" w:rsidRDefault="00A84739" w:rsidP="009A27FA">
            <w:pPr>
              <w:spacing w:before="80"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Bowel (2)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nil"/>
            </w:tcBorders>
          </w:tcPr>
          <w:p w:rsidR="00A84739" w:rsidRPr="00AE2245" w:rsidRDefault="00A84739" w:rsidP="009A27FA">
            <w:pPr>
              <w:spacing w:before="80"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Lung (0)</w:t>
            </w:r>
          </w:p>
        </w:tc>
      </w:tr>
      <w:tr w:rsidR="00A84739" w:rsidRPr="00AE2245" w:rsidTr="009A27FA">
        <w:tc>
          <w:tcPr>
            <w:tcW w:w="894" w:type="dxa"/>
            <w:tcBorders>
              <w:top w:val="nil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18</w:t>
            </w:r>
          </w:p>
        </w:tc>
        <w:tc>
          <w:tcPr>
            <w:tcW w:w="550" w:type="dxa"/>
            <w:tcBorders>
              <w:top w:val="nil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  <w:tcBorders>
              <w:top w:val="nil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ATTR</w:t>
            </w:r>
          </w:p>
        </w:tc>
        <w:tc>
          <w:tcPr>
            <w:tcW w:w="1104" w:type="dxa"/>
            <w:tcBorders>
              <w:top w:val="nil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Heart (3)</w:t>
            </w:r>
          </w:p>
        </w:tc>
        <w:tc>
          <w:tcPr>
            <w:tcW w:w="1984" w:type="dxa"/>
            <w:tcBorders>
              <w:top w:val="nil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Bowel (3)</w:t>
            </w:r>
          </w:p>
        </w:tc>
        <w:tc>
          <w:tcPr>
            <w:tcW w:w="1134" w:type="dxa"/>
            <w:tcBorders>
              <w:top w:val="nil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</w:tcBorders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19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49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ATTR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Heart (3)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Bowel (2)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20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67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M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ATTR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Heart (0)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Kidney (0)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Bowel (1)</w:t>
            </w: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  <w:tr w:rsidR="00A84739" w:rsidRPr="00AE2245" w:rsidTr="009A27FA">
        <w:tc>
          <w:tcPr>
            <w:tcW w:w="89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Case 21</w:t>
            </w:r>
          </w:p>
        </w:tc>
        <w:tc>
          <w:tcPr>
            <w:tcW w:w="550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63</w:t>
            </w:r>
          </w:p>
        </w:tc>
        <w:tc>
          <w:tcPr>
            <w:tcW w:w="516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F</w:t>
            </w:r>
          </w:p>
        </w:tc>
        <w:tc>
          <w:tcPr>
            <w:tcW w:w="872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ATTR</w:t>
            </w:r>
          </w:p>
        </w:tc>
        <w:tc>
          <w:tcPr>
            <w:tcW w:w="110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  <w:r w:rsidRPr="00AE2245"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  <w:t>Heart (3)</w:t>
            </w:r>
          </w:p>
        </w:tc>
        <w:tc>
          <w:tcPr>
            <w:tcW w:w="198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60" w:type="dxa"/>
            <w:gridSpan w:val="2"/>
          </w:tcPr>
          <w:p w:rsidR="00A84739" w:rsidRPr="00AE2245" w:rsidRDefault="00A84739" w:rsidP="009A27FA">
            <w:pPr>
              <w:spacing w:line="480" w:lineRule="auto"/>
              <w:rPr>
                <w:rFonts w:ascii="Times New Roman" w:eastAsiaTheme="minorHAnsi" w:hAnsi="Times New Roman" w:cs="Times New Roman"/>
                <w:color w:val="000000" w:themeColor="text1"/>
                <w:szCs w:val="20"/>
              </w:rPr>
            </w:pPr>
          </w:p>
        </w:tc>
      </w:tr>
    </w:tbl>
    <w:p w:rsidR="00A84739" w:rsidRPr="00AE2245" w:rsidRDefault="00A84739" w:rsidP="00A84739">
      <w:pPr>
        <w:spacing w:before="160" w:line="480" w:lineRule="auto"/>
        <w:rPr>
          <w:rFonts w:ascii="Times New Roman" w:hAnsi="Times New Roman" w:cs="Times New Roman"/>
          <w:color w:val="000000" w:themeColor="text1"/>
          <w:szCs w:val="20"/>
        </w:rPr>
      </w:pPr>
    </w:p>
    <w:p w:rsidR="00A84739" w:rsidRPr="001C59AE" w:rsidRDefault="00A84739" w:rsidP="00A84739">
      <w:pPr>
        <w:widowControl/>
        <w:wordWrap/>
        <w:autoSpaceDE/>
        <w:autoSpaceDN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835DDD" w:rsidRDefault="00835DDD"/>
    <w:sectPr w:rsidR="00835D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39"/>
    <w:rsid w:val="002A2FD5"/>
    <w:rsid w:val="006F1AD5"/>
    <w:rsid w:val="00835DDD"/>
    <w:rsid w:val="009906EF"/>
    <w:rsid w:val="00A84739"/>
    <w:rsid w:val="00D2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user</cp:lastModifiedBy>
  <cp:revision>2</cp:revision>
  <dcterms:created xsi:type="dcterms:W3CDTF">2019-12-18T00:30:00Z</dcterms:created>
  <dcterms:modified xsi:type="dcterms:W3CDTF">2019-12-18T00:30:00Z</dcterms:modified>
</cp:coreProperties>
</file>