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7A8FF" w14:textId="77777777" w:rsidR="00390E35" w:rsidRPr="00C80A47" w:rsidRDefault="00390E35" w:rsidP="00390E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80A47">
        <w:rPr>
          <w:rFonts w:ascii="Times New Roman" w:hAnsi="Times New Roman" w:cs="Times New Roman"/>
          <w:b/>
          <w:sz w:val="24"/>
          <w:szCs w:val="24"/>
        </w:rPr>
        <w:t>able</w:t>
      </w:r>
      <w:r>
        <w:rPr>
          <w:rFonts w:ascii="Times New Roman" w:hAnsi="Times New Roman" w:cs="Times New Roman"/>
          <w:b/>
          <w:sz w:val="24"/>
          <w:szCs w:val="24"/>
        </w:rPr>
        <w:t xml:space="preserve"> S1.</w:t>
      </w:r>
      <w:r w:rsidRPr="00C80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80A47">
        <w:rPr>
          <w:rFonts w:ascii="Times New Roman" w:hAnsi="Times New Roman" w:cs="Times New Roman"/>
          <w:sz w:val="24"/>
          <w:szCs w:val="24"/>
        </w:rPr>
        <w:t xml:space="preserve">dds ratios for asthma within 12 months according to the number of </w:t>
      </w:r>
      <w:r>
        <w:rPr>
          <w:rFonts w:ascii="Times New Roman" w:eastAsia="Malgun Gothic" w:hAnsi="Times New Roman" w:cs="Times New Roman"/>
          <w:color w:val="000000"/>
          <w:kern w:val="0"/>
          <w:sz w:val="22"/>
          <w:szCs w:val="24"/>
        </w:rPr>
        <w:t>tooth</w:t>
      </w:r>
      <w:r w:rsidRPr="00C80A47">
        <w:rPr>
          <w:rFonts w:ascii="Times New Roman" w:eastAsia="Malgun Gothic" w:hAnsi="Times New Roman" w:cs="Times New Roman"/>
          <w:color w:val="000000"/>
          <w:kern w:val="0"/>
          <w:sz w:val="22"/>
          <w:szCs w:val="24"/>
        </w:rPr>
        <w:t>brushing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7"/>
        <w:gridCol w:w="1646"/>
        <w:gridCol w:w="881"/>
        <w:gridCol w:w="1646"/>
        <w:gridCol w:w="881"/>
        <w:gridCol w:w="1646"/>
        <w:gridCol w:w="881"/>
        <w:gridCol w:w="1646"/>
        <w:gridCol w:w="886"/>
      </w:tblGrid>
      <w:tr w:rsidR="00390E35" w:rsidRPr="00C80A47" w14:paraId="1A99E701" w14:textId="77777777" w:rsidTr="00CD13E8">
        <w:trPr>
          <w:trHeight w:val="330"/>
        </w:trPr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0A89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 xml:space="preserve">The number of 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tooth</w:t>
            </w: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brushing</w:t>
            </w:r>
          </w:p>
        </w:tc>
        <w:tc>
          <w:tcPr>
            <w:tcW w:w="3902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2A0C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ORs for asthma within 12 months</w:t>
            </w:r>
          </w:p>
        </w:tc>
      </w:tr>
      <w:tr w:rsidR="00390E35" w:rsidRPr="00C80A47" w14:paraId="3D3E60A8" w14:textId="77777777" w:rsidTr="00CD13E8">
        <w:trPr>
          <w:trHeight w:val="330"/>
        </w:trPr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C045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E5AB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Crude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995B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P-value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EF6E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Model 1</w:t>
            </w:r>
            <w:r w:rsidRPr="007B6118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31B7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P-value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22C1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Model 2</w:t>
            </w:r>
            <w:r w:rsidRPr="007B6118">
              <w:rPr>
                <w:rFonts w:ascii="Times New Roman" w:hAnsi="Times New Roman" w:cs="Times New Roman"/>
                <w:sz w:val="24"/>
                <w:szCs w:val="24"/>
              </w:rPr>
              <w:t>‡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27D3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P-value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77BB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Model 3</w:t>
            </w:r>
            <w:r w:rsidRPr="007B61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35F9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P-value</w:t>
            </w:r>
          </w:p>
        </w:tc>
      </w:tr>
      <w:tr w:rsidR="00390E35" w:rsidRPr="00C80A47" w14:paraId="4E21550B" w14:textId="77777777" w:rsidTr="00CD13E8">
        <w:trPr>
          <w:trHeight w:val="330"/>
        </w:trPr>
        <w:tc>
          <w:tcPr>
            <w:tcW w:w="10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E6A6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≥ 4 times a d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B12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1.10 (0.91-1.32)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374A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0.320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0559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1.21 (1.01-1.46)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FDB9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0.041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*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C9A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1.19 (0.99-1.43)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ED73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0.071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3822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1.24 (1.03-1.49)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44A5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0.025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*</w:t>
            </w:r>
          </w:p>
        </w:tc>
      </w:tr>
      <w:tr w:rsidR="00390E35" w:rsidRPr="00C80A47" w14:paraId="4F22E6B1" w14:textId="77777777" w:rsidTr="00CD13E8">
        <w:trPr>
          <w:trHeight w:val="330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6FC85E6F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3 times a 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4DBC78D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0.97 (0.82-1.14)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E83568C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0.710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F9C091B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1.10 (0.93-1.29)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0163F41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0.278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0857091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1.08 (0.92-1.27)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A3C16E2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0.357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1E46BC63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1.13 (0.96-1.33)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AB5E51A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0.157</w:t>
            </w:r>
          </w:p>
        </w:tc>
      </w:tr>
      <w:tr w:rsidR="00390E35" w:rsidRPr="00C80A47" w14:paraId="0F0C0D79" w14:textId="77777777" w:rsidTr="00CD13E8">
        <w:trPr>
          <w:trHeight w:val="330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08F902C0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2 times a 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3EB292F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0.95 (0.82-1.12)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F97DB11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0.561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FBC2A0F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1.00 (0.85-1.17)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0A690A2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0.990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41079B8D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0.98 (0.83-1.15)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BE73E12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0.781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1452E2D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1.00 (0.85-1.18)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660954EE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0.983</w:t>
            </w:r>
          </w:p>
        </w:tc>
      </w:tr>
      <w:tr w:rsidR="00390E35" w:rsidRPr="00C80A47" w14:paraId="791786FE" w14:textId="77777777" w:rsidTr="00CD13E8">
        <w:trPr>
          <w:trHeight w:val="330"/>
        </w:trPr>
        <w:tc>
          <w:tcPr>
            <w:tcW w:w="1098" w:type="pct"/>
            <w:shd w:val="clear" w:color="auto" w:fill="auto"/>
            <w:noWrap/>
            <w:vAlign w:val="center"/>
            <w:hideMark/>
          </w:tcPr>
          <w:p w14:paraId="5C6D9AB8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 xml:space="preserve">≤ 1 </w:t>
            </w:r>
            <w:proofErr w:type="gramStart"/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times</w:t>
            </w:r>
            <w:proofErr w:type="gramEnd"/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 xml:space="preserve"> a d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3D574C9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EEE2B18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71F81D18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68118B4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319D9C51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06828A9F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14:paraId="590CBC45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  <w:r w:rsidRPr="00C80A47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589F79FB" w14:textId="77777777" w:rsidR="00390E35" w:rsidRPr="00C80A47" w:rsidRDefault="00390E35" w:rsidP="00CD13E8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4"/>
              </w:rPr>
            </w:pPr>
          </w:p>
        </w:tc>
      </w:tr>
    </w:tbl>
    <w:p w14:paraId="16A2C54C" w14:textId="77777777" w:rsidR="00390E35" w:rsidRPr="007B6118" w:rsidRDefault="00390E35" w:rsidP="00390E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118">
        <w:rPr>
          <w:rFonts w:ascii="Times New Roman" w:hAnsi="Times New Roman" w:cs="Times New Roman"/>
          <w:sz w:val="24"/>
          <w:szCs w:val="24"/>
        </w:rPr>
        <w:t>* Logistic regression with sampling weights, Significance at P &lt; 0.05</w:t>
      </w:r>
    </w:p>
    <w:p w14:paraId="7D77B45F" w14:textId="77777777" w:rsidR="00390E35" w:rsidRPr="007B6118" w:rsidRDefault="00390E35" w:rsidP="00390E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118">
        <w:rPr>
          <w:rFonts w:ascii="Times New Roman" w:hAnsi="Times New Roman" w:cs="Times New Roman"/>
          <w:sz w:val="24"/>
          <w:szCs w:val="24"/>
        </w:rPr>
        <w:t>† Model 1 was adjusted for age, sex, economic level, region of residence, education level of father, education level of mother, obesity, smoking, alcohol intake, and physical activity</w:t>
      </w:r>
    </w:p>
    <w:p w14:paraId="744F9074" w14:textId="77777777" w:rsidR="00390E35" w:rsidRPr="00C80A47" w:rsidRDefault="00390E35" w:rsidP="00390E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118">
        <w:rPr>
          <w:rFonts w:ascii="Times New Roman" w:hAnsi="Times New Roman" w:cs="Times New Roman"/>
          <w:sz w:val="24"/>
          <w:szCs w:val="24"/>
        </w:rPr>
        <w:t xml:space="preserve">‡ </w:t>
      </w:r>
      <w:r w:rsidRPr="00C80A47">
        <w:rPr>
          <w:rFonts w:ascii="Times New Roman" w:hAnsi="Times New Roman" w:cs="Times New Roman"/>
          <w:sz w:val="24"/>
          <w:szCs w:val="24"/>
        </w:rPr>
        <w:t>Model 2 was adjusted for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C80A47">
        <w:rPr>
          <w:rFonts w:ascii="Times New Roman" w:hAnsi="Times New Roman" w:cs="Times New Roman"/>
          <w:sz w:val="24"/>
          <w:szCs w:val="24"/>
        </w:rPr>
        <w:t>allergic rhinitis and atopic dermatitis history</w:t>
      </w:r>
    </w:p>
    <w:p w14:paraId="2B659A5E" w14:textId="77777777" w:rsidR="00390E35" w:rsidRDefault="00390E35" w:rsidP="00390E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611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47">
        <w:rPr>
          <w:rFonts w:ascii="Times New Roman" w:hAnsi="Times New Roman" w:cs="Times New Roman"/>
          <w:sz w:val="24"/>
          <w:szCs w:val="24"/>
        </w:rPr>
        <w:t>Model 3 was adjusted for model 2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C80A47">
        <w:rPr>
          <w:rFonts w:ascii="Times New Roman" w:hAnsi="Times New Roman" w:cs="Times New Roman"/>
          <w:sz w:val="24"/>
          <w:szCs w:val="24"/>
        </w:rPr>
        <w:t>sealant, scaling, and oral</w:t>
      </w:r>
      <w:r>
        <w:rPr>
          <w:rFonts w:ascii="Times New Roman" w:hAnsi="Times New Roman" w:cs="Times New Roman"/>
          <w:sz w:val="24"/>
          <w:szCs w:val="24"/>
        </w:rPr>
        <w:t xml:space="preserve"> health-related</w:t>
      </w:r>
      <w:r w:rsidRPr="00C80A47">
        <w:rPr>
          <w:rFonts w:ascii="Times New Roman" w:hAnsi="Times New Roman" w:cs="Times New Roman"/>
          <w:sz w:val="24"/>
          <w:szCs w:val="24"/>
        </w:rPr>
        <w:t xml:space="preserve"> symptoms</w:t>
      </w:r>
    </w:p>
    <w:p w14:paraId="6CFF0ED3" w14:textId="4B464B55" w:rsidR="00F811CE" w:rsidRPr="00390E35" w:rsidRDefault="00F811CE" w:rsidP="00390E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811CE" w:rsidRPr="00390E35" w:rsidSect="00390E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35"/>
    <w:rsid w:val="00390E35"/>
    <w:rsid w:val="00F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4881"/>
  <w15:chartTrackingRefBased/>
  <w15:docId w15:val="{E7389242-3A44-47C7-8FCF-4E25BC07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E35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Patrick</dc:creator>
  <cp:keywords/>
  <dc:description/>
  <cp:lastModifiedBy>Wall, Patrick</cp:lastModifiedBy>
  <cp:revision>1</cp:revision>
  <dcterms:created xsi:type="dcterms:W3CDTF">2020-07-02T14:20:00Z</dcterms:created>
  <dcterms:modified xsi:type="dcterms:W3CDTF">2020-07-02T14:20:00Z</dcterms:modified>
</cp:coreProperties>
</file>