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BD2C" w14:textId="4D1B78A5" w:rsidR="00671BE3" w:rsidRPr="001C09DF" w:rsidRDefault="00AB21B3" w:rsidP="008116FC">
      <w:pPr>
        <w:pStyle w:val="Heading2"/>
      </w:pPr>
      <w:r w:rsidRPr="00AB21B3">
        <w:rPr>
          <w:rStyle w:val="Heading1Char"/>
          <w:b/>
        </w:rPr>
        <w:t xml:space="preserve">Supplemental Table </w:t>
      </w:r>
      <w:r>
        <w:rPr>
          <w:rStyle w:val="Heading1Char"/>
          <w:b/>
        </w:rPr>
        <w:t>2</w:t>
      </w:r>
      <w:r w:rsidR="00671BE3" w:rsidRPr="001C09DF">
        <w:t>: Prospective</w:t>
      </w:r>
      <w:r w:rsidR="003129DC">
        <w:t>,</w:t>
      </w:r>
      <w:r w:rsidR="00671BE3" w:rsidRPr="001C09DF">
        <w:t xml:space="preserve"> Interventional Studies (n</w:t>
      </w:r>
      <w:r w:rsidR="00DB4831">
        <w:t xml:space="preserve"> </w:t>
      </w:r>
      <w:r w:rsidR="00671BE3" w:rsidRPr="001C09DF">
        <w:t>=</w:t>
      </w:r>
      <w:r w:rsidR="00DB4831">
        <w:t xml:space="preserve"> </w:t>
      </w:r>
      <w:r w:rsidR="00671BE3" w:rsidRPr="001C09DF">
        <w:t xml:space="preserve">8) of Endometrial Histology with Vaginal Estrogen Use in </w:t>
      </w:r>
      <w:r w:rsidR="005866AD">
        <w:t>M</w:t>
      </w:r>
      <w:r w:rsidR="00671BE3" w:rsidRPr="001C09DF">
        <w:t>enopausal Women</w:t>
      </w:r>
    </w:p>
    <w:tbl>
      <w:tblPr>
        <w:tblStyle w:val="TableGrid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3327"/>
        <w:gridCol w:w="5401"/>
        <w:gridCol w:w="3204"/>
      </w:tblGrid>
      <w:tr w:rsidR="0022326C" w:rsidRPr="0022326C" w14:paraId="6EE59F3B" w14:textId="77777777" w:rsidTr="007449B9">
        <w:trPr>
          <w:tblHeader/>
        </w:trPr>
        <w:tc>
          <w:tcPr>
            <w:tcW w:w="5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EB01F2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>Reference</w:t>
            </w:r>
          </w:p>
        </w:tc>
        <w:tc>
          <w:tcPr>
            <w:tcW w:w="124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B68D44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>Treatment(s)</w:t>
            </w:r>
          </w:p>
        </w:tc>
        <w:tc>
          <w:tcPr>
            <w:tcW w:w="20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560FFE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 xml:space="preserve">Study design and population </w:t>
            </w:r>
          </w:p>
        </w:tc>
        <w:tc>
          <w:tcPr>
            <w:tcW w:w="11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B05626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>Endometrial cancer or hyperplasia</w:t>
            </w:r>
          </w:p>
        </w:tc>
      </w:tr>
      <w:tr w:rsidR="0022326C" w:rsidRPr="0022326C" w14:paraId="48856458" w14:textId="77777777" w:rsidTr="00B77683">
        <w:trPr>
          <w:trHeight w:val="2304"/>
        </w:trPr>
        <w:tc>
          <w:tcPr>
            <w:tcW w:w="535" w:type="pct"/>
            <w:tcBorders>
              <w:top w:val="single" w:sz="18" w:space="0" w:color="auto"/>
            </w:tcBorders>
          </w:tcPr>
          <w:p w14:paraId="7A1A99CF" w14:textId="7EF57A0D" w:rsidR="00671BE3" w:rsidRPr="0022326C" w:rsidRDefault="00671BE3" w:rsidP="006875CE">
            <w:pPr>
              <w:rPr>
                <w:noProof/>
                <w:sz w:val="22"/>
              </w:rPr>
            </w:pPr>
            <w:r w:rsidRPr="0022326C">
              <w:rPr>
                <w:noProof/>
                <w:sz w:val="22"/>
              </w:rPr>
              <w:t>Ulrich et al, 2010</w:t>
            </w:r>
            <w:r w:rsidRPr="0022326C">
              <w:rPr>
                <w:noProof/>
                <w:sz w:val="22"/>
              </w:rPr>
              <w:fldChar w:fldCharType="begin">
                <w:fldData xml:space="preserve">PEVuZE5vdGU+PENpdGU+PEF1dGhvcj5VbHJpY2g8L0F1dGhvcj48WWVhcj4yMDEwPC9ZZWFyPjxS
ZWNOdW0+MTUxODU8L1JlY051bT48RGlzcGxheVRleHQ+PHN0eWxlIGZhY2U9InN1cGVyc2NyaXB0
Ij4zMDwvc3R5bGU+PC9EaXNwbGF5VGV4dD48cmVjb3JkPjxyZWMtbnVtYmVyPjE1MTg1PC9yZWMt
bnVtYmVyPjxmb3JlaWduLWtleXM+PGtleSBhcHA9IkVOIiBkYi1pZD0iZTVhZXh0ZGE0MnNwZWRl
eHphb3BmMHBlZDVmd3dkenc5djIwIiB0aW1lc3RhbXA9IjE1MTU2ODczNTUiPjE1MTg1PC9rZXk+
PC9mb3JlaWduLWtleXM+PHJlZi10eXBlIG5hbWU9IkpvdXJuYWwgQXJ0aWNsZSI+MTc8L3JlZi10
eXBlPjxjb250cmlidXRvcnM+PGF1dGhvcnM+PGF1dGhvcj5VbHJpY2gsIEwuIFMuPC9hdXRob3I+
PGF1dGhvcj5OYWVzc2VuLCBULjwvYXV0aG9yPjxhdXRob3I+RWxpYSwgRC48L2F1dGhvcj48YXV0
aG9yPkdvbGRzdGVpbiwgSi4gQS48L2F1dGhvcj48YXV0aG9yPkV1Z3N0ZXItSGF1c21hbm4sIE0u
PC9hdXRob3I+PC9hdXRob3JzPjwvY29udHJpYnV0b3JzPjxhdXRoLWFkZHJlc3M+Q29wZW5oYWdl
biBVbml2ZXJzaXR5IEhvc3BpdGFsIFJpZ3Nob3NwaXRhbGV0LCBEZXBhcnRtZW50IG9mIEd5bmVj
b2xvZ3kgYW5kIE9ic3RldHJpY3MsIENvcGVuaGFnZW4sIERlbm1hcms8L2F1dGgtYWRkcmVzcz48
dGl0bGVzPjx0aXRsZT5FbmRvbWV0cmlhbCBzYWZldHkgb2YgdWx0cmEtbG93LWRvc2UgVmFnaWZl
bSAxMCBtaWNyb2cgaW4gcG9zdG1lbm9wYXVzYWwgd29tZW4gd2l0aCB2YWdpbmFsIGF0cm9waHk8
L3RpdGxlPjxzZWNvbmRhcnktdGl0bGU+Q2xpbWFjdGVyaWM8L3NlY29uZGFyeS10aXRsZT48L3Rp
dGxlcz48cGVyaW9kaWNhbD48ZnVsbC10aXRsZT5DbGltYWN0ZXJpYzwvZnVsbC10aXRsZT48L3Bl
cmlvZGljYWw+PHBhZ2VzPjIyOC0yMzc8L3BhZ2VzPjx2b2x1bWU+MTM8L3ZvbHVtZT48bnVtYmVy
PjM8L251bWJlcj48cmVwcmludC1lZGl0aW9uPk5PVCBJTiBGSUxFPC9yZXByaW50LWVkaXRpb24+
PGtleXdvcmRzPjxrZXl3b3JkPmFkbWluaXN0cmF0aW9uICZhbXA7IGRvc2FnZTwva2V5d29yZD48
a2V5d29yZD5BZG1pbmlzdHJhdGlvbixJbnRyYXZhZ2luYWw8L2tleXdvcmQ+PGtleXdvcmQ+YWR2
ZXJzZSBlZmZlY3RzPC9rZXl3b3JkPjxrZXl3b3JkPkF0cm9waHk8L2tleXdvcmQ+PGtleXdvcmQ+
QmlvcHN5PC9rZXl3b3JkPjxrZXl3b3JkPmJsb29kPC9rZXl3b3JkPjxrZXl3b3JkPmNhbmNlcjwv
a2V5d29yZD48a2V5d29yZD5EZW5tYXJrPC9rZXl3b3JkPjxrZXl3b3JkPmVuZG9tZXRyaWFsIGhp
c3RvbG9neTwva2V5d29yZD48a2V5d29yZD5FbmRvbWV0cmlhbCBIeXBlcnBsYXNpYTwva2V5d29y
ZD48a2V5d29yZD5FbmRvbWV0cml1bTwva2V5d29yZD48a2V5d29yZD5Fc3RyYWRpb2w8L2tleXdv
cmQ+PGtleXdvcmQ+ZXN0cm9nZW48L2tleXdvcmQ+PGtleXdvcmQ+RXN0cm9nZW5zPC9rZXl3b3Jk
PjxrZXl3b3JkPkZlbWFsZTwva2V5d29yZD48a2V5d29yZD5HeW5lY29sb2d5PC9rZXl3b3JkPjxr
ZXl3b3JkPkh1bWFuczwva2V5d29yZD48a2V5d29yZD5IeXBlcnBsYXNpYTwva2V5d29yZD48a2V5
d29yZD5tZXRob2RzPC9rZXl3b3JkPjxrZXl3b3JkPk1pZGRsZSBBZ2VkPC9rZXl3b3JkPjxrZXl3
b3JkPk11bHRpY2VudGVyIFN0dWRpZXM8L2tleXdvcmQ+PGtleXdvcmQ+T2JzdGV0cmljczwva2V5
d29yZD48a2V5d29yZD5wYXRob2xvZ3k8L2tleXdvcmQ+PGtleXdvcmQ+UG9seXBzPC9rZXl3b3Jk
PjxrZXl3b3JkPnBvc3RtZW5vcGF1c2FsPC9rZXl3b3JkPjxrZXl3b3JkPlBvc3RtZW5vcGF1c2U8
L2tleXdvcmQ+PGtleXdvcmQ+U2FmZXR5PC9rZXl3b3JkPjxrZXl3b3JkPnN0aW11bGF0aW9uPC9r
ZXl3b3JkPjxrZXl3b3JkPnRpc3N1ZTwva2V5d29yZD48a2V5d29yZD51bHRyYXNvbm9ncmFwaHk8
L2tleXdvcmQ+PGtleXdvcmQ+VmFnaW5hPC9rZXl3b3JkPjxrZXl3b3JkPnZhZ2luYWwgYXRyb3Bo
eTwva2V5d29yZD48a2V5d29yZD5Xb21lbjwva2V5d29yZD48L2tleXdvcmRzPjxkYXRlcz48eWVh
cj4yMDEwPC95ZWFyPjwvZGF0ZXM+PHVybHM+PHJlbGF0ZWQtdXJscz48dXJsPlBNOjIwNDIzMjQz
PC91cmw+PC9yZWxhdGVkLXVybHM+PC91cmxzPjwvcmVjb3JkPjwvQ2l0ZT48L0VuZE5vdGU+AG==
</w:fldData>
              </w:fldChar>
            </w:r>
            <w:r w:rsidR="00513FDC">
              <w:rPr>
                <w:noProof/>
                <w:sz w:val="22"/>
              </w:rPr>
              <w:instrText xml:space="preserve"> ADDIN EN.CITE </w:instrText>
            </w:r>
            <w:r w:rsidR="00513FDC">
              <w:rPr>
                <w:noProof/>
                <w:sz w:val="22"/>
              </w:rPr>
              <w:fldChar w:fldCharType="begin">
                <w:fldData xml:space="preserve">PEVuZE5vdGU+PENpdGU+PEF1dGhvcj5VbHJpY2g8L0F1dGhvcj48WWVhcj4yMDEwPC9ZZWFyPjxS
ZWNOdW0+MTUxODU8L1JlY051bT48RGlzcGxheVRleHQ+PHN0eWxlIGZhY2U9InN1cGVyc2NyaXB0
Ij4zMDwvc3R5bGU+PC9EaXNwbGF5VGV4dD48cmVjb3JkPjxyZWMtbnVtYmVyPjE1MTg1PC9yZWMt
bnVtYmVyPjxmb3JlaWduLWtleXM+PGtleSBhcHA9IkVOIiBkYi1pZD0iZTVhZXh0ZGE0MnNwZWRl
eHphb3BmMHBlZDVmd3dkenc5djIwIiB0aW1lc3RhbXA9IjE1MTU2ODczNTUiPjE1MTg1PC9rZXk+
PC9mb3JlaWduLWtleXM+PHJlZi10eXBlIG5hbWU9IkpvdXJuYWwgQXJ0aWNsZSI+MTc8L3JlZi10
eXBlPjxjb250cmlidXRvcnM+PGF1dGhvcnM+PGF1dGhvcj5VbHJpY2gsIEwuIFMuPC9hdXRob3I+
PGF1dGhvcj5OYWVzc2VuLCBULjwvYXV0aG9yPjxhdXRob3I+RWxpYSwgRC48L2F1dGhvcj48YXV0
aG9yPkdvbGRzdGVpbiwgSi4gQS48L2F1dGhvcj48YXV0aG9yPkV1Z3N0ZXItSGF1c21hbm4sIE0u
PC9hdXRob3I+PC9hdXRob3JzPjwvY29udHJpYnV0b3JzPjxhdXRoLWFkZHJlc3M+Q29wZW5oYWdl
biBVbml2ZXJzaXR5IEhvc3BpdGFsIFJpZ3Nob3NwaXRhbGV0LCBEZXBhcnRtZW50IG9mIEd5bmVj
b2xvZ3kgYW5kIE9ic3RldHJpY3MsIENvcGVuaGFnZW4sIERlbm1hcms8L2F1dGgtYWRkcmVzcz48
dGl0bGVzPjx0aXRsZT5FbmRvbWV0cmlhbCBzYWZldHkgb2YgdWx0cmEtbG93LWRvc2UgVmFnaWZl
bSAxMCBtaWNyb2cgaW4gcG9zdG1lbm9wYXVzYWwgd29tZW4gd2l0aCB2YWdpbmFsIGF0cm9waHk8
L3RpdGxlPjxzZWNvbmRhcnktdGl0bGU+Q2xpbWFjdGVyaWM8L3NlY29uZGFyeS10aXRsZT48L3Rp
dGxlcz48cGVyaW9kaWNhbD48ZnVsbC10aXRsZT5DbGltYWN0ZXJpYzwvZnVsbC10aXRsZT48L3Bl
cmlvZGljYWw+PHBhZ2VzPjIyOC0yMzc8L3BhZ2VzPjx2b2x1bWU+MTM8L3ZvbHVtZT48bnVtYmVy
PjM8L251bWJlcj48cmVwcmludC1lZGl0aW9uPk5PVCBJTiBGSUxFPC9yZXByaW50LWVkaXRpb24+
PGtleXdvcmRzPjxrZXl3b3JkPmFkbWluaXN0cmF0aW9uICZhbXA7IGRvc2FnZTwva2V5d29yZD48
a2V5d29yZD5BZG1pbmlzdHJhdGlvbixJbnRyYXZhZ2luYWw8L2tleXdvcmQ+PGtleXdvcmQ+YWR2
ZXJzZSBlZmZlY3RzPC9rZXl3b3JkPjxrZXl3b3JkPkF0cm9waHk8L2tleXdvcmQ+PGtleXdvcmQ+
QmlvcHN5PC9rZXl3b3JkPjxrZXl3b3JkPmJsb29kPC9rZXl3b3JkPjxrZXl3b3JkPmNhbmNlcjwv
a2V5d29yZD48a2V5d29yZD5EZW5tYXJrPC9rZXl3b3JkPjxrZXl3b3JkPmVuZG9tZXRyaWFsIGhp
c3RvbG9neTwva2V5d29yZD48a2V5d29yZD5FbmRvbWV0cmlhbCBIeXBlcnBsYXNpYTwva2V5d29y
ZD48a2V5d29yZD5FbmRvbWV0cml1bTwva2V5d29yZD48a2V5d29yZD5Fc3RyYWRpb2w8L2tleXdv
cmQ+PGtleXdvcmQ+ZXN0cm9nZW48L2tleXdvcmQ+PGtleXdvcmQ+RXN0cm9nZW5zPC9rZXl3b3Jk
PjxrZXl3b3JkPkZlbWFsZTwva2V5d29yZD48a2V5d29yZD5HeW5lY29sb2d5PC9rZXl3b3JkPjxr
ZXl3b3JkPkh1bWFuczwva2V5d29yZD48a2V5d29yZD5IeXBlcnBsYXNpYTwva2V5d29yZD48a2V5
d29yZD5tZXRob2RzPC9rZXl3b3JkPjxrZXl3b3JkPk1pZGRsZSBBZ2VkPC9rZXl3b3JkPjxrZXl3
b3JkPk11bHRpY2VudGVyIFN0dWRpZXM8L2tleXdvcmQ+PGtleXdvcmQ+T2JzdGV0cmljczwva2V5
d29yZD48a2V5d29yZD5wYXRob2xvZ3k8L2tleXdvcmQ+PGtleXdvcmQ+UG9seXBzPC9rZXl3b3Jk
PjxrZXl3b3JkPnBvc3RtZW5vcGF1c2FsPC9rZXl3b3JkPjxrZXl3b3JkPlBvc3RtZW5vcGF1c2U8
L2tleXdvcmQ+PGtleXdvcmQ+U2FmZXR5PC9rZXl3b3JkPjxrZXl3b3JkPnN0aW11bGF0aW9uPC9r
ZXl3b3JkPjxrZXl3b3JkPnRpc3N1ZTwva2V5d29yZD48a2V5d29yZD51bHRyYXNvbm9ncmFwaHk8
L2tleXdvcmQ+PGtleXdvcmQ+VmFnaW5hPC9rZXl3b3JkPjxrZXl3b3JkPnZhZ2luYWwgYXRyb3Bo
eTwva2V5d29yZD48a2V5d29yZD5Xb21lbjwva2V5d29yZD48L2tleXdvcmRzPjxkYXRlcz48eWVh
cj4yMDEwPC95ZWFyPjwvZGF0ZXM+PHVybHM+PHJlbGF0ZWQtdXJscz48dXJsPlBNOjIwNDIzMjQz
PC91cmw+PC9yZWxhdGVkLXVybHM+PC91cmxzPjwvcmVjb3JkPjwvQ2l0ZT48L0VuZE5vdGU+AG==
</w:fldData>
              </w:fldChar>
            </w:r>
            <w:r w:rsidR="00513FDC">
              <w:rPr>
                <w:noProof/>
                <w:sz w:val="22"/>
              </w:rPr>
              <w:instrText xml:space="preserve"> ADDIN EN.CITE.DATA </w:instrText>
            </w:r>
            <w:r w:rsidR="00513FDC">
              <w:rPr>
                <w:noProof/>
                <w:sz w:val="22"/>
              </w:rPr>
            </w:r>
            <w:r w:rsidR="00513FDC">
              <w:rPr>
                <w:noProof/>
                <w:sz w:val="22"/>
              </w:rPr>
              <w:fldChar w:fldCharType="end"/>
            </w:r>
            <w:r w:rsidRPr="0022326C">
              <w:rPr>
                <w:noProof/>
                <w:sz w:val="22"/>
              </w:rPr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30</w:t>
            </w:r>
            <w:r w:rsidRPr="0022326C">
              <w:rPr>
                <w:noProof/>
                <w:sz w:val="22"/>
              </w:rPr>
              <w:fldChar w:fldCharType="end"/>
            </w:r>
          </w:p>
          <w:p w14:paraId="698B924F" w14:textId="77777777" w:rsidR="00671BE3" w:rsidRPr="0022326C" w:rsidRDefault="00671BE3" w:rsidP="006875CE">
            <w:pPr>
              <w:rPr>
                <w:noProof/>
                <w:sz w:val="22"/>
              </w:rPr>
            </w:pPr>
          </w:p>
          <w:p w14:paraId="2A78C122" w14:textId="77777777" w:rsidR="00671BE3" w:rsidRPr="0022326C" w:rsidRDefault="00F143B4" w:rsidP="006875CE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 xml:space="preserve">Study </w:t>
            </w:r>
            <w:r w:rsidRPr="0022326C">
              <w:rPr>
                <w:sz w:val="22"/>
              </w:rPr>
              <w:t>VAG-1748</w:t>
            </w:r>
          </w:p>
          <w:p w14:paraId="7596066C" w14:textId="77777777" w:rsidR="00F143B4" w:rsidRPr="0022326C" w:rsidRDefault="00F143B4" w:rsidP="006875CE">
            <w:pPr>
              <w:rPr>
                <w:noProof/>
                <w:sz w:val="22"/>
              </w:rPr>
            </w:pPr>
          </w:p>
          <w:p w14:paraId="17814B9B" w14:textId="77777777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>Duration: 52 weeks</w:t>
            </w:r>
          </w:p>
        </w:tc>
        <w:tc>
          <w:tcPr>
            <w:tcW w:w="1245" w:type="pct"/>
            <w:tcBorders>
              <w:top w:val="single" w:sz="18" w:space="0" w:color="auto"/>
            </w:tcBorders>
          </w:tcPr>
          <w:p w14:paraId="563E4236" w14:textId="662A32B9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Vaginal E2 tablets 10 µg [</w:t>
            </w:r>
            <w:proofErr w:type="spellStart"/>
            <w:r w:rsidRPr="0022326C">
              <w:rPr>
                <w:sz w:val="22"/>
              </w:rPr>
              <w:t>Vagifem</w:t>
            </w:r>
            <w:proofErr w:type="spellEnd"/>
            <w:r w:rsidRPr="0022326C">
              <w:rPr>
                <w:sz w:val="22"/>
              </w:rPr>
              <w:t>]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336)</w:t>
            </w:r>
          </w:p>
          <w:p w14:paraId="2D7F07B5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Daily for 2 weeks, then twice weekly for 50 weeks </w:t>
            </w:r>
          </w:p>
          <w:p w14:paraId="7D57686B" w14:textId="77777777" w:rsidR="00671BE3" w:rsidRPr="0022326C" w:rsidRDefault="00671BE3" w:rsidP="006875CE">
            <w:pPr>
              <w:rPr>
                <w:sz w:val="22"/>
              </w:rPr>
            </w:pPr>
          </w:p>
        </w:tc>
        <w:tc>
          <w:tcPr>
            <w:tcW w:w="2021" w:type="pct"/>
            <w:tcBorders>
              <w:top w:val="single" w:sz="18" w:space="0" w:color="auto"/>
            </w:tcBorders>
          </w:tcPr>
          <w:p w14:paraId="1D4DBD85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Prospective, open-label study conducted at 40 sites in 7 countries</w:t>
            </w:r>
          </w:p>
          <w:p w14:paraId="4A6C597A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Healthy, non-hysterectomized, postmenopausal women (≥45 years) with moderate-to-severe urogenital symptoms</w:t>
            </w:r>
          </w:p>
          <w:p w14:paraId="39B18612" w14:textId="31F02A48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Women had to have endometrial thickness &lt;4 mm (by ultrasound)</w:t>
            </w:r>
          </w:p>
          <w:p w14:paraId="6A7137D4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Endometrial biopsy at baseline and week 52/end of treatment taken (</w:t>
            </w:r>
            <w:proofErr w:type="spellStart"/>
            <w:r w:rsidRPr="0022326C">
              <w:rPr>
                <w:sz w:val="22"/>
              </w:rPr>
              <w:t>Pipelle</w:t>
            </w:r>
            <w:proofErr w:type="spellEnd"/>
            <w:r w:rsidRPr="0022326C">
              <w:rPr>
                <w:sz w:val="22"/>
              </w:rPr>
              <w:t xml:space="preserve">) to determine hyperplasia rate </w:t>
            </w:r>
          </w:p>
        </w:tc>
        <w:tc>
          <w:tcPr>
            <w:tcW w:w="1199" w:type="pct"/>
            <w:tcBorders>
              <w:top w:val="single" w:sz="18" w:space="0" w:color="auto"/>
            </w:tcBorders>
          </w:tcPr>
          <w:p w14:paraId="1477B14F" w14:textId="77777777" w:rsidR="00593E41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cases of endometrial hyperplasia or cancer were found</w:t>
            </w:r>
          </w:p>
          <w:p w14:paraId="4ED9EFC0" w14:textId="09963161" w:rsidR="00671BE3" w:rsidRPr="0022326C" w:rsidRDefault="00593E41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One biopsy was scored as a polyp of hyperplastic type</w:t>
            </w:r>
            <w:r w:rsidR="00724E07" w:rsidRPr="0022326C">
              <w:rPr>
                <w:sz w:val="22"/>
              </w:rPr>
              <w:t xml:space="preserve">, which appears to be reported as a case of complex hyperplasia without atypia in the </w:t>
            </w:r>
            <w:proofErr w:type="spellStart"/>
            <w:r w:rsidR="00724E07" w:rsidRPr="0022326C">
              <w:rPr>
                <w:sz w:val="22"/>
              </w:rPr>
              <w:t>Vagifem</w:t>
            </w:r>
            <w:proofErr w:type="spellEnd"/>
            <w:r w:rsidR="00724E07" w:rsidRPr="0022326C">
              <w:rPr>
                <w:sz w:val="22"/>
              </w:rPr>
              <w:t xml:space="preserve"> prescribing information</w:t>
            </w:r>
            <w:r w:rsidR="00724E07" w:rsidRPr="0022326C">
              <w:rPr>
                <w:szCs w:val="24"/>
              </w:rPr>
              <w:fldChar w:fldCharType="begin"/>
            </w:r>
            <w:r w:rsidR="00513FDC">
              <w:rPr>
                <w:szCs w:val="24"/>
              </w:rPr>
              <w:instrText xml:space="preserve"> ADDIN EN.CITE &lt;EndNote&gt;&lt;Cite&gt;&lt;Year&gt;2012&lt;/Year&gt;&lt;RecNum&gt;12690&lt;/RecNum&gt;&lt;DisplayText&gt;&lt;style face="superscript"&gt;47&lt;/style&gt;&lt;/DisplayText&gt;&lt;record&gt;&lt;rec-number&gt;12690&lt;/rec-number&gt;&lt;foreign-keys&gt;&lt;key app="EN" db-id="e5aextda42spedexzaopf0ped5fwwdzw9v20" timestamp="1515686919"&gt;12690&lt;/key&gt;&lt;/foreign-keys&gt;&lt;ref-type name="Pamphlet"&gt;24&lt;/ref-type&gt;&lt;contributors&gt;&lt;/contributors&gt;&lt;titles&gt;&lt;title&gt;&lt;style face="normal" font="default" size="100%"&gt;Vagifem&lt;/style&gt;&lt;style face="superscript" font="default" size="100%"&gt;®&lt;/style&gt;&lt;style face="normal" font="default" size="100%"&gt; (estradiol vaginal tablets) Prescribing Information&lt;/style&gt;&lt;/title&gt;&lt;/titles&gt;&lt;reprint-edition&gt;IN FILE&lt;/reprint-edition&gt;&lt;dates&gt;&lt;year&gt;2012&lt;/year&gt;&lt;/dates&gt;&lt;pub-location&gt;Bagsvaerd, Denmark&lt;/pub-location&gt;&lt;publisher&gt;Novo Nordisk Pharmaceuticals Inc&lt;/publisher&gt;&lt;urls&gt;&lt;/urls&gt;&lt;/record&gt;&lt;/Cite&gt;&lt;/EndNote&gt;</w:instrText>
            </w:r>
            <w:r w:rsidR="00724E07" w:rsidRPr="0022326C">
              <w:rPr>
                <w:szCs w:val="24"/>
              </w:rPr>
              <w:fldChar w:fldCharType="separate"/>
            </w:r>
            <w:r w:rsidR="00D57C85" w:rsidRPr="0022326C">
              <w:rPr>
                <w:noProof/>
                <w:szCs w:val="24"/>
                <w:vertAlign w:val="superscript"/>
              </w:rPr>
              <w:t>47</w:t>
            </w:r>
            <w:r w:rsidR="00724E07" w:rsidRPr="0022326C">
              <w:rPr>
                <w:szCs w:val="24"/>
              </w:rPr>
              <w:fldChar w:fldCharType="end"/>
            </w:r>
            <w:r w:rsidR="00671BE3" w:rsidRPr="0022326C">
              <w:rPr>
                <w:sz w:val="22"/>
              </w:rPr>
              <w:t xml:space="preserve"> </w:t>
            </w:r>
          </w:p>
          <w:p w14:paraId="19CF809A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The incidence of endometrial hyperplasia or cancer was 0 (95% CI, 0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 xml:space="preserve">0.011) </w:t>
            </w:r>
          </w:p>
        </w:tc>
      </w:tr>
      <w:tr w:rsidR="0022326C" w:rsidRPr="0022326C" w14:paraId="3645B4D3" w14:textId="77777777" w:rsidTr="00D92B70">
        <w:trPr>
          <w:trHeight w:val="1431"/>
        </w:trPr>
        <w:tc>
          <w:tcPr>
            <w:tcW w:w="535" w:type="pct"/>
          </w:tcPr>
          <w:p w14:paraId="406759FD" w14:textId="744A67B5" w:rsidR="00671BE3" w:rsidRPr="00704CEB" w:rsidRDefault="00671BE3" w:rsidP="006875CE">
            <w:pPr>
              <w:rPr>
                <w:noProof/>
                <w:sz w:val="22"/>
                <w:lang w:val="fr-FR"/>
              </w:rPr>
            </w:pPr>
            <w:r w:rsidRPr="00704CEB">
              <w:rPr>
                <w:noProof/>
                <w:sz w:val="22"/>
                <w:lang w:val="fr-FR"/>
              </w:rPr>
              <w:t>Yumru et al, 2009</w:t>
            </w:r>
            <w:r w:rsidRPr="0022326C">
              <w:rPr>
                <w:noProof/>
                <w:sz w:val="22"/>
              </w:rPr>
              <w:fldChar w:fldCharType="begin">
                <w:fldData xml:space="preserve">PEVuZE5vdGU+PENpdGU+PEF1dGhvcj5ZdW1ydTwvQXV0aG9yPjxZZWFyPjIwMDk8L1llYXI+PFJl
Y051bT43NTUzPC9SZWNOdW0+PERpc3BsYXlUZXh0PjxzdHlsZSBmYWNlPSJzdXBlcnNjcmlwdCI+
MzI8L3N0eWxlPjwvRGlzcGxheVRleHQ+PHJlY29yZD48cmVjLW51bWJlcj43NTUzPC9yZWMtbnVt
YmVyPjxmb3JlaWduLWtleXM+PGtleSBhcHA9IkVOIiBkYi1pZD0iZTVhZXh0ZGE0MnNwZWRleHph
b3BmMHBlZDVmd3dkenc5djIwIiB0aW1lc3RhbXA9IjE1MTU2ODM3MzkiPjc1NTM8L2tleT48L2Zv
cmVpZ24ta2V5cz48cmVmLXR5cGUgbmFtZT0iSm91cm5hbCBBcnRpY2xlIj4xNzwvcmVmLXR5cGU+
PGNvbnRyaWJ1dG9ycz48YXV0aG9ycz48YXV0aG9yPll1bXJ1LCBBLiBFLjwvYXV0aG9yPjxhdXRo
b3I+Qm96a3VydCwgTS48L2F1dGhvcj48YXV0aG9yPkluY2ksIENvc2t1biBFLjwvYXV0aG9yPjxh
dXRob3I+QmF5a2FuLCBHLjwvYXV0aG9yPjwvYXV0aG9ycz48L2NvbnRyaWJ1dG9ycz48YXV0aC1h
ZGRyZXNzPk9ic3RldHJpY3MgYW5kIEd5bmFlY29sb2d5IENsaW5pY3MsIFRha3NpbSBFZHVjYXRp
b24gYW5kIFJlc2VhcmNoIEhvc3BpdGFsLCBJc3RhbmJ1bCwgVHVya2V5PC9hdXRoLWFkZHJlc3M+
PHRpdGxlcz48dGl0bGU+VGhlIHVzZSBvZiBsb2NhbCAxN2JldGEtb2VzdHJhZGlvbCB0cmVhdG1l
bnQgZm9yIGltcHJvdmluZyB2YWdpbmFsIHN5bXB0b21zIGFzc29jaWF0ZWQgd2l0aCBwb3N0LW1l
bm9wYXVzYWwgb2VzdHJvZ2VuIGRlZmljaWVuY3k8L3RpdGxlPjxzZWNvbmRhcnktdGl0bGU+SiBJ
bnQgTWVkIFJlczwvc2Vjb25kYXJ5LXRpdGxlPjwvdGl0bGVzPjxwZXJpb2RpY2FsPjxmdWxsLXRp
dGxlPkogSW50IE1lZCBSZXM8L2Z1bGwtdGl0bGU+PC9wZXJpb2RpY2FsPjxwYWdlcz4xOTgtMjA0
PC9wYWdlcz48dm9sdW1lPjM3PC92b2x1bWU+PG51bWJlcj4xPC9udW1iZXI+PHJlcHJpbnQtZWRp
dGlvbj5OT1QgSU4gRklMRTwvcmVwcmludC1lZGl0aW9uPjxrZXl3b3Jkcz48a2V5d29yZD5BZ2Vk
PC9rZXl3b3JkPjxrZXl3b3JkPkF0cm9waHk8L2tleXdvcmQ+PGtleXdvcmQ+Ymxvb2Q8L2tleXdv
cmQ+PGtleXdvcmQ+ZGVmaWNpZW5jeTwva2V5d29yZD48a2V5d29yZD5kcnVnIGVmZmVjdHM8L2tl
eXdvcmQ+PGtleXdvcmQ+ZHJ1ZyB0aGVyYXB5PC9rZXl3b3JkPjxrZXl3b3JkPmVkdWNhdGlvbjwv
a2V5d29yZD48a2V5d29yZD5Fc3RyYWRpb2w8L2tleXdvcmQ+PGtleXdvcmQ+RmVtYWxlPC9rZXl3
b3JkPjxrZXl3b3JkPkZvbGxpY2xlIFN0aW11bGF0aW5nIEhvcm1vbmU8L2tleXdvcmQ+PGtleXdv
cmQ+SG9ybW9uZSBSZXBsYWNlbWVudCBUaGVyYXB5PC9rZXl3b3JkPjxrZXl3b3JkPkh1bWFuczwv
a2V5d29yZD48a2V5d29yZD5MdXRlaW5pemluZyBIb3Jtb25lPC9rZXl3b3JkPjxrZXl3b3JkPk1p
ZGRsZSBBZ2VkPC9rZXl3b3JkPjxrZXl3b3JkPk9ic3RldHJpY3M8L2tleXdvcmQ+PGtleXdvcmQ+
cGF0aG9sb2d5PC9rZXl3b3JkPjxrZXl3b3JkPnBoeXNpb2xvZ3k8L2tleXdvcmQ+PGtleXdvcmQ+
UGxhc21hPC9rZXl3b3JkPjxrZXl3b3JkPnBvc3RtZW5vcGF1c2FsPC9rZXl3b3JkPjxrZXl3b3Jk
PlBvc3RtZW5vcGF1c2U8L2tleXdvcmQ+PGtleXdvcmQ+UmVzZWFyY2g8L2tleXdvcmQ+PGtleXdv
cmQ+c3RpbXVsYXRpb248L2tleXdvcmQ+PGtleXdvcmQ+c3ltcHRvbXM8L2tleXdvcmQ+PGtleXdv
cmQ+VGFibGV0czwva2V5d29yZD48a2V5d29yZD50aGVyYXBldXRpYyB1c2U8L2tleXdvcmQ+PGtl
eXdvcmQ+dGhlcmFweTwva2V5d29yZD48a2V5d29yZD5UcmVhdG1lbnQgT3V0Y29tZTwva2V5d29y
ZD48a2V5d29yZD5UdXJrZXk8L2tleXdvcmQ+PGtleXdvcmQ+dWx0cmFzb25vZ3JhcGh5PC9rZXl3
b3JkPjxrZXl3b3JkPnZhZ2luYWwgYXRyb3BoeTwva2V5d29yZD48a2V5d29yZD5WYWdpbmFsIERp
c2Vhc2VzPC9rZXl3b3JkPjxrZXl3b3JkPldvbWVuPC9rZXl3b3JkPjwva2V5d29yZHM+PGRhdGVz
Pjx5ZWFyPjIwMDk8L3llYXI+PC9kYXRlcz48dXJscz48cmVsYXRlZC11cmxzPjx1cmw+UE06MTky
MTU2OTE8L3VybD48L3JlbGF0ZWQtdXJscz48L3VybHM+PC9yZWNvcmQ+PC9DaXRlPjwvRW5kTm90
ZT4A
</w:fldData>
              </w:fldChar>
            </w:r>
            <w:r w:rsidR="00513FDC">
              <w:rPr>
                <w:noProof/>
                <w:sz w:val="22"/>
              </w:rPr>
              <w:instrText xml:space="preserve"> ADDIN EN.CITE </w:instrText>
            </w:r>
            <w:r w:rsidR="00513FDC">
              <w:rPr>
                <w:noProof/>
                <w:sz w:val="22"/>
              </w:rPr>
              <w:fldChar w:fldCharType="begin">
                <w:fldData xml:space="preserve">PEVuZE5vdGU+PENpdGU+PEF1dGhvcj5ZdW1ydTwvQXV0aG9yPjxZZWFyPjIwMDk8L1llYXI+PFJl
Y051bT43NTUzPC9SZWNOdW0+PERpc3BsYXlUZXh0PjxzdHlsZSBmYWNlPSJzdXBlcnNjcmlwdCI+
MzI8L3N0eWxlPjwvRGlzcGxheVRleHQ+PHJlY29yZD48cmVjLW51bWJlcj43NTUzPC9yZWMtbnVt
YmVyPjxmb3JlaWduLWtleXM+PGtleSBhcHA9IkVOIiBkYi1pZD0iZTVhZXh0ZGE0MnNwZWRleHph
b3BmMHBlZDVmd3dkenc5djIwIiB0aW1lc3RhbXA9IjE1MTU2ODM3MzkiPjc1NTM8L2tleT48L2Zv
cmVpZ24ta2V5cz48cmVmLXR5cGUgbmFtZT0iSm91cm5hbCBBcnRpY2xlIj4xNzwvcmVmLXR5cGU+
PGNvbnRyaWJ1dG9ycz48YXV0aG9ycz48YXV0aG9yPll1bXJ1LCBBLiBFLjwvYXV0aG9yPjxhdXRo
b3I+Qm96a3VydCwgTS48L2F1dGhvcj48YXV0aG9yPkluY2ksIENvc2t1biBFLjwvYXV0aG9yPjxh
dXRob3I+QmF5a2FuLCBHLjwvYXV0aG9yPjwvYXV0aG9ycz48L2NvbnRyaWJ1dG9ycz48YXV0aC1h
ZGRyZXNzPk9ic3RldHJpY3MgYW5kIEd5bmFlY29sb2d5IENsaW5pY3MsIFRha3NpbSBFZHVjYXRp
b24gYW5kIFJlc2VhcmNoIEhvc3BpdGFsLCBJc3RhbmJ1bCwgVHVya2V5PC9hdXRoLWFkZHJlc3M+
PHRpdGxlcz48dGl0bGU+VGhlIHVzZSBvZiBsb2NhbCAxN2JldGEtb2VzdHJhZGlvbCB0cmVhdG1l
bnQgZm9yIGltcHJvdmluZyB2YWdpbmFsIHN5bXB0b21zIGFzc29jaWF0ZWQgd2l0aCBwb3N0LW1l
bm9wYXVzYWwgb2VzdHJvZ2VuIGRlZmljaWVuY3k8L3RpdGxlPjxzZWNvbmRhcnktdGl0bGU+SiBJ
bnQgTWVkIFJlczwvc2Vjb25kYXJ5LXRpdGxlPjwvdGl0bGVzPjxwZXJpb2RpY2FsPjxmdWxsLXRp
dGxlPkogSW50IE1lZCBSZXM8L2Z1bGwtdGl0bGU+PC9wZXJpb2RpY2FsPjxwYWdlcz4xOTgtMjA0
PC9wYWdlcz48dm9sdW1lPjM3PC92b2x1bWU+PG51bWJlcj4xPC9udW1iZXI+PHJlcHJpbnQtZWRp
dGlvbj5OT1QgSU4gRklMRTwvcmVwcmludC1lZGl0aW9uPjxrZXl3b3Jkcz48a2V5d29yZD5BZ2Vk
PC9rZXl3b3JkPjxrZXl3b3JkPkF0cm9waHk8L2tleXdvcmQ+PGtleXdvcmQ+Ymxvb2Q8L2tleXdv
cmQ+PGtleXdvcmQ+ZGVmaWNpZW5jeTwva2V5d29yZD48a2V5d29yZD5kcnVnIGVmZmVjdHM8L2tl
eXdvcmQ+PGtleXdvcmQ+ZHJ1ZyB0aGVyYXB5PC9rZXl3b3JkPjxrZXl3b3JkPmVkdWNhdGlvbjwv
a2V5d29yZD48a2V5d29yZD5Fc3RyYWRpb2w8L2tleXdvcmQ+PGtleXdvcmQ+RmVtYWxlPC9rZXl3
b3JkPjxrZXl3b3JkPkZvbGxpY2xlIFN0aW11bGF0aW5nIEhvcm1vbmU8L2tleXdvcmQ+PGtleXdv
cmQ+SG9ybW9uZSBSZXBsYWNlbWVudCBUaGVyYXB5PC9rZXl3b3JkPjxrZXl3b3JkPkh1bWFuczwv
a2V5d29yZD48a2V5d29yZD5MdXRlaW5pemluZyBIb3Jtb25lPC9rZXl3b3JkPjxrZXl3b3JkPk1p
ZGRsZSBBZ2VkPC9rZXl3b3JkPjxrZXl3b3JkPk9ic3RldHJpY3M8L2tleXdvcmQ+PGtleXdvcmQ+
cGF0aG9sb2d5PC9rZXl3b3JkPjxrZXl3b3JkPnBoeXNpb2xvZ3k8L2tleXdvcmQ+PGtleXdvcmQ+
UGxhc21hPC9rZXl3b3JkPjxrZXl3b3JkPnBvc3RtZW5vcGF1c2FsPC9rZXl3b3JkPjxrZXl3b3Jk
PlBvc3RtZW5vcGF1c2U8L2tleXdvcmQ+PGtleXdvcmQ+UmVzZWFyY2g8L2tleXdvcmQ+PGtleXdv
cmQ+c3RpbXVsYXRpb248L2tleXdvcmQ+PGtleXdvcmQ+c3ltcHRvbXM8L2tleXdvcmQ+PGtleXdv
cmQ+VGFibGV0czwva2V5d29yZD48a2V5d29yZD50aGVyYXBldXRpYyB1c2U8L2tleXdvcmQ+PGtl
eXdvcmQ+dGhlcmFweTwva2V5d29yZD48a2V5d29yZD5UcmVhdG1lbnQgT3V0Y29tZTwva2V5d29y
ZD48a2V5d29yZD5UdXJrZXk8L2tleXdvcmQ+PGtleXdvcmQ+dWx0cmFzb25vZ3JhcGh5PC9rZXl3
b3JkPjxrZXl3b3JkPnZhZ2luYWwgYXRyb3BoeTwva2V5d29yZD48a2V5d29yZD5WYWdpbmFsIERp
c2Vhc2VzPC9rZXl3b3JkPjxrZXl3b3JkPldvbWVuPC9rZXl3b3JkPjwva2V5d29yZHM+PGRhdGVz
Pjx5ZWFyPjIwMDk8L3llYXI+PC9kYXRlcz48dXJscz48cmVsYXRlZC11cmxzPjx1cmw+UE06MTky
MTU2OTE8L3VybD48L3JlbGF0ZWQtdXJscz48L3VybHM+PC9yZWNvcmQ+PC9DaXRlPjwvRW5kTm90
ZT4A
</w:fldData>
              </w:fldChar>
            </w:r>
            <w:r w:rsidR="00513FDC">
              <w:rPr>
                <w:noProof/>
                <w:sz w:val="22"/>
              </w:rPr>
              <w:instrText xml:space="preserve"> ADDIN EN.CITE.DATA </w:instrText>
            </w:r>
            <w:r w:rsidR="00513FDC">
              <w:rPr>
                <w:noProof/>
                <w:sz w:val="22"/>
              </w:rPr>
            </w:r>
            <w:r w:rsidR="00513FDC">
              <w:rPr>
                <w:noProof/>
                <w:sz w:val="22"/>
              </w:rPr>
              <w:fldChar w:fldCharType="end"/>
            </w:r>
            <w:r w:rsidRPr="0022326C">
              <w:rPr>
                <w:noProof/>
                <w:sz w:val="22"/>
              </w:rPr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704CEB">
              <w:rPr>
                <w:noProof/>
                <w:sz w:val="22"/>
                <w:vertAlign w:val="superscript"/>
                <w:lang w:val="fr-FR"/>
              </w:rPr>
              <w:t>32</w:t>
            </w:r>
            <w:r w:rsidRPr="0022326C">
              <w:rPr>
                <w:noProof/>
                <w:sz w:val="22"/>
              </w:rPr>
              <w:fldChar w:fldCharType="end"/>
            </w:r>
          </w:p>
          <w:p w14:paraId="57F40677" w14:textId="77777777" w:rsidR="00671BE3" w:rsidRPr="00704CEB" w:rsidRDefault="00671BE3" w:rsidP="006875CE">
            <w:pPr>
              <w:rPr>
                <w:noProof/>
                <w:sz w:val="22"/>
                <w:lang w:val="fr-FR"/>
              </w:rPr>
            </w:pPr>
          </w:p>
          <w:p w14:paraId="47A8EEFA" w14:textId="77777777" w:rsidR="00671BE3" w:rsidRPr="00704CEB" w:rsidRDefault="00671BE3" w:rsidP="006875CE">
            <w:pPr>
              <w:rPr>
                <w:noProof/>
                <w:sz w:val="22"/>
                <w:lang w:val="fr-FR"/>
              </w:rPr>
            </w:pPr>
            <w:r w:rsidRPr="00704CEB">
              <w:rPr>
                <w:noProof/>
                <w:sz w:val="22"/>
                <w:lang w:val="fr-FR"/>
              </w:rPr>
              <w:t>Duration: 12 weeks</w:t>
            </w:r>
          </w:p>
        </w:tc>
        <w:tc>
          <w:tcPr>
            <w:tcW w:w="1245" w:type="pct"/>
          </w:tcPr>
          <w:p w14:paraId="36E4CE4E" w14:textId="2EEAB605" w:rsidR="00671BE3" w:rsidRPr="00704CEB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s-ES"/>
              </w:rPr>
            </w:pPr>
            <w:r w:rsidRPr="00704CEB">
              <w:rPr>
                <w:sz w:val="22"/>
                <w:lang w:val="es-ES"/>
              </w:rPr>
              <w:t xml:space="preserve">Vaginal E2 </w:t>
            </w:r>
            <w:proofErr w:type="spellStart"/>
            <w:r w:rsidRPr="00704CEB">
              <w:rPr>
                <w:sz w:val="22"/>
                <w:lang w:val="es-ES"/>
              </w:rPr>
              <w:t>tablets</w:t>
            </w:r>
            <w:proofErr w:type="spellEnd"/>
            <w:r w:rsidRPr="00704CEB">
              <w:rPr>
                <w:sz w:val="22"/>
                <w:lang w:val="es-ES"/>
              </w:rPr>
              <w:t xml:space="preserve"> 25 </w:t>
            </w:r>
            <w:r w:rsidRPr="0022326C">
              <w:rPr>
                <w:sz w:val="22"/>
              </w:rPr>
              <w:t>μ</w:t>
            </w:r>
            <w:r w:rsidRPr="00704CEB">
              <w:rPr>
                <w:sz w:val="22"/>
                <w:lang w:val="es-ES"/>
              </w:rPr>
              <w:t>g (n</w:t>
            </w:r>
            <w:r w:rsidR="00DB4831">
              <w:rPr>
                <w:sz w:val="22"/>
                <w:lang w:val="es-ES"/>
              </w:rPr>
              <w:t xml:space="preserve"> </w:t>
            </w:r>
            <w:r w:rsidRPr="00704CEB">
              <w:rPr>
                <w:sz w:val="22"/>
                <w:lang w:val="es-ES"/>
              </w:rPr>
              <w:t>=</w:t>
            </w:r>
            <w:r w:rsidR="00DB4831">
              <w:rPr>
                <w:sz w:val="22"/>
                <w:lang w:val="es-ES"/>
              </w:rPr>
              <w:t xml:space="preserve"> </w:t>
            </w:r>
            <w:r w:rsidRPr="00704CEB">
              <w:rPr>
                <w:sz w:val="22"/>
                <w:lang w:val="es-ES"/>
              </w:rPr>
              <w:t>35)</w:t>
            </w:r>
          </w:p>
          <w:p w14:paraId="02CB45E1" w14:textId="77777777" w:rsidR="00671BE3" w:rsidRPr="00704CEB" w:rsidRDefault="00671BE3" w:rsidP="006875CE">
            <w:pPr>
              <w:pStyle w:val="ListParagraph"/>
              <w:ind w:left="162"/>
              <w:rPr>
                <w:sz w:val="22"/>
                <w:lang w:val="es-ES"/>
              </w:rPr>
            </w:pPr>
          </w:p>
          <w:p w14:paraId="4B447D6A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</w:rPr>
              <w:t>Given daily for 2 weeks, then twice weekly for 10 weeks</w:t>
            </w:r>
          </w:p>
        </w:tc>
        <w:tc>
          <w:tcPr>
            <w:tcW w:w="2021" w:type="pct"/>
          </w:tcPr>
          <w:p w14:paraId="1D8C1996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Prospective data from 1 center in Turkey</w:t>
            </w:r>
          </w:p>
          <w:p w14:paraId="22BE6450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Non-hysterectomized postmenopausal women (46–67 years) with symptomatic vaginal atrophy</w:t>
            </w:r>
          </w:p>
          <w:p w14:paraId="7D1B1C36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Endometrial biopsies (</w:t>
            </w:r>
            <w:proofErr w:type="spellStart"/>
            <w:r w:rsidRPr="0022326C">
              <w:rPr>
                <w:sz w:val="22"/>
              </w:rPr>
              <w:t>Pipelle</w:t>
            </w:r>
            <w:proofErr w:type="spellEnd"/>
            <w:r w:rsidRPr="0022326C">
              <w:rPr>
                <w:sz w:val="22"/>
              </w:rPr>
              <w:t>) were performed in women with endometrial thickness ≥5 mm</w:t>
            </w:r>
          </w:p>
        </w:tc>
        <w:tc>
          <w:tcPr>
            <w:tcW w:w="1199" w:type="pct"/>
          </w:tcPr>
          <w:p w14:paraId="14164AF1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cases of endometrial hyperplasia or cancer reported</w:t>
            </w:r>
          </w:p>
        </w:tc>
      </w:tr>
      <w:tr w:rsidR="0022326C" w:rsidRPr="0022326C" w14:paraId="52CB70F1" w14:textId="77777777" w:rsidTr="00E951C1">
        <w:trPr>
          <w:trHeight w:val="2160"/>
        </w:trPr>
        <w:tc>
          <w:tcPr>
            <w:tcW w:w="535" w:type="pct"/>
          </w:tcPr>
          <w:p w14:paraId="2B36E21D" w14:textId="49449B13" w:rsidR="00671BE3" w:rsidRPr="0022326C" w:rsidRDefault="00671BE3" w:rsidP="006875CE">
            <w:pPr>
              <w:rPr>
                <w:noProof/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t>Mainini et al, 2005</w:t>
            </w:r>
            <w:r w:rsidRPr="0022326C">
              <w:rPr>
                <w:noProof/>
                <w:sz w:val="22"/>
                <w:lang w:val="fr-CA"/>
              </w:rPr>
              <w:fldChar w:fldCharType="begin"/>
            </w:r>
            <w:r w:rsidR="00513FDC">
              <w:rPr>
                <w:noProof/>
                <w:sz w:val="22"/>
                <w:lang w:val="fr-CA"/>
              </w:rPr>
              <w:instrText xml:space="preserve"> ADDIN EN.CITE &lt;EndNote&gt;&lt;Cite&gt;&lt;Author&gt;Mainini&lt;/Author&gt;&lt;Year&gt;2005&lt;/Year&gt;&lt;RecNum&gt;15092&lt;/RecNum&gt;&lt;DisplayText&gt;&lt;style face="superscript"&gt;28&lt;/style&gt;&lt;/DisplayText&gt;&lt;record&gt;&lt;rec-number&gt;15092&lt;/rec-number&gt;&lt;foreign-keys&gt;&lt;key app="EN" db-id="e5aextda42spedexzaopf0ped5fwwdzw9v20" timestamp="1515687340"&gt;15092&lt;/key&gt;&lt;/foreign-keys&gt;&lt;ref-type name="Journal Article"&gt;17&lt;/ref-type&gt;&lt;contributors&gt;&lt;authors&gt;&lt;author&gt;Mainini, G.&lt;/author&gt;&lt;author&gt;Scaffa, C.&lt;/author&gt;&lt;author&gt;Rotondi, M.&lt;/author&gt;&lt;author&gt;Messalli, E. M.&lt;/author&gt;&lt;author&gt;Quirino, L.&lt;/author&gt;&lt;author&gt;Ragucci, A.&lt;/author&gt;&lt;/authors&gt;&lt;/contributors&gt;&lt;auth-address&gt;Department of Gynaecologic Obstetric and Reproduction Sciences, Second University of Naples, Naples, Italy.&lt;/auth-address&gt;&lt;titles&gt;&lt;title&gt;Local estrogen replacement therapy in postmenopausal atrophic vaginitis: efficacy and safety of low dose 17beta-estradiol vaginal tablets&lt;/title&gt;&lt;secondary-title&gt;Clin Exp Obstet Gynecol&lt;/secondary-title&gt;&lt;/titles&gt;&lt;periodical&gt;&lt;full-title&gt;Clin Exp Obstet Gynecol&lt;/full-title&gt;&lt;/periodical&gt;&lt;pages&gt;111-3&lt;/pages&gt;&lt;volume&gt;32&lt;/volume&gt;&lt;number&gt;2&lt;/number&gt;&lt;keywords&gt;&lt;keyword&gt;Administration, Intravaginal&lt;/keyword&gt;&lt;keyword&gt;Aged&lt;/keyword&gt;&lt;keyword&gt;Atrophy/pathology&lt;/keyword&gt;&lt;keyword&gt;Dose-Response Relationship, Drug&lt;/keyword&gt;&lt;keyword&gt;Drug Administration Schedule&lt;/keyword&gt;&lt;keyword&gt;Estradiol/*therapeutic use&lt;/keyword&gt;&lt;keyword&gt;Female&lt;/keyword&gt;&lt;keyword&gt;Follow-Up Studies&lt;/keyword&gt;&lt;keyword&gt;Hormone Replacement Therapy&lt;/keyword&gt;&lt;keyword&gt;Humans&lt;/keyword&gt;&lt;keyword&gt;Middle Aged&lt;/keyword&gt;&lt;keyword&gt;Patient Satisfaction&lt;/keyword&gt;&lt;keyword&gt;Postmenopause&lt;/keyword&gt;&lt;keyword&gt;Prospective Studies&lt;/keyword&gt;&lt;keyword&gt;Risk Assessment&lt;/keyword&gt;&lt;keyword&gt;Severity of Illness Index&lt;/keyword&gt;&lt;keyword&gt;Treatment Outcome&lt;/keyword&gt;&lt;keyword&gt;Vaginitis/*drug therapy/*pathology&lt;/keyword&gt;&lt;/keywords&gt;&lt;dates&gt;&lt;year&gt;2005&lt;/year&gt;&lt;/dates&gt;&lt;isbn&gt;0390-6663 (Print)&amp;#xD;0390-6663 (Linking)&lt;/isbn&gt;&lt;accession-num&gt;16108394&lt;/accession-num&gt;&lt;urls&gt;&lt;related-urls&gt;&lt;url&gt;https://www.ncbi.nlm.nih.gov/pubmed/16108394&lt;/url&gt;&lt;/related-urls&gt;&lt;/urls&gt;&lt;/record&gt;&lt;/Cite&gt;&lt;/EndNote&gt;</w:instrText>
            </w:r>
            <w:r w:rsidRPr="0022326C">
              <w:rPr>
                <w:noProof/>
                <w:sz w:val="22"/>
                <w:lang w:val="fr-CA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fr-CA"/>
              </w:rPr>
              <w:t>28</w:t>
            </w:r>
            <w:r w:rsidRPr="0022326C">
              <w:rPr>
                <w:noProof/>
                <w:sz w:val="22"/>
                <w:lang w:val="fr-CA"/>
              </w:rPr>
              <w:fldChar w:fldCharType="end"/>
            </w:r>
          </w:p>
          <w:p w14:paraId="738D35BE" w14:textId="77777777" w:rsidR="00671BE3" w:rsidRPr="0022326C" w:rsidRDefault="00671BE3" w:rsidP="006875CE">
            <w:pPr>
              <w:rPr>
                <w:noProof/>
                <w:sz w:val="22"/>
                <w:lang w:val="fr-CA"/>
              </w:rPr>
            </w:pPr>
          </w:p>
          <w:p w14:paraId="0B53B79B" w14:textId="77777777" w:rsidR="00671BE3" w:rsidRPr="0022326C" w:rsidRDefault="00671BE3" w:rsidP="006875CE">
            <w:pPr>
              <w:rPr>
                <w:noProof/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t>Duration: 24 weeks</w:t>
            </w:r>
          </w:p>
        </w:tc>
        <w:tc>
          <w:tcPr>
            <w:tcW w:w="1245" w:type="pct"/>
          </w:tcPr>
          <w:p w14:paraId="25B77945" w14:textId="584BE98D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Vaginal E2 tablets 25 µg [</w:t>
            </w:r>
            <w:proofErr w:type="spellStart"/>
            <w:r w:rsidRPr="0022326C">
              <w:rPr>
                <w:sz w:val="22"/>
              </w:rPr>
              <w:t>Vagifem</w:t>
            </w:r>
            <w:proofErr w:type="spellEnd"/>
            <w:r w:rsidRPr="0022326C">
              <w:rPr>
                <w:sz w:val="22"/>
              </w:rPr>
              <w:t>] daily for 2 weeks, and twice a week for 22 weeks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325)</w:t>
            </w:r>
          </w:p>
          <w:p w14:paraId="0AB41C3E" w14:textId="77777777" w:rsidR="00671BE3" w:rsidRPr="0022326C" w:rsidRDefault="00671BE3" w:rsidP="006875CE">
            <w:pPr>
              <w:pStyle w:val="ListParagraph"/>
              <w:ind w:left="162"/>
              <w:rPr>
                <w:sz w:val="22"/>
                <w:lang w:val="en-GB"/>
              </w:rPr>
            </w:pPr>
          </w:p>
        </w:tc>
        <w:tc>
          <w:tcPr>
            <w:tcW w:w="2021" w:type="pct"/>
          </w:tcPr>
          <w:p w14:paraId="3AAC37A3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Prospective data from a single site</w:t>
            </w:r>
          </w:p>
          <w:p w14:paraId="7BDF3C22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Postmenopausal women (51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>67 years) with symptomatic vaginal atrophy</w:t>
            </w:r>
          </w:p>
          <w:p w14:paraId="3E12CEFA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endometrial study entry criteria were reported</w:t>
            </w:r>
          </w:p>
          <w:p w14:paraId="729B1293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Incidence of endometrial hyperplasia with or without uterine bleeding was the safety endpoint</w:t>
            </w:r>
          </w:p>
          <w:p w14:paraId="422495BA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 xml:space="preserve">Endometrial biopsy performed if thickness &gt;4 mm at end of treatment </w:t>
            </w:r>
          </w:p>
        </w:tc>
        <w:tc>
          <w:tcPr>
            <w:tcW w:w="1199" w:type="pct"/>
          </w:tcPr>
          <w:p w14:paraId="1090D205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endometrial cancer was reported</w:t>
            </w:r>
          </w:p>
          <w:p w14:paraId="1ED5CE4E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2/266 simple glandular hyperplasia</w:t>
            </w:r>
          </w:p>
          <w:p w14:paraId="0B583A91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1/266 cystic hyperplasia</w:t>
            </w:r>
          </w:p>
        </w:tc>
      </w:tr>
      <w:tr w:rsidR="0022326C" w:rsidRPr="0022326C" w14:paraId="5AD09295" w14:textId="77777777" w:rsidTr="00E951C1">
        <w:trPr>
          <w:trHeight w:val="1872"/>
        </w:trPr>
        <w:tc>
          <w:tcPr>
            <w:tcW w:w="535" w:type="pct"/>
          </w:tcPr>
          <w:p w14:paraId="61B8A417" w14:textId="4B959C38" w:rsidR="00671BE3" w:rsidRPr="0022326C" w:rsidRDefault="00671BE3" w:rsidP="006875CE">
            <w:pPr>
              <w:rPr>
                <w:noProof/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lastRenderedPageBreak/>
              <w:t>Santen et al, 2002</w:t>
            </w:r>
            <w:r w:rsidRPr="0022326C">
              <w:rPr>
                <w:noProof/>
                <w:sz w:val="22"/>
                <w:lang w:val="fr-CA"/>
              </w:rPr>
              <w:fldChar w:fldCharType="begin"/>
            </w:r>
            <w:r w:rsidR="00513FDC">
              <w:rPr>
                <w:noProof/>
                <w:sz w:val="22"/>
                <w:lang w:val="fr-CA"/>
              </w:rPr>
              <w:instrText xml:space="preserve"> ADDIN EN.CITE &lt;EndNote&gt;&lt;Cite&gt;&lt;Author&gt;Santen&lt;/Author&gt;&lt;Year&gt;2002&lt;/Year&gt;&lt;RecNum&gt;15136&lt;/RecNum&gt;&lt;DisplayText&gt;&lt;style face="superscript"&gt;26&lt;/style&gt;&lt;/DisplayText&gt;&lt;record&gt;&lt;rec-number&gt;15136&lt;/rec-number&gt;&lt;foreign-keys&gt;&lt;key app="EN" db-id="e5aextda42spedexzaopf0ped5fwwdzw9v20" timestamp="1515687347"&gt;15136&lt;/key&gt;&lt;/foreign-keys&gt;&lt;ref-type name="Journal Article"&gt;17&lt;/ref-type&gt;&lt;contributors&gt;&lt;authors&gt;&lt;author&gt;Santen, R. J.&lt;/author&gt;&lt;author&gt;Pinkerton, J. V.&lt;/author&gt;&lt;author&gt;Conaway, M.&lt;/author&gt;&lt;author&gt;Ropka, M.&lt;/author&gt;&lt;author&gt;Wisniewski, L.&lt;/author&gt;&lt;author&gt;Demers, L.&lt;/author&gt;&lt;author&gt;Klein, K. O.&lt;/author&gt;&lt;/authors&gt;&lt;/contributors&gt;&lt;auth-address&gt;Department of Medicine, Division of Endocrinology, University of Virginia Health Sciences Center, Charlottesville 22908, USA. rjs5y@virginia.edu&lt;/auth-address&gt;&lt;titles&gt;&lt;title&gt;Treatment of urogenital atrophy with low-dose estradiol: preliminary results&lt;/title&gt;&lt;secondary-title&gt;Menopause&lt;/secondary-title&gt;&lt;/titles&gt;&lt;periodical&gt;&lt;full-title&gt;Menopause&lt;/full-title&gt;&lt;/periodical&gt;&lt;pages&gt;179-87&lt;/pages&gt;&lt;volume&gt;9&lt;/volume&gt;&lt;number&gt;3&lt;/number&gt;&lt;keywords&gt;&lt;keyword&gt;Administration, Intravaginal&lt;/keyword&gt;&lt;keyword&gt;Atrophy/drug therapy&lt;/keyword&gt;&lt;keyword&gt;Dose-Response Relationship, Drug&lt;/keyword&gt;&lt;keyword&gt;Estradiol/*administration &amp;amp; dosage/blood&lt;/keyword&gt;&lt;keyword&gt;Female&lt;/keyword&gt;&lt;keyword&gt;Female Urogenital Diseases/blood/*drug therapy&lt;/keyword&gt;&lt;keyword&gt;Humans&lt;/keyword&gt;&lt;keyword&gt;Hydrogen-Ion Concentration&lt;/keyword&gt;&lt;keyword&gt;Postmenopause&lt;/keyword&gt;&lt;keyword&gt;Single-Blind Method&lt;/keyword&gt;&lt;keyword&gt;Urogenital System/*pathology&lt;/keyword&gt;&lt;keyword&gt;Vagina/cytology/metabolism&lt;/keyword&gt;&lt;keyword&gt;Vaginal Creams, Foams, and Jellies&lt;/keyword&gt;&lt;/keywords&gt;&lt;dates&gt;&lt;year&gt;2002&lt;/year&gt;&lt;pub-dates&gt;&lt;date&gt;May-Jun&lt;/date&gt;&lt;/pub-dates&gt;&lt;/dates&gt;&lt;isbn&gt;1072-3714 (Print)&amp;#xD;1072-3714 (Linking)&lt;/isbn&gt;&lt;accession-num&gt;11973441&lt;/accession-num&gt;&lt;urls&gt;&lt;related-urls&gt;&lt;url&gt;https://www.ncbi.nlm.nih.gov/pubmed/11973441&lt;/url&gt;&lt;/related-urls&gt;&lt;/urls&gt;&lt;/record&gt;&lt;/Cite&gt;&lt;/EndNote&gt;</w:instrText>
            </w:r>
            <w:r w:rsidRPr="0022326C">
              <w:rPr>
                <w:noProof/>
                <w:sz w:val="22"/>
                <w:lang w:val="fr-CA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fr-CA"/>
              </w:rPr>
              <w:t>26</w:t>
            </w:r>
            <w:r w:rsidRPr="0022326C">
              <w:rPr>
                <w:noProof/>
                <w:sz w:val="22"/>
                <w:lang w:val="fr-CA"/>
              </w:rPr>
              <w:fldChar w:fldCharType="end"/>
            </w:r>
          </w:p>
          <w:p w14:paraId="037BFEB2" w14:textId="77777777" w:rsidR="00671BE3" w:rsidRPr="0022326C" w:rsidRDefault="00671BE3" w:rsidP="006875CE">
            <w:pPr>
              <w:rPr>
                <w:noProof/>
                <w:sz w:val="22"/>
                <w:lang w:val="fr-CA"/>
              </w:rPr>
            </w:pPr>
          </w:p>
          <w:p w14:paraId="46E69B33" w14:textId="77777777" w:rsidR="00671BE3" w:rsidRPr="0022326C" w:rsidRDefault="00671BE3" w:rsidP="006875CE">
            <w:pPr>
              <w:rPr>
                <w:noProof/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t>Duration: 12 weeks</w:t>
            </w:r>
          </w:p>
        </w:tc>
        <w:tc>
          <w:tcPr>
            <w:tcW w:w="1245" w:type="pct"/>
          </w:tcPr>
          <w:p w14:paraId="17DCD7A2" w14:textId="17207EA4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Vaginal E2 cream 10 µg/g [dilution of 100 µg/g </w:t>
            </w:r>
            <w:proofErr w:type="spellStart"/>
            <w:r w:rsidRPr="0022326C">
              <w:rPr>
                <w:sz w:val="22"/>
              </w:rPr>
              <w:t>Estrace</w:t>
            </w:r>
            <w:proofErr w:type="spellEnd"/>
            <w:r w:rsidR="00570BF5" w:rsidRPr="0022326C">
              <w:rPr>
                <w:sz w:val="22"/>
                <w:vertAlign w:val="superscript"/>
              </w:rPr>
              <w:t>®</w:t>
            </w:r>
            <w:r w:rsidR="00570BF5" w:rsidRPr="0022326C">
              <w:rPr>
                <w:sz w:val="22"/>
              </w:rPr>
              <w:t>, Allergan Pharmaceutical International Limited</w:t>
            </w:r>
            <w:r w:rsidR="006E60C4">
              <w:rPr>
                <w:sz w:val="22"/>
              </w:rPr>
              <w:t>, Madison, NJ</w:t>
            </w:r>
            <w:r w:rsidRPr="0022326C">
              <w:rPr>
                <w:sz w:val="22"/>
              </w:rPr>
              <w:t>]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7)</w:t>
            </w:r>
          </w:p>
          <w:p w14:paraId="0E492F1B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Daily for 3 weeks, then twice weekly for 9 weeks </w:t>
            </w:r>
          </w:p>
          <w:p w14:paraId="28A0DCB3" w14:textId="77777777" w:rsidR="00671BE3" w:rsidRPr="0022326C" w:rsidRDefault="00671BE3" w:rsidP="006875CE">
            <w:pPr>
              <w:rPr>
                <w:sz w:val="22"/>
              </w:rPr>
            </w:pPr>
          </w:p>
        </w:tc>
        <w:tc>
          <w:tcPr>
            <w:tcW w:w="2021" w:type="pct"/>
          </w:tcPr>
          <w:p w14:paraId="3E3F9A37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 xml:space="preserve">Prospectively collected data </w:t>
            </w:r>
          </w:p>
          <w:p w14:paraId="290C0BFE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Postmenopausal women with symptoms of estrogen-deficiency, signs of urogenital atrophy, and without a history of breast cancer</w:t>
            </w:r>
          </w:p>
          <w:p w14:paraId="4E34EB36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Endometrial biopsy taken (</w:t>
            </w:r>
            <w:proofErr w:type="spellStart"/>
            <w:r w:rsidRPr="0022326C">
              <w:rPr>
                <w:sz w:val="22"/>
              </w:rPr>
              <w:t>Pipelle</w:t>
            </w:r>
            <w:proofErr w:type="spellEnd"/>
            <w:r w:rsidRPr="0022326C">
              <w:rPr>
                <w:sz w:val="22"/>
              </w:rPr>
              <w:t>) at baseline and again at 12 weeks to determine any stimulation of endometrial proliferation</w:t>
            </w:r>
          </w:p>
        </w:tc>
        <w:tc>
          <w:tcPr>
            <w:tcW w:w="1199" w:type="pct"/>
          </w:tcPr>
          <w:p w14:paraId="5F304B96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endometrial hyperplasia or cancer reported</w:t>
            </w:r>
          </w:p>
        </w:tc>
      </w:tr>
      <w:tr w:rsidR="0022326C" w:rsidRPr="0022326C" w14:paraId="23DBA0CD" w14:textId="77777777" w:rsidTr="00B77683">
        <w:trPr>
          <w:trHeight w:val="1296"/>
        </w:trPr>
        <w:tc>
          <w:tcPr>
            <w:tcW w:w="535" w:type="pct"/>
          </w:tcPr>
          <w:p w14:paraId="0E9436D9" w14:textId="520EB8EA" w:rsidR="00671BE3" w:rsidRPr="0022326C" w:rsidRDefault="00671BE3" w:rsidP="006875CE">
            <w:pPr>
              <w:rPr>
                <w:noProof/>
                <w:sz w:val="22"/>
              </w:rPr>
            </w:pPr>
            <w:r w:rsidRPr="0022326C">
              <w:rPr>
                <w:noProof/>
                <w:sz w:val="22"/>
              </w:rPr>
              <w:t>Manonai et al, 2001</w:t>
            </w:r>
            <w:r w:rsidRPr="0022326C">
              <w:rPr>
                <w:noProof/>
                <w:sz w:val="22"/>
              </w:rPr>
              <w:fldChar w:fldCharType="begin"/>
            </w:r>
            <w:r w:rsidR="00513FDC">
              <w:rPr>
                <w:noProof/>
                <w:sz w:val="22"/>
              </w:rPr>
              <w:instrText xml:space="preserve"> ADDIN EN.CITE &lt;EndNote&gt;&lt;Cite&gt;&lt;Author&gt;Manonai&lt;/Author&gt;&lt;Year&gt;2001&lt;/Year&gt;&lt;RecNum&gt;15207&lt;/RecNum&gt;&lt;DisplayText&gt;&lt;style face="superscript"&gt;29&lt;/style&gt;&lt;/DisplayText&gt;&lt;record&gt;&lt;rec-number&gt;15207&lt;/rec-number&gt;&lt;foreign-keys&gt;&lt;key app="EN" db-id="e5aextda42spedexzaopf0ped5fwwdzw9v20" timestamp="1515687358"&gt;15207&lt;/key&gt;&lt;/foreign-keys&gt;&lt;ref-type name="Journal Article"&gt;17&lt;/ref-type&gt;&lt;contributors&gt;&lt;authors&gt;&lt;author&gt;Manonai, J.&lt;/author&gt;&lt;author&gt;Theppisai, U.&lt;/author&gt;&lt;author&gt;Chittacharoen, A.&lt;/author&gt;&lt;/authors&gt;&lt;/contributors&gt;&lt;auth-address&gt;Department of Obstetrics and Gynaecology, Faculty of Medicine, Ramathibodi Hospital, Mahidol University, Bangkok, Thailand.&lt;/auth-address&gt;&lt;titles&gt;&lt;title&gt;Effect and safety of 17 beta-estradiol vaginal tablet in postmenopausal women with urogenital symptoms&lt;/title&gt;&lt;secondary-title&gt;J Med Assoc Thai&lt;/secondary-title&gt;&lt;alt-title&gt;Journal of the Medical Association of Thailand = Chotmaihet thangphaet&lt;/alt-title&gt;&lt;/titles&gt;&lt;periodical&gt;&lt;full-title&gt;J Med Assoc Thai&lt;/full-title&gt;&lt;/periodical&gt;&lt;pages&gt;1015-20&lt;/pages&gt;&lt;volume&gt;84&lt;/volume&gt;&lt;number&gt;7&lt;/number&gt;&lt;edition&gt;2002/01/05&lt;/edition&gt;&lt;keywords&gt;&lt;keyword&gt;Administration, Intravaginal&lt;/keyword&gt;&lt;keyword&gt;Adult&lt;/keyword&gt;&lt;keyword&gt;Aged&lt;/keyword&gt;&lt;keyword&gt;Atrophy&lt;/keyword&gt;&lt;keyword&gt;Estradiol/*administration &amp;amp; dosage&lt;/keyword&gt;&lt;keyword&gt;Female&lt;/keyword&gt;&lt;keyword&gt;Female Urogenital Diseases/*drug therapy&lt;/keyword&gt;&lt;keyword&gt;Humans&lt;/keyword&gt;&lt;keyword&gt;Middle Aged&lt;/keyword&gt;&lt;keyword&gt;Postmenopause/*drug effects&lt;/keyword&gt;&lt;keyword&gt;Treatment Outcome&lt;/keyword&gt;&lt;keyword&gt;Urogenital System/*pathology&lt;/keyword&gt;&lt;/keywords&gt;&lt;dates&gt;&lt;year&gt;2001&lt;/year&gt;&lt;pub-dates&gt;&lt;date&gt;Jul&lt;/date&gt;&lt;/pub-dates&gt;&lt;/dates&gt;&lt;isbn&gt;0125-2208 (Print)&amp;#xD;0125-2208&lt;/isbn&gt;&lt;accession-num&gt;11759960&lt;/accession-num&gt;&lt;urls&gt;&lt;/urls&gt;&lt;remote-database-provider&gt;NLM&lt;/remote-database-provider&gt;&lt;language&gt;eng&lt;/language&gt;&lt;/record&gt;&lt;/Cite&gt;&lt;/EndNote&gt;</w:instrText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29</w:t>
            </w:r>
            <w:r w:rsidRPr="0022326C">
              <w:rPr>
                <w:noProof/>
                <w:sz w:val="22"/>
              </w:rPr>
              <w:fldChar w:fldCharType="end"/>
            </w:r>
          </w:p>
          <w:p w14:paraId="6708D8B4" w14:textId="77777777" w:rsidR="00671BE3" w:rsidRPr="0022326C" w:rsidRDefault="00671BE3" w:rsidP="006875CE">
            <w:pPr>
              <w:rPr>
                <w:noProof/>
                <w:sz w:val="22"/>
              </w:rPr>
            </w:pPr>
          </w:p>
          <w:p w14:paraId="596E623B" w14:textId="77777777" w:rsidR="00671BE3" w:rsidRPr="0022326C" w:rsidRDefault="00671BE3" w:rsidP="006875CE">
            <w:pPr>
              <w:rPr>
                <w:noProof/>
                <w:sz w:val="22"/>
              </w:rPr>
            </w:pPr>
            <w:r w:rsidRPr="0022326C">
              <w:rPr>
                <w:noProof/>
                <w:sz w:val="22"/>
              </w:rPr>
              <w:t>Duration: 12 weeks</w:t>
            </w:r>
          </w:p>
        </w:tc>
        <w:tc>
          <w:tcPr>
            <w:tcW w:w="1245" w:type="pct"/>
          </w:tcPr>
          <w:p w14:paraId="7ABB6066" w14:textId="30FF67E5" w:rsidR="00671BE3" w:rsidRPr="00704CEB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s-ES"/>
              </w:rPr>
            </w:pPr>
            <w:r w:rsidRPr="00704CEB">
              <w:rPr>
                <w:sz w:val="22"/>
                <w:lang w:val="es-ES"/>
              </w:rPr>
              <w:t xml:space="preserve">Vaginal E2 </w:t>
            </w:r>
            <w:proofErr w:type="spellStart"/>
            <w:r w:rsidRPr="00704CEB">
              <w:rPr>
                <w:sz w:val="22"/>
                <w:lang w:val="es-ES"/>
              </w:rPr>
              <w:t>tablets</w:t>
            </w:r>
            <w:proofErr w:type="spellEnd"/>
            <w:r w:rsidRPr="00704CEB">
              <w:rPr>
                <w:sz w:val="22"/>
                <w:lang w:val="es-ES"/>
              </w:rPr>
              <w:t xml:space="preserve"> 25 </w:t>
            </w:r>
            <w:r w:rsidRPr="0022326C">
              <w:rPr>
                <w:sz w:val="22"/>
              </w:rPr>
              <w:t>μ</w:t>
            </w:r>
            <w:r w:rsidRPr="00704CEB">
              <w:rPr>
                <w:sz w:val="22"/>
                <w:lang w:val="es-ES"/>
              </w:rPr>
              <w:t>g (n</w:t>
            </w:r>
            <w:r w:rsidR="00DB4831">
              <w:rPr>
                <w:sz w:val="22"/>
                <w:lang w:val="es-ES"/>
              </w:rPr>
              <w:t xml:space="preserve"> </w:t>
            </w:r>
            <w:r w:rsidRPr="00704CEB">
              <w:rPr>
                <w:sz w:val="22"/>
                <w:lang w:val="es-ES"/>
              </w:rPr>
              <w:t>=</w:t>
            </w:r>
            <w:r w:rsidR="00DB4831">
              <w:rPr>
                <w:sz w:val="22"/>
                <w:lang w:val="es-ES"/>
              </w:rPr>
              <w:t xml:space="preserve"> </w:t>
            </w:r>
            <w:r w:rsidRPr="00704CEB">
              <w:rPr>
                <w:sz w:val="22"/>
                <w:lang w:val="es-ES"/>
              </w:rPr>
              <w:t>27)</w:t>
            </w:r>
          </w:p>
          <w:p w14:paraId="016E29A3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Given daily for 2 weeks, then twice weekly for 10 weeks</w:t>
            </w:r>
          </w:p>
        </w:tc>
        <w:tc>
          <w:tcPr>
            <w:tcW w:w="2021" w:type="pct"/>
          </w:tcPr>
          <w:p w14:paraId="7A3FFA00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Prospective data from 1 center in Thailand</w:t>
            </w:r>
          </w:p>
          <w:p w14:paraId="0366BD27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 xml:space="preserve">Healthy, non-hysterectomized, postmenopausal women (47–65 years) with urogenital symptoms </w:t>
            </w:r>
          </w:p>
          <w:p w14:paraId="17733672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Endometrial biopsy performed with vaginal bleeding</w:t>
            </w:r>
          </w:p>
        </w:tc>
        <w:tc>
          <w:tcPr>
            <w:tcW w:w="1199" w:type="pct"/>
          </w:tcPr>
          <w:p w14:paraId="39FC6C83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cases of endometrial hyperplasia or cancer reported</w:t>
            </w:r>
          </w:p>
        </w:tc>
      </w:tr>
      <w:tr w:rsidR="0022326C" w:rsidRPr="0022326C" w14:paraId="66B52B87" w14:textId="77777777" w:rsidTr="00D92B70">
        <w:trPr>
          <w:trHeight w:val="2169"/>
        </w:trPr>
        <w:tc>
          <w:tcPr>
            <w:tcW w:w="535" w:type="pct"/>
          </w:tcPr>
          <w:p w14:paraId="3BB4AFB1" w14:textId="08C963B5" w:rsidR="00671BE3" w:rsidRPr="0022326C" w:rsidRDefault="00671BE3" w:rsidP="006875CE">
            <w:pPr>
              <w:rPr>
                <w:noProof/>
                <w:sz w:val="22"/>
              </w:rPr>
            </w:pPr>
            <w:r w:rsidRPr="0022326C">
              <w:rPr>
                <w:noProof/>
                <w:sz w:val="22"/>
              </w:rPr>
              <w:t>van Haaften et al, 1997</w:t>
            </w:r>
            <w:r w:rsidRPr="0022326C">
              <w:rPr>
                <w:noProof/>
                <w:sz w:val="22"/>
              </w:rPr>
              <w:fldChar w:fldCharType="begin">
                <w:fldData xml:space="preserve">PEVuZE5vdGU+PENpdGU+PEF1dGhvcj52YW4gSGFhZnRlbjwvQXV0aG9yPjxZZWFyPjE5OTc8L1ll
YXI+PFJlY051bT4xNTE1MzwvUmVjTnVtPjxEaXNwbGF5VGV4dD48c3R5bGUgZmFjZT0ic3VwZXJz
Y3JpcHQiPjMxPC9zdHlsZT48L0Rpc3BsYXlUZXh0PjxyZWNvcmQ+PHJlYy1udW1iZXI+MTUxNTM8
L3JlYy1udW1iZXI+PGZvcmVpZ24ta2V5cz48a2V5IGFwcD0iRU4iIGRiLWlkPSJlNWFleHRkYTQy
c3BlZGV4emFvcGYwcGVkNWZ3d2R6dzl2MjAiIHRpbWVzdGFtcD0iMTUxNTY4NzM1MCI+MTUxNTM8
L2tleT48L2ZvcmVpZ24ta2V5cz48cmVmLXR5cGUgbmFtZT0iSm91cm5hbCBBcnRpY2xlIj4xNzwv
cmVmLXR5cGU+PGNvbnRyaWJ1dG9ycz48YXV0aG9ycz48YXV0aG9yPnZhbiBIYWFmdGVuLCBNLjwv
YXV0aG9yPjxhdXRob3I+RG9ua2VyLCBHLiBILjwvYXV0aG9yPjxhdXRob3I+U2llLUdvLCBELiBN
LjwvYXV0aG9yPjxhdXRob3I+SGFzcGVscywgQS4gQS48L2F1dGhvcj48YXV0aG9yPlRoaWpzc2Vu
LCBKLiBILjwvYXV0aG9yPjwvYXV0aG9ycz48L2NvbnRyaWJ1dG9ycz48YXV0aC1hZGRyZXNzPkRl
cGFydG1lbnQgb2YgT2JzdGV0cmljcyBhbmQgR3luZWNvbG9neSwgVW5pdmVyc2l0eSBIb3NwaXRh
bCBVdHJlY2h0LCBUaGUgTmV0aGVybGFuZHMuPC9hdXRoLWFkZHJlc3M+PHRpdGxlcz48dGl0bGU+
QmlvY2hlbWljYWwgYW5kIGhpc3RvbG9naWNhbCBlZmZlY3RzIG9mIHZhZ2luYWwgZXN0cmlvbCBh
bmQgZXN0cmFkaW9sIGFwcGxpY2F0aW9ucyBvbiB0aGUgZW5kb21ldHJpdW0sIG15b21ldHJpdW0g
YW5kIHZhZ2luYSBvZiBwb3N0bWVub3BhdXNhbCB3b21lbjwvdGl0bGU+PHNlY29uZGFyeS10aXRs
ZT5HeW5lY29sIEVuZG9jcmlub2w8L3NlY29uZGFyeS10aXRsZT48YWx0LXRpdGxlPkd5bmVjb2xv
Z2ljYWwgZW5kb2NyaW5vbG9neSA6IHRoZSBvZmZpY2lhbCBqb3VybmFsIG9mIHRoZSBJbnRlcm5h
dGlvbmFsIFNvY2lldHkgb2YgR3luZWNvbG9naWNhbCBFbmRvY3Jpbm9sb2d5PC9hbHQtdGl0bGU+
PC90aXRsZXM+PHBlcmlvZGljYWw+PGZ1bGwtdGl0bGU+R3luZWNvbCBFbmRvY3Jpbm9sPC9mdWxs
LXRpdGxlPjwvcGVyaW9kaWNhbD48cGFnZXM+MTc1LTg1PC9wYWdlcz48dm9sdW1lPjExPC92b2x1
bWU+PG51bWJlcj4zPC9udW1iZXI+PGVkaXRpb24+MTk5Ny8wNi8wMTwvZWRpdGlvbj48a2V5d29y
ZHM+PGtleXdvcmQ+QWRtaW5pc3RyYXRpb24sIEludHJhdmFnaW5hbDwva2V5d29yZD48a2V5d29y
ZD5BZ2VkPC9rZXl3b3JkPjxrZXl3b3JkPkFnZWQsIDgwIGFuZCBvdmVyPC9rZXl3b3JkPjxrZXl3
b3JkPkNvaG9ydCBTdHVkaWVzPC9rZXl3b3JkPjxrZXl3b3JkPkVuZG9tZXRyaXVtLypjaGVtaXN0
cnkvZHJ1ZyBlZmZlY3RzL3BhdGhvbG9neTwva2V5d29yZD48a2V5d29yZD5Fc3RyYWRpb2wvKmFk
bWluaXN0cmF0aW9uICZhbXA7IGRvc2FnZS9waGFybWFjb2xvZ3k8L2tleXdvcmQ+PGtleXdvcmQ+
RXN0cmlvbC8qYWRtaW5pc3RyYXRpb24gJmFtcDsgZG9zYWdlL3BoYXJtYWNvbG9neTwva2V5d29y
ZD48a2V5d29yZD5GZW1hbGU8L2tleXdvcmQ+PGtleXdvcmQ+SHVtYW5zPC9rZXl3b3JkPjxrZXl3
b3JkPkh5c3RlcmVjdG9teTwva2V5d29yZD48a2V5d29yZD5NaWRkbGUgQWdlZDwva2V5d29yZD48
a2V5d29yZD5NeW9tZXRyaXVtLypjaGVtaXN0cnkvZHJ1ZyBlZmZlY3RzL3BhdGhvbG9neTwva2V5
d29yZD48a2V5d29yZD5Qb3N0bWVub3BhdXNlL2RydWcgZWZmZWN0cy9waHlzaW9sb2d5PC9rZXl3
b3JkPjxrZXl3b3JkPlJlY2VwdG9ycywgRXN0cm9nZW4vKmFuYWx5c2lzL2RydWcgZWZmZWN0czwv
a2V5d29yZD48a2V5d29yZD5SZWNlcHRvcnMsIFByb2dlc3Rlcm9uZS8qYW5hbHlzaXMvZHJ1ZyBl
ZmZlY3RzPC9rZXl3b3JkPjxrZXl3b3JkPlZhZ2luYS8qY2hlbWlzdHJ5L2RydWcgZWZmZWN0cy9w
YXRob2xvZ3k8L2tleXdvcmQ+PC9rZXl3b3Jkcz48ZGF0ZXM+PHllYXI+MTk5NzwveWVhcj48cHVi
LWRhdGVzPjxkYXRlPkp1bjwvZGF0ZT48L3B1Yi1kYXRlcz48L2RhdGVzPjxpc2JuPjA5NTEtMzU5
MCAoUHJpbnQpJiN4RDswOTUxLTM1OTA8L2lzYm4+PGFjY2Vzc2lvbi1udW0+OTIwOTg5ODwvYWNj
ZXNzaW9uLW51bT48dXJscz48L3VybHM+PHJlbW90ZS1kYXRhYmFzZS1wcm92aWRlcj5OTE08L3Jl
bW90ZS1kYXRhYmFzZS1wcm92aWRlcj48bGFuZ3VhZ2U+ZW5nPC9sYW5ndWFnZT48L3JlY29yZD48
L0NpdGU+PC9FbmROb3RlPgB=
</w:fldData>
              </w:fldChar>
            </w:r>
            <w:r w:rsidR="00513FDC">
              <w:rPr>
                <w:noProof/>
                <w:sz w:val="22"/>
              </w:rPr>
              <w:instrText xml:space="preserve"> ADDIN EN.CITE </w:instrText>
            </w:r>
            <w:r w:rsidR="00513FDC">
              <w:rPr>
                <w:noProof/>
                <w:sz w:val="22"/>
              </w:rPr>
              <w:fldChar w:fldCharType="begin">
                <w:fldData xml:space="preserve">PEVuZE5vdGU+PENpdGU+PEF1dGhvcj52YW4gSGFhZnRlbjwvQXV0aG9yPjxZZWFyPjE5OTc8L1ll
YXI+PFJlY051bT4xNTE1MzwvUmVjTnVtPjxEaXNwbGF5VGV4dD48c3R5bGUgZmFjZT0ic3VwZXJz
Y3JpcHQiPjMxPC9zdHlsZT48L0Rpc3BsYXlUZXh0PjxyZWNvcmQ+PHJlYy1udW1iZXI+MTUxNTM8
L3JlYy1udW1iZXI+PGZvcmVpZ24ta2V5cz48a2V5IGFwcD0iRU4iIGRiLWlkPSJlNWFleHRkYTQy
c3BlZGV4emFvcGYwcGVkNWZ3d2R6dzl2MjAiIHRpbWVzdGFtcD0iMTUxNTY4NzM1MCI+MTUxNTM8
L2tleT48L2ZvcmVpZ24ta2V5cz48cmVmLXR5cGUgbmFtZT0iSm91cm5hbCBBcnRpY2xlIj4xNzwv
cmVmLXR5cGU+PGNvbnRyaWJ1dG9ycz48YXV0aG9ycz48YXV0aG9yPnZhbiBIYWFmdGVuLCBNLjwv
YXV0aG9yPjxhdXRob3I+RG9ua2VyLCBHLiBILjwvYXV0aG9yPjxhdXRob3I+U2llLUdvLCBELiBN
LjwvYXV0aG9yPjxhdXRob3I+SGFzcGVscywgQS4gQS48L2F1dGhvcj48YXV0aG9yPlRoaWpzc2Vu
LCBKLiBILjwvYXV0aG9yPjwvYXV0aG9ycz48L2NvbnRyaWJ1dG9ycz48YXV0aC1hZGRyZXNzPkRl
cGFydG1lbnQgb2YgT2JzdGV0cmljcyBhbmQgR3luZWNvbG9neSwgVW5pdmVyc2l0eSBIb3NwaXRh
bCBVdHJlY2h0LCBUaGUgTmV0aGVybGFuZHMuPC9hdXRoLWFkZHJlc3M+PHRpdGxlcz48dGl0bGU+
QmlvY2hlbWljYWwgYW5kIGhpc3RvbG9naWNhbCBlZmZlY3RzIG9mIHZhZ2luYWwgZXN0cmlvbCBh
bmQgZXN0cmFkaW9sIGFwcGxpY2F0aW9ucyBvbiB0aGUgZW5kb21ldHJpdW0sIG15b21ldHJpdW0g
YW5kIHZhZ2luYSBvZiBwb3N0bWVub3BhdXNhbCB3b21lbjwvdGl0bGU+PHNlY29uZGFyeS10aXRs
ZT5HeW5lY29sIEVuZG9jcmlub2w8L3NlY29uZGFyeS10aXRsZT48YWx0LXRpdGxlPkd5bmVjb2xv
Z2ljYWwgZW5kb2NyaW5vbG9neSA6IHRoZSBvZmZpY2lhbCBqb3VybmFsIG9mIHRoZSBJbnRlcm5h
dGlvbmFsIFNvY2lldHkgb2YgR3luZWNvbG9naWNhbCBFbmRvY3Jpbm9sb2d5PC9hbHQtdGl0bGU+
PC90aXRsZXM+PHBlcmlvZGljYWw+PGZ1bGwtdGl0bGU+R3luZWNvbCBFbmRvY3Jpbm9sPC9mdWxs
LXRpdGxlPjwvcGVyaW9kaWNhbD48cGFnZXM+MTc1LTg1PC9wYWdlcz48dm9sdW1lPjExPC92b2x1
bWU+PG51bWJlcj4zPC9udW1iZXI+PGVkaXRpb24+MTk5Ny8wNi8wMTwvZWRpdGlvbj48a2V5d29y
ZHM+PGtleXdvcmQ+QWRtaW5pc3RyYXRpb24sIEludHJhdmFnaW5hbDwva2V5d29yZD48a2V5d29y
ZD5BZ2VkPC9rZXl3b3JkPjxrZXl3b3JkPkFnZWQsIDgwIGFuZCBvdmVyPC9rZXl3b3JkPjxrZXl3
b3JkPkNvaG9ydCBTdHVkaWVzPC9rZXl3b3JkPjxrZXl3b3JkPkVuZG9tZXRyaXVtLypjaGVtaXN0
cnkvZHJ1ZyBlZmZlY3RzL3BhdGhvbG9neTwva2V5d29yZD48a2V5d29yZD5Fc3RyYWRpb2wvKmFk
bWluaXN0cmF0aW9uICZhbXA7IGRvc2FnZS9waGFybWFjb2xvZ3k8L2tleXdvcmQ+PGtleXdvcmQ+
RXN0cmlvbC8qYWRtaW5pc3RyYXRpb24gJmFtcDsgZG9zYWdlL3BoYXJtYWNvbG9neTwva2V5d29y
ZD48a2V5d29yZD5GZW1hbGU8L2tleXdvcmQ+PGtleXdvcmQ+SHVtYW5zPC9rZXl3b3JkPjxrZXl3
b3JkPkh5c3RlcmVjdG9teTwva2V5d29yZD48a2V5d29yZD5NaWRkbGUgQWdlZDwva2V5d29yZD48
a2V5d29yZD5NeW9tZXRyaXVtLypjaGVtaXN0cnkvZHJ1ZyBlZmZlY3RzL3BhdGhvbG9neTwva2V5
d29yZD48a2V5d29yZD5Qb3N0bWVub3BhdXNlL2RydWcgZWZmZWN0cy9waHlzaW9sb2d5PC9rZXl3
b3JkPjxrZXl3b3JkPlJlY2VwdG9ycywgRXN0cm9nZW4vKmFuYWx5c2lzL2RydWcgZWZmZWN0czwv
a2V5d29yZD48a2V5d29yZD5SZWNlcHRvcnMsIFByb2dlc3Rlcm9uZS8qYW5hbHlzaXMvZHJ1ZyBl
ZmZlY3RzPC9rZXl3b3JkPjxrZXl3b3JkPlZhZ2luYS8qY2hlbWlzdHJ5L2RydWcgZWZmZWN0cy9w
YXRob2xvZ3k8L2tleXdvcmQ+PC9rZXl3b3Jkcz48ZGF0ZXM+PHllYXI+MTk5NzwveWVhcj48cHVi
LWRhdGVzPjxkYXRlPkp1bjwvZGF0ZT48L3B1Yi1kYXRlcz48L2RhdGVzPjxpc2JuPjA5NTEtMzU5
MCAoUHJpbnQpJiN4RDswOTUxLTM1OTA8L2lzYm4+PGFjY2Vzc2lvbi1udW0+OTIwOTg5ODwvYWNj
ZXNzaW9uLW51bT48dXJscz48L3VybHM+PHJlbW90ZS1kYXRhYmFzZS1wcm92aWRlcj5OTE08L3Jl
bW90ZS1kYXRhYmFzZS1wcm92aWRlcj48bGFuZ3VhZ2U+ZW5nPC9sYW5ndWFnZT48L3JlY29yZD48
L0NpdGU+PC9FbmROb3RlPgB=
</w:fldData>
              </w:fldChar>
            </w:r>
            <w:r w:rsidR="00513FDC">
              <w:rPr>
                <w:noProof/>
                <w:sz w:val="22"/>
              </w:rPr>
              <w:instrText xml:space="preserve"> ADDIN EN.CITE.DATA </w:instrText>
            </w:r>
            <w:r w:rsidR="00513FDC">
              <w:rPr>
                <w:noProof/>
                <w:sz w:val="22"/>
              </w:rPr>
            </w:r>
            <w:r w:rsidR="00513FDC">
              <w:rPr>
                <w:noProof/>
                <w:sz w:val="22"/>
              </w:rPr>
              <w:fldChar w:fldCharType="end"/>
            </w:r>
            <w:r w:rsidRPr="0022326C">
              <w:rPr>
                <w:noProof/>
                <w:sz w:val="22"/>
              </w:rPr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31</w:t>
            </w:r>
            <w:r w:rsidRPr="0022326C">
              <w:rPr>
                <w:noProof/>
                <w:sz w:val="22"/>
              </w:rPr>
              <w:fldChar w:fldCharType="end"/>
            </w:r>
          </w:p>
          <w:p w14:paraId="1DC4DD43" w14:textId="77777777" w:rsidR="00671BE3" w:rsidRPr="0022326C" w:rsidRDefault="00671BE3" w:rsidP="006875CE">
            <w:pPr>
              <w:rPr>
                <w:noProof/>
                <w:sz w:val="22"/>
              </w:rPr>
            </w:pPr>
          </w:p>
          <w:p w14:paraId="24692384" w14:textId="77777777" w:rsidR="00671BE3" w:rsidRPr="0022326C" w:rsidRDefault="00671BE3" w:rsidP="006875CE">
            <w:pPr>
              <w:rPr>
                <w:noProof/>
                <w:sz w:val="22"/>
              </w:rPr>
            </w:pPr>
            <w:r w:rsidRPr="0022326C">
              <w:rPr>
                <w:noProof/>
                <w:sz w:val="22"/>
              </w:rPr>
              <w:t>Duration: 3 weeks (prior to operation)</w:t>
            </w:r>
          </w:p>
        </w:tc>
        <w:tc>
          <w:tcPr>
            <w:tcW w:w="1245" w:type="pct"/>
          </w:tcPr>
          <w:p w14:paraId="70844010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Vaginal ovules</w:t>
            </w:r>
          </w:p>
          <w:p w14:paraId="1C9AA019" w14:textId="5B95C90B" w:rsidR="00671BE3" w:rsidRPr="0022326C" w:rsidRDefault="00671BE3" w:rsidP="006875CE">
            <w:pPr>
              <w:pStyle w:val="ListParagraph"/>
              <w:numPr>
                <w:ilvl w:val="1"/>
                <w:numId w:val="7"/>
              </w:numPr>
              <w:ind w:left="432" w:hanging="180"/>
              <w:rPr>
                <w:sz w:val="22"/>
              </w:rPr>
            </w:pPr>
            <w:r w:rsidRPr="0022326C">
              <w:rPr>
                <w:sz w:val="22"/>
              </w:rPr>
              <w:t>E2 0.05 mg/day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9)</w:t>
            </w:r>
          </w:p>
          <w:p w14:paraId="72FCA357" w14:textId="0D5BBF9F" w:rsidR="00671BE3" w:rsidRPr="0022326C" w:rsidRDefault="00671BE3" w:rsidP="006875CE">
            <w:pPr>
              <w:pStyle w:val="ListParagraph"/>
              <w:numPr>
                <w:ilvl w:val="1"/>
                <w:numId w:val="7"/>
              </w:numPr>
              <w:ind w:left="432" w:hanging="180"/>
              <w:rPr>
                <w:sz w:val="22"/>
              </w:rPr>
            </w:pPr>
            <w:r w:rsidRPr="0022326C">
              <w:rPr>
                <w:sz w:val="22"/>
              </w:rPr>
              <w:t>Estriol 0.5 mg/day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8)</w:t>
            </w:r>
          </w:p>
          <w:p w14:paraId="61132CA6" w14:textId="1EB8A91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Untreated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12)</w:t>
            </w:r>
          </w:p>
          <w:p w14:paraId="37A4D9CF" w14:textId="77777777" w:rsidR="00671BE3" w:rsidRPr="0022326C" w:rsidRDefault="00671BE3" w:rsidP="006875CE">
            <w:pPr>
              <w:ind w:left="-18"/>
              <w:rPr>
                <w:sz w:val="22"/>
              </w:rPr>
            </w:pPr>
          </w:p>
          <w:p w14:paraId="4A44BD8E" w14:textId="77777777" w:rsidR="00671BE3" w:rsidRPr="0022326C" w:rsidRDefault="00671BE3" w:rsidP="006875CE">
            <w:pPr>
              <w:rPr>
                <w:sz w:val="22"/>
              </w:rPr>
            </w:pPr>
          </w:p>
        </w:tc>
        <w:tc>
          <w:tcPr>
            <w:tcW w:w="2021" w:type="pct"/>
          </w:tcPr>
          <w:p w14:paraId="4A28C4E1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Postmenopausal women (49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 xml:space="preserve">82 years) scheduled to undergo hysterectomy due to uterine prolapse or </w:t>
            </w:r>
            <w:proofErr w:type="spellStart"/>
            <w:r w:rsidRPr="0022326C">
              <w:rPr>
                <w:sz w:val="22"/>
              </w:rPr>
              <w:t>myomatosus</w:t>
            </w:r>
            <w:proofErr w:type="spellEnd"/>
            <w:r w:rsidRPr="0022326C">
              <w:rPr>
                <w:sz w:val="22"/>
              </w:rPr>
              <w:t xml:space="preserve"> </w:t>
            </w:r>
          </w:p>
          <w:p w14:paraId="1915D2D8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Endometria obtained after hysterectomy were processed and viewed under light microscopy by a blinded pathologist</w:t>
            </w:r>
          </w:p>
          <w:p w14:paraId="7546598B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Endometrial assessment prior to giving estrogen was not mentioned</w:t>
            </w:r>
          </w:p>
        </w:tc>
        <w:tc>
          <w:tcPr>
            <w:tcW w:w="1199" w:type="pct"/>
          </w:tcPr>
          <w:p w14:paraId="26E628BA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cases of endometrial cancer or hyperplasia reported</w:t>
            </w:r>
          </w:p>
        </w:tc>
      </w:tr>
      <w:tr w:rsidR="0022326C" w:rsidRPr="0022326C" w14:paraId="5BB9C1E2" w14:textId="77777777" w:rsidTr="00B77683">
        <w:trPr>
          <w:trHeight w:val="1584"/>
        </w:trPr>
        <w:tc>
          <w:tcPr>
            <w:tcW w:w="535" w:type="pct"/>
          </w:tcPr>
          <w:p w14:paraId="4F53D094" w14:textId="7755E90B" w:rsidR="00671BE3" w:rsidRPr="0022326C" w:rsidRDefault="00671BE3" w:rsidP="006875CE">
            <w:pPr>
              <w:rPr>
                <w:noProof/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t>Handa et al, 1994</w:t>
            </w:r>
            <w:r w:rsidRPr="0022326C">
              <w:rPr>
                <w:noProof/>
                <w:sz w:val="22"/>
                <w:lang w:val="fr-CA"/>
              </w:rPr>
              <w:fldChar w:fldCharType="begin">
                <w:fldData xml:space="preserve">PEVuZE5vdGU+PENpdGU+PEF1dGhvcj5IYW5kYTwvQXV0aG9yPjxZZWFyPjE5OTQ8L1llYXI+PFJl
Y051bT4zNTM5PC9SZWNOdW0+PERpc3BsYXlUZXh0PjxzdHlsZSBmYWNlPSJzdXBlcnNjcmlwdCI+
MjU8L3N0eWxlPjwvRGlzcGxheVRleHQ+PHJlY29yZD48cmVjLW51bWJlcj4zNTM5PC9yZWMtbnVt
YmVyPjxmb3JlaWduLWtleXM+PGtleSBhcHA9IkVOIiBkYi1pZD0iZTVhZXh0ZGE0MnNwZWRleHph
b3BmMHBlZDVmd3dkenc5djIwIiB0aW1lc3RhbXA9IjE1MTU2ODI1ODciPjM1Mzk8L2tleT48L2Zv
cmVpZ24ta2V5cz48cmVmLXR5cGUgbmFtZT0iSm91cm5hbCBBcnRpY2xlIj4xNzwvcmVmLXR5cGU+
PGNvbnRyaWJ1dG9ycz48YXV0aG9ycz48YXV0aG9yPkhhbmRhLCBWLiBMLjwvYXV0aG9yPjxhdXRo
b3I+QmFjaHVzLCBLLiBFLjwvYXV0aG9yPjxhdXRob3I+Sm9obnN0b24sIFcuIFcuPC9hdXRob3I+
PGF1dGhvcj5Sb2Jib3ksIFMuIEouPC9hdXRob3I+PGF1dGhvcj5IYW1tb25kLCBDLiBCLjwvYXV0
aG9yPjwvYXV0aG9ycz48L2NvbnRyaWJ1dG9ycz48YXV0aC1hZGRyZXNzPkRlcGFydG1lbnQgb2Yg
T2JzdGV0cmljcyBhbmQgR3luZWNvbG9neSwgRHVrZSBVbml2ZXJzaXR5IE1lZGljYWwgQ2VudGVy
LCBEdXJoYW0sIE5vcnRoIENhcm9saW5hPC9hdXRoLWFkZHJlc3M+PHRpdGxlcz48dGl0bGU+VmFn
aW5hbCBhZG1pbmlzdHJhdGlvbiBvZiBsb3ctZG9zZSBjb25qdWdhdGVkIGVzdHJvZ2Vuczogc3lz
dGVtaWMgYWJzb3JwdGlvbiBhbmQgZWZmZWN0cyBvbiB0aGUgZW5kb21ldHJpdW08L3RpdGxlPjxz
ZWNvbmRhcnktdGl0bGU+T2JzdGV0IEd5bmVjb2w8L3NlY29uZGFyeS10aXRsZT48L3RpdGxlcz48
cGVyaW9kaWNhbD48ZnVsbC10aXRsZT5PYnN0ZXQgR3luZWNvbDwvZnVsbC10aXRsZT48L3Blcmlv
ZGljYWw+PHBhZ2VzPjIxNS0yMTg8L3BhZ2VzPjx2b2x1bWU+ODQ8L3ZvbHVtZT48bnVtYmVyPjI8
L251bWJlcj48cmVwcmludC1lZGl0aW9uPk5PVCBJTiBGSUxFPC9yZXByaW50LWVkaXRpb24+PGtl
eXdvcmRzPjxrZXl3b3JkPmFkbWluaXN0cmF0aW9uICZhbXA7IGRvc2FnZTwva2V5d29yZD48a2V5
d29yZD5BZG1pbmlzdHJhdGlvbixJbnRyYXZhZ2luYWw8L2tleXdvcmQ+PGtleXdvcmQ+QXJ0ZXJp
ZXM8L2tleXdvcmQ+PGtleXdvcmQ+QXRyb3BoeTwva2V5d29yZD48a2V5d29yZD5CaW9wc3k8L2tl
eXdvcmQ+PGtleXdvcmQ+Qmxvb2QgRmxvdyBWZWxvY2l0eTwva2V5d29yZD48a2V5d29yZD5DZWxs
IERpdmlzaW9uPC9rZXl3b3JkPjxrZXl3b3JkPkNvbXBhcmF0aXZlIFN0dWR5PC9rZXl3b3JkPjxr
ZXl3b3JkPmRydWcgZWZmZWN0czwva2V5d29yZD48a2V5d29yZD5kcnVnIHRoZXJhcHk8L2tleXdv
cmQ+PGtleXdvcmQ+ZW5kb21ldHJpYWwgaGlzdG9sb2d5PC9rZXl3b3JkPjxrZXl3b3JkPkVuZG9t
ZXRyaXVtPC9rZXl3b3JkPjxrZXl3b3JkPkVzdHJhZGlvbDwva2V5d29yZD48a2V5d29yZD5lc3Ry
b2dlbjwva2V5d29yZD48a2V5d29yZD5Fc3Ryb2dlbnM8L2tleXdvcmQ+PGtleXdvcmQ+RXN0cm9n
ZW5zLENvbmp1Z2F0ZWQgKFVTUCk8L2tleXdvcmQ+PGtleXdvcmQ+RXN0cm9uZTwva2V5d29yZD48
a2V5d29yZD5HeW5lY29sb2d5PC9rZXl3b3JkPjxrZXl3b3JkPm1ldGhvZHM8L2tleXdvcmQ+PGtl
eXdvcmQ+cGF0aG9sb2d5PC9rZXl3b3JkPjxrZXl3b3JkPnBoYXJtYWNva2luZXRpY3M8L2tleXdv
cmQ+PGtleXdvcmQ+cGh5c2lvcGF0aG9sb2d5PC9rZXl3b3JkPjxrZXl3b3JkPnBvc3RtZW5vcGF1
c2FsPC9rZXl3b3JkPjxrZXl3b3JkPlBvc3RtZW5vcGF1c2U8L2tleXdvcmQ+PGtleXdvcmQ+cHJv
bGlmZXJhdGlvbjwva2V5d29yZD48a2V5d29yZD5SaGVvbG9neTwva2V5d29yZD48a2V5d29yZD5z
ZXJ1bTwva2V5d29yZD48a2V5d29yZD5zeW1wdG9tczwva2V5d29yZD48a2V5d29yZD50aGVyYXB5
PC9rZXl3b3JkPjxrZXl3b3JkPlZhZ2luaXRpczwva2V5d29yZD48a2V5d29yZD5Xb21lbjwva2V5
d29yZD48L2tleXdvcmRzPjxkYXRlcz48eWVhcj4xOTk0PC95ZWFyPjwvZGF0ZXM+PHVybHM+PHJl
bGF0ZWQtdXJscz48dXJsPlBNOjgwNDE1MzI8L3VybD48L3JlbGF0ZWQtdXJscz48L3VybHM+PC9y
ZWNvcmQ+PC9DaXRlPjwvRW5kTm90ZT5=
</w:fldData>
              </w:fldChar>
            </w:r>
            <w:r w:rsidR="00513FDC">
              <w:rPr>
                <w:noProof/>
                <w:sz w:val="22"/>
                <w:lang w:val="fr-CA"/>
              </w:rPr>
              <w:instrText xml:space="preserve"> ADDIN EN.CITE </w:instrText>
            </w:r>
            <w:r w:rsidR="00513FDC">
              <w:rPr>
                <w:noProof/>
                <w:sz w:val="22"/>
                <w:lang w:val="fr-CA"/>
              </w:rPr>
              <w:fldChar w:fldCharType="begin">
                <w:fldData xml:space="preserve">PEVuZE5vdGU+PENpdGU+PEF1dGhvcj5IYW5kYTwvQXV0aG9yPjxZZWFyPjE5OTQ8L1llYXI+PFJl
Y051bT4zNTM5PC9SZWNOdW0+PERpc3BsYXlUZXh0PjxzdHlsZSBmYWNlPSJzdXBlcnNjcmlwdCI+
MjU8L3N0eWxlPjwvRGlzcGxheVRleHQ+PHJlY29yZD48cmVjLW51bWJlcj4zNTM5PC9yZWMtbnVt
YmVyPjxmb3JlaWduLWtleXM+PGtleSBhcHA9IkVOIiBkYi1pZD0iZTVhZXh0ZGE0MnNwZWRleHph
b3BmMHBlZDVmd3dkenc5djIwIiB0aW1lc3RhbXA9IjE1MTU2ODI1ODciPjM1Mzk8L2tleT48L2Zv
cmVpZ24ta2V5cz48cmVmLXR5cGUgbmFtZT0iSm91cm5hbCBBcnRpY2xlIj4xNzwvcmVmLXR5cGU+
PGNvbnRyaWJ1dG9ycz48YXV0aG9ycz48YXV0aG9yPkhhbmRhLCBWLiBMLjwvYXV0aG9yPjxhdXRo
b3I+QmFjaHVzLCBLLiBFLjwvYXV0aG9yPjxhdXRob3I+Sm9obnN0b24sIFcuIFcuPC9hdXRob3I+
PGF1dGhvcj5Sb2Jib3ksIFMuIEouPC9hdXRob3I+PGF1dGhvcj5IYW1tb25kLCBDLiBCLjwvYXV0
aG9yPjwvYXV0aG9ycz48L2NvbnRyaWJ1dG9ycz48YXV0aC1hZGRyZXNzPkRlcGFydG1lbnQgb2Yg
T2JzdGV0cmljcyBhbmQgR3luZWNvbG9neSwgRHVrZSBVbml2ZXJzaXR5IE1lZGljYWwgQ2VudGVy
LCBEdXJoYW0sIE5vcnRoIENhcm9saW5hPC9hdXRoLWFkZHJlc3M+PHRpdGxlcz48dGl0bGU+VmFn
aW5hbCBhZG1pbmlzdHJhdGlvbiBvZiBsb3ctZG9zZSBjb25qdWdhdGVkIGVzdHJvZ2Vuczogc3lz
dGVtaWMgYWJzb3JwdGlvbiBhbmQgZWZmZWN0cyBvbiB0aGUgZW5kb21ldHJpdW08L3RpdGxlPjxz
ZWNvbmRhcnktdGl0bGU+T2JzdGV0IEd5bmVjb2w8L3NlY29uZGFyeS10aXRsZT48L3RpdGxlcz48
cGVyaW9kaWNhbD48ZnVsbC10aXRsZT5PYnN0ZXQgR3luZWNvbDwvZnVsbC10aXRsZT48L3Blcmlv
ZGljYWw+PHBhZ2VzPjIxNS0yMTg8L3BhZ2VzPjx2b2x1bWU+ODQ8L3ZvbHVtZT48bnVtYmVyPjI8
L251bWJlcj48cmVwcmludC1lZGl0aW9uPk5PVCBJTiBGSUxFPC9yZXByaW50LWVkaXRpb24+PGtl
eXdvcmRzPjxrZXl3b3JkPmFkbWluaXN0cmF0aW9uICZhbXA7IGRvc2FnZTwva2V5d29yZD48a2V5
d29yZD5BZG1pbmlzdHJhdGlvbixJbnRyYXZhZ2luYWw8L2tleXdvcmQ+PGtleXdvcmQ+QXJ0ZXJp
ZXM8L2tleXdvcmQ+PGtleXdvcmQ+QXRyb3BoeTwva2V5d29yZD48a2V5d29yZD5CaW9wc3k8L2tl
eXdvcmQ+PGtleXdvcmQ+Qmxvb2QgRmxvdyBWZWxvY2l0eTwva2V5d29yZD48a2V5d29yZD5DZWxs
IERpdmlzaW9uPC9rZXl3b3JkPjxrZXl3b3JkPkNvbXBhcmF0aXZlIFN0dWR5PC9rZXl3b3JkPjxr
ZXl3b3JkPmRydWcgZWZmZWN0czwva2V5d29yZD48a2V5d29yZD5kcnVnIHRoZXJhcHk8L2tleXdv
cmQ+PGtleXdvcmQ+ZW5kb21ldHJpYWwgaGlzdG9sb2d5PC9rZXl3b3JkPjxrZXl3b3JkPkVuZG9t
ZXRyaXVtPC9rZXl3b3JkPjxrZXl3b3JkPkVzdHJhZGlvbDwva2V5d29yZD48a2V5d29yZD5lc3Ry
b2dlbjwva2V5d29yZD48a2V5d29yZD5Fc3Ryb2dlbnM8L2tleXdvcmQ+PGtleXdvcmQ+RXN0cm9n
ZW5zLENvbmp1Z2F0ZWQgKFVTUCk8L2tleXdvcmQ+PGtleXdvcmQ+RXN0cm9uZTwva2V5d29yZD48
a2V5d29yZD5HeW5lY29sb2d5PC9rZXl3b3JkPjxrZXl3b3JkPm1ldGhvZHM8L2tleXdvcmQ+PGtl
eXdvcmQ+cGF0aG9sb2d5PC9rZXl3b3JkPjxrZXl3b3JkPnBoYXJtYWNva2luZXRpY3M8L2tleXdv
cmQ+PGtleXdvcmQ+cGh5c2lvcGF0aG9sb2d5PC9rZXl3b3JkPjxrZXl3b3JkPnBvc3RtZW5vcGF1
c2FsPC9rZXl3b3JkPjxrZXl3b3JkPlBvc3RtZW5vcGF1c2U8L2tleXdvcmQ+PGtleXdvcmQ+cHJv
bGlmZXJhdGlvbjwva2V5d29yZD48a2V5d29yZD5SaGVvbG9neTwva2V5d29yZD48a2V5d29yZD5z
ZXJ1bTwva2V5d29yZD48a2V5d29yZD5zeW1wdG9tczwva2V5d29yZD48a2V5d29yZD50aGVyYXB5
PC9rZXl3b3JkPjxrZXl3b3JkPlZhZ2luaXRpczwva2V5d29yZD48a2V5d29yZD5Xb21lbjwva2V5
d29yZD48L2tleXdvcmRzPjxkYXRlcz48eWVhcj4xOTk0PC95ZWFyPjwvZGF0ZXM+PHVybHM+PHJl
bGF0ZWQtdXJscz48dXJsPlBNOjgwNDE1MzI8L3VybD48L3JlbGF0ZWQtdXJscz48L3VybHM+PC9y
ZWNvcmQ+PC9DaXRlPjwvRW5kTm90ZT5=
</w:fldData>
              </w:fldChar>
            </w:r>
            <w:r w:rsidR="00513FDC">
              <w:rPr>
                <w:noProof/>
                <w:sz w:val="22"/>
                <w:lang w:val="fr-CA"/>
              </w:rPr>
              <w:instrText xml:space="preserve"> ADDIN EN.CITE.DATA </w:instrText>
            </w:r>
            <w:r w:rsidR="00513FDC">
              <w:rPr>
                <w:noProof/>
                <w:sz w:val="22"/>
                <w:lang w:val="fr-CA"/>
              </w:rPr>
            </w:r>
            <w:r w:rsidR="00513FDC">
              <w:rPr>
                <w:noProof/>
                <w:sz w:val="22"/>
                <w:lang w:val="fr-CA"/>
              </w:rPr>
              <w:fldChar w:fldCharType="end"/>
            </w:r>
            <w:r w:rsidRPr="0022326C">
              <w:rPr>
                <w:noProof/>
                <w:sz w:val="22"/>
                <w:lang w:val="fr-CA"/>
              </w:rPr>
            </w:r>
            <w:r w:rsidRPr="0022326C">
              <w:rPr>
                <w:noProof/>
                <w:sz w:val="22"/>
                <w:lang w:val="fr-CA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fr-CA"/>
              </w:rPr>
              <w:t>25</w:t>
            </w:r>
            <w:r w:rsidRPr="0022326C">
              <w:rPr>
                <w:noProof/>
                <w:sz w:val="22"/>
                <w:lang w:val="fr-CA"/>
              </w:rPr>
              <w:fldChar w:fldCharType="end"/>
            </w:r>
          </w:p>
          <w:p w14:paraId="5D75A53D" w14:textId="77777777" w:rsidR="00671BE3" w:rsidRPr="0022326C" w:rsidRDefault="00671BE3" w:rsidP="006875CE">
            <w:pPr>
              <w:rPr>
                <w:noProof/>
                <w:sz w:val="22"/>
                <w:lang w:val="fr-CA"/>
              </w:rPr>
            </w:pPr>
          </w:p>
          <w:p w14:paraId="05510F72" w14:textId="77777777" w:rsidR="00671BE3" w:rsidRPr="0022326C" w:rsidRDefault="00671BE3" w:rsidP="006875CE">
            <w:pPr>
              <w:rPr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t>Duration: 24 weeks</w:t>
            </w:r>
          </w:p>
        </w:tc>
        <w:tc>
          <w:tcPr>
            <w:tcW w:w="1245" w:type="pct"/>
          </w:tcPr>
          <w:p w14:paraId="11CA4CAD" w14:textId="648E2DE8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CEE cream 0.3 mg (0.5 g of 0.625 mg) [Premarin]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20)</w:t>
            </w:r>
          </w:p>
          <w:p w14:paraId="18EC4E89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Daily for 2 weeks, then 3 times weekly for 22 weeks</w:t>
            </w:r>
          </w:p>
          <w:p w14:paraId="3C8D8E66" w14:textId="77777777" w:rsidR="00671BE3" w:rsidRPr="0022326C" w:rsidRDefault="00671BE3" w:rsidP="006875CE">
            <w:pPr>
              <w:rPr>
                <w:sz w:val="22"/>
              </w:rPr>
            </w:pPr>
          </w:p>
        </w:tc>
        <w:tc>
          <w:tcPr>
            <w:tcW w:w="2021" w:type="pct"/>
          </w:tcPr>
          <w:p w14:paraId="1D9CB47A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Prospective data from a single site</w:t>
            </w:r>
          </w:p>
          <w:p w14:paraId="1FC4627F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Postmenopausal women with symptomatic vaginal atrophy and atrophic endometrium (by endometrial biopsy; if not possible, endometrial thickness ≤5 mm)</w:t>
            </w:r>
          </w:p>
          <w:p w14:paraId="655C833A" w14:textId="77777777" w:rsidR="00671BE3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Endometrial biopsies taken (</w:t>
            </w:r>
            <w:proofErr w:type="spellStart"/>
            <w:r w:rsidRPr="0022326C">
              <w:rPr>
                <w:sz w:val="22"/>
              </w:rPr>
              <w:t>Pipelle</w:t>
            </w:r>
            <w:proofErr w:type="spellEnd"/>
            <w:r w:rsidRPr="0022326C">
              <w:rPr>
                <w:sz w:val="22"/>
              </w:rPr>
              <w:t>) at baseline and week 24</w:t>
            </w:r>
          </w:p>
          <w:p w14:paraId="4C036220" w14:textId="68AD8F3A" w:rsidR="00D92B70" w:rsidRPr="0022326C" w:rsidRDefault="00D92B70" w:rsidP="00D92B70">
            <w:pPr>
              <w:pStyle w:val="ListParagraph"/>
              <w:ind w:left="162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199" w:type="pct"/>
          </w:tcPr>
          <w:p w14:paraId="38D8441C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No endometrial hyperplasia or cancer reported </w:t>
            </w:r>
          </w:p>
        </w:tc>
      </w:tr>
      <w:tr w:rsidR="0022326C" w:rsidRPr="0022326C" w14:paraId="132C5779" w14:textId="77777777" w:rsidTr="00E951C1">
        <w:trPr>
          <w:trHeight w:val="1845"/>
        </w:trPr>
        <w:tc>
          <w:tcPr>
            <w:tcW w:w="535" w:type="pct"/>
            <w:tcBorders>
              <w:bottom w:val="single" w:sz="4" w:space="0" w:color="auto"/>
            </w:tcBorders>
          </w:tcPr>
          <w:p w14:paraId="004FE188" w14:textId="77BE7623" w:rsidR="00D96B9C" w:rsidRPr="0022326C" w:rsidRDefault="00D96B9C" w:rsidP="003B2464">
            <w:pPr>
              <w:rPr>
                <w:noProof/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lastRenderedPageBreak/>
              <w:t>Semmens et al, 1985</w:t>
            </w:r>
            <w:r w:rsidRPr="0022326C">
              <w:rPr>
                <w:noProof/>
                <w:sz w:val="22"/>
                <w:lang w:val="fr-CA"/>
              </w:rPr>
              <w:fldChar w:fldCharType="begin"/>
            </w:r>
            <w:r w:rsidR="00513FDC">
              <w:rPr>
                <w:noProof/>
                <w:sz w:val="22"/>
                <w:lang w:val="fr-CA"/>
              </w:rPr>
              <w:instrText xml:space="preserve"> ADDIN EN.CITE &lt;EndNote&gt;&lt;Cite&gt;&lt;Author&gt;Semmens&lt;/Author&gt;&lt;Year&gt;1985&lt;/Year&gt;&lt;RecNum&gt;2983&lt;/RecNum&gt;&lt;DisplayText&gt;&lt;style face="superscript"&gt;27&lt;/style&gt;&lt;/DisplayText&gt;&lt;record&gt;&lt;rec-number&gt;2983&lt;/rec-number&gt;&lt;foreign-keys&gt;&lt;key app="EN" db-id="e5aextda42spedexzaopf0ped5fwwdzw9v20" timestamp="1515682529"&gt;2983&lt;/key&gt;&lt;/foreign-keys&gt;&lt;ref-type name="Journal Article"&gt;17&lt;/ref-type&gt;&lt;contributors&gt;&lt;authors&gt;&lt;author&gt;Semmens, J. P.&lt;/author&gt;&lt;author&gt;Tsai, C. C.&lt;/author&gt;&lt;author&gt;Semmens, E. C.&lt;/author&gt;&lt;author&gt;Loadholt, C. B.&lt;/author&gt;&lt;/authors&gt;&lt;/contributors&gt;&lt;titles&gt;&lt;title&gt;Effects of estrogen therapy on vaginal physiology during menopause&lt;/title&gt;&lt;secondary-title&gt;Obstet Gynecol&lt;/secondary-title&gt;&lt;/titles&gt;&lt;periodical&gt;&lt;full-title&gt;Obstet Gynecol&lt;/full-title&gt;&lt;/periodical&gt;&lt;pages&gt;15-18&lt;/pages&gt;&lt;volume&gt;66&lt;/volume&gt;&lt;number&gt;1&lt;/number&gt;&lt;reprint-edition&gt;NOT IN FILE&lt;/reprint-edition&gt;&lt;keywords&gt;&lt;keyword&gt;Action Potentials&lt;/keyword&gt;&lt;keyword&gt;Body Fluids&lt;/keyword&gt;&lt;keyword&gt;cytology&lt;/keyword&gt;&lt;keyword&gt;drug effects&lt;/keyword&gt;&lt;keyword&gt;dyspareunia&lt;/keyword&gt;&lt;keyword&gt;equine&lt;/keyword&gt;&lt;keyword&gt;Estradiol&lt;/keyword&gt;&lt;keyword&gt;estrogen&lt;/keyword&gt;&lt;keyword&gt;Estrogen Replacement Therapy&lt;/keyword&gt;&lt;keyword&gt;Estrogens&lt;/keyword&gt;&lt;keyword&gt;Estrogens,Conjugated (USP)&lt;/keyword&gt;&lt;keyword&gt;Gonadotropins&lt;/keyword&gt;&lt;keyword&gt;Gonadotropins,Pituitary&lt;/keyword&gt;&lt;keyword&gt;Hydrogen-Ion Concentration&lt;/keyword&gt;&lt;keyword&gt;Menopause&lt;/keyword&gt;&lt;keyword&gt;metabolism&lt;/keyword&gt;&lt;keyword&gt;pharmacology&lt;/keyword&gt;&lt;keyword&gt;physiology&lt;/keyword&gt;&lt;keyword&gt;pituitary&lt;/keyword&gt;&lt;keyword&gt;postmenopausal&lt;/keyword&gt;&lt;keyword&gt;Potassium&lt;/keyword&gt;&lt;keyword&gt;Regional Blood Flow&lt;/keyword&gt;&lt;keyword&gt;therapeutic use&lt;/keyword&gt;&lt;keyword&gt;therapy&lt;/keyword&gt;&lt;keyword&gt;tissue&lt;/keyword&gt;&lt;keyword&gt;Vagina&lt;/keyword&gt;&lt;keyword&gt;Women&lt;/keyword&gt;&lt;/keywords&gt;&lt;dates&gt;&lt;year&gt;1985&lt;/year&gt;&lt;/dates&gt;&lt;urls&gt;&lt;related-urls&gt;&lt;url&gt;PM:2989746&lt;/url&gt;&lt;/related-urls&gt;&lt;/urls&gt;&lt;/record&gt;&lt;/Cite&gt;&lt;/EndNote&gt;</w:instrText>
            </w:r>
            <w:r w:rsidRPr="0022326C">
              <w:rPr>
                <w:noProof/>
                <w:sz w:val="22"/>
                <w:lang w:val="fr-CA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fr-CA"/>
              </w:rPr>
              <w:t>27</w:t>
            </w:r>
            <w:r w:rsidRPr="0022326C">
              <w:rPr>
                <w:noProof/>
                <w:sz w:val="22"/>
                <w:lang w:val="fr-CA"/>
              </w:rPr>
              <w:fldChar w:fldCharType="end"/>
            </w:r>
          </w:p>
          <w:p w14:paraId="138BDD80" w14:textId="77777777" w:rsidR="00D96B9C" w:rsidRPr="0022326C" w:rsidRDefault="00D96B9C" w:rsidP="003B2464">
            <w:pPr>
              <w:rPr>
                <w:noProof/>
                <w:sz w:val="22"/>
                <w:lang w:val="fr-CA"/>
              </w:rPr>
            </w:pPr>
          </w:p>
          <w:p w14:paraId="77BD28BA" w14:textId="77777777" w:rsidR="00D96B9C" w:rsidRPr="0022326C" w:rsidRDefault="00D96B9C" w:rsidP="003B2464">
            <w:pPr>
              <w:rPr>
                <w:noProof/>
                <w:sz w:val="22"/>
                <w:lang w:val="fr-CA"/>
              </w:rPr>
            </w:pPr>
          </w:p>
          <w:p w14:paraId="2ED05CBE" w14:textId="77777777" w:rsidR="00D96B9C" w:rsidRPr="0022326C" w:rsidRDefault="00D96B9C" w:rsidP="003B2464">
            <w:pPr>
              <w:rPr>
                <w:noProof/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t>Duration: 24 months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14:paraId="0A82A3BE" w14:textId="610138A4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CEE 0.625 mg/day [Premarin] was administered orally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9 per group) or CEE 0.625 mg/day vaginally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5) for 25 days followed by 5 days without medication; the cycle was then repeated</w:t>
            </w:r>
          </w:p>
        </w:tc>
        <w:tc>
          <w:tcPr>
            <w:tcW w:w="2021" w:type="pct"/>
            <w:tcBorders>
              <w:bottom w:val="single" w:sz="4" w:space="0" w:color="auto"/>
            </w:tcBorders>
          </w:tcPr>
          <w:p w14:paraId="50D064C6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Prospectively collected data from a single site</w:t>
            </w:r>
          </w:p>
          <w:p w14:paraId="65B6D4F9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 xml:space="preserve">Postmenopausal, </w:t>
            </w:r>
            <w:proofErr w:type="spellStart"/>
            <w:r w:rsidRPr="0022326C">
              <w:rPr>
                <w:sz w:val="22"/>
              </w:rPr>
              <w:t>amenorrheic</w:t>
            </w:r>
            <w:proofErr w:type="spellEnd"/>
            <w:r w:rsidRPr="0022326C">
              <w:rPr>
                <w:sz w:val="22"/>
              </w:rPr>
              <w:t xml:space="preserve"> women (51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>70 years) with climacteric symptoms</w:t>
            </w:r>
          </w:p>
          <w:p w14:paraId="32153484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Endometrial biopsies by curettage were performed when vaginal bleeding occurred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14:paraId="728C808B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endometrial hyperplasia or cancer reported</w:t>
            </w:r>
          </w:p>
        </w:tc>
      </w:tr>
    </w:tbl>
    <w:p w14:paraId="272483EA" w14:textId="1EECFA5A" w:rsidR="00671BE3" w:rsidRPr="009F24B2" w:rsidRDefault="00671BE3" w:rsidP="00671BE3">
      <w:pPr>
        <w:pStyle w:val="C-Footnote"/>
        <w:rPr>
          <w:sz w:val="22"/>
        </w:rPr>
      </w:pPr>
      <w:r w:rsidRPr="009F24B2">
        <w:rPr>
          <w:sz w:val="22"/>
        </w:rPr>
        <w:t>HT</w:t>
      </w:r>
      <w:r w:rsidR="005318BD">
        <w:rPr>
          <w:sz w:val="22"/>
        </w:rPr>
        <w:t>,</w:t>
      </w:r>
      <w:r w:rsidRPr="009F24B2">
        <w:rPr>
          <w:sz w:val="22"/>
        </w:rPr>
        <w:t xml:space="preserve"> hormone therapy; HR</w:t>
      </w:r>
      <w:r w:rsidR="005318BD">
        <w:rPr>
          <w:sz w:val="22"/>
        </w:rPr>
        <w:t>,</w:t>
      </w:r>
      <w:r w:rsidRPr="009F24B2">
        <w:rPr>
          <w:sz w:val="22"/>
        </w:rPr>
        <w:t xml:space="preserve"> hazard ratio; CI</w:t>
      </w:r>
      <w:r w:rsidR="005318BD">
        <w:rPr>
          <w:sz w:val="22"/>
        </w:rPr>
        <w:t>,</w:t>
      </w:r>
      <w:r w:rsidRPr="009F24B2">
        <w:rPr>
          <w:sz w:val="22"/>
        </w:rPr>
        <w:t xml:space="preserve"> confidence interval; CE</w:t>
      </w:r>
      <w:r w:rsidR="005318BD">
        <w:rPr>
          <w:sz w:val="22"/>
        </w:rPr>
        <w:t>,</w:t>
      </w:r>
      <w:r w:rsidRPr="009F24B2">
        <w:rPr>
          <w:sz w:val="22"/>
        </w:rPr>
        <w:t xml:space="preserve"> conj</w:t>
      </w:r>
      <w:r>
        <w:rPr>
          <w:sz w:val="22"/>
        </w:rPr>
        <w:t>ug</w:t>
      </w:r>
      <w:r w:rsidRPr="009F24B2">
        <w:rPr>
          <w:sz w:val="22"/>
        </w:rPr>
        <w:t>ated estrogens; E2</w:t>
      </w:r>
      <w:r w:rsidR="005318BD">
        <w:rPr>
          <w:sz w:val="22"/>
        </w:rPr>
        <w:t>,</w:t>
      </w:r>
      <w:r w:rsidRPr="009F24B2">
        <w:rPr>
          <w:sz w:val="22"/>
        </w:rPr>
        <w:t xml:space="preserve"> 17</w:t>
      </w:r>
      <w:r w:rsidRPr="009F24B2">
        <w:rPr>
          <w:rFonts w:cs="Times New Roman"/>
          <w:sz w:val="22"/>
        </w:rPr>
        <w:t>β</w:t>
      </w:r>
      <w:r w:rsidRPr="009F24B2">
        <w:rPr>
          <w:sz w:val="22"/>
        </w:rPr>
        <w:t>-estradiol; LOCF</w:t>
      </w:r>
      <w:r w:rsidR="005318BD">
        <w:rPr>
          <w:sz w:val="22"/>
        </w:rPr>
        <w:t>,</w:t>
      </w:r>
      <w:r w:rsidRPr="009F24B2">
        <w:rPr>
          <w:sz w:val="22"/>
        </w:rPr>
        <w:t xml:space="preserve"> last observation carried forward</w:t>
      </w:r>
      <w:r w:rsidR="005318BD">
        <w:rPr>
          <w:sz w:val="22"/>
        </w:rPr>
        <w:t>.</w:t>
      </w:r>
    </w:p>
    <w:sectPr w:rsidR="00671BE3" w:rsidRPr="009F24B2" w:rsidSect="001F6B7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AAEB" w14:textId="77777777" w:rsidR="0051486D" w:rsidRDefault="0051486D" w:rsidP="00637EAD">
      <w:pPr>
        <w:spacing w:after="0" w:line="240" w:lineRule="auto"/>
      </w:pPr>
      <w:r>
        <w:separator/>
      </w:r>
    </w:p>
  </w:endnote>
  <w:endnote w:type="continuationSeparator" w:id="0">
    <w:p w14:paraId="0BE65AB3" w14:textId="77777777" w:rsidR="0051486D" w:rsidRDefault="0051486D" w:rsidP="0063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6002" w14:textId="77777777" w:rsidR="0051486D" w:rsidRDefault="0051486D" w:rsidP="00637EAD">
      <w:pPr>
        <w:spacing w:after="0" w:line="240" w:lineRule="auto"/>
      </w:pPr>
      <w:r>
        <w:separator/>
      </w:r>
    </w:p>
  </w:footnote>
  <w:footnote w:type="continuationSeparator" w:id="0">
    <w:p w14:paraId="02FDB637" w14:textId="77777777" w:rsidR="0051486D" w:rsidRDefault="0051486D" w:rsidP="0063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503"/>
    <w:multiLevelType w:val="hybridMultilevel"/>
    <w:tmpl w:val="519EB5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3D70DDB"/>
    <w:multiLevelType w:val="hybridMultilevel"/>
    <w:tmpl w:val="5604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1FA"/>
    <w:multiLevelType w:val="hybridMultilevel"/>
    <w:tmpl w:val="F8C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22C2"/>
    <w:multiLevelType w:val="hybridMultilevel"/>
    <w:tmpl w:val="85743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388F"/>
    <w:multiLevelType w:val="hybridMultilevel"/>
    <w:tmpl w:val="05700AB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0AD6464"/>
    <w:multiLevelType w:val="hybridMultilevel"/>
    <w:tmpl w:val="F46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D4BB9"/>
    <w:multiLevelType w:val="hybridMultilevel"/>
    <w:tmpl w:val="9AF4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64E2B"/>
    <w:multiLevelType w:val="hybridMultilevel"/>
    <w:tmpl w:val="D3FC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65A7"/>
    <w:multiLevelType w:val="hybridMultilevel"/>
    <w:tmpl w:val="EDAA3960"/>
    <w:lvl w:ilvl="0" w:tplc="43B86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56D4"/>
    <w:multiLevelType w:val="hybridMultilevel"/>
    <w:tmpl w:val="A26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102B"/>
    <w:multiLevelType w:val="hybridMultilevel"/>
    <w:tmpl w:val="D390B9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5776342"/>
    <w:multiLevelType w:val="hybridMultilevel"/>
    <w:tmpl w:val="4D4E25B6"/>
    <w:lvl w:ilvl="0" w:tplc="43B860DA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362C018E"/>
    <w:multiLevelType w:val="hybridMultilevel"/>
    <w:tmpl w:val="C7AE0902"/>
    <w:lvl w:ilvl="0" w:tplc="43B86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14" w15:restartNumberingAfterBreak="0">
    <w:nsid w:val="48E2578E"/>
    <w:multiLevelType w:val="hybridMultilevel"/>
    <w:tmpl w:val="514A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04CE7"/>
    <w:multiLevelType w:val="hybridMultilevel"/>
    <w:tmpl w:val="195AFFAA"/>
    <w:lvl w:ilvl="0" w:tplc="43B860DA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E362C3D"/>
    <w:multiLevelType w:val="hybridMultilevel"/>
    <w:tmpl w:val="BA68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5EE2"/>
    <w:multiLevelType w:val="hybridMultilevel"/>
    <w:tmpl w:val="823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E6AC8"/>
    <w:multiLevelType w:val="hybridMultilevel"/>
    <w:tmpl w:val="81F4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73BAF"/>
    <w:multiLevelType w:val="hybridMultilevel"/>
    <w:tmpl w:val="ECE00D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60777490"/>
    <w:multiLevelType w:val="hybridMultilevel"/>
    <w:tmpl w:val="32EA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61E4"/>
    <w:multiLevelType w:val="hybridMultilevel"/>
    <w:tmpl w:val="5068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1565"/>
    <w:multiLevelType w:val="hybridMultilevel"/>
    <w:tmpl w:val="D37E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79DC"/>
    <w:multiLevelType w:val="hybridMultilevel"/>
    <w:tmpl w:val="60BA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F5F20"/>
    <w:multiLevelType w:val="hybridMultilevel"/>
    <w:tmpl w:val="148CBF5E"/>
    <w:lvl w:ilvl="0" w:tplc="43B860DA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6AC274A2"/>
    <w:multiLevelType w:val="hybridMultilevel"/>
    <w:tmpl w:val="6452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25A7"/>
    <w:multiLevelType w:val="hybridMultilevel"/>
    <w:tmpl w:val="80DA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A4F65"/>
    <w:multiLevelType w:val="hybridMultilevel"/>
    <w:tmpl w:val="1A66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6F95"/>
    <w:multiLevelType w:val="hybridMultilevel"/>
    <w:tmpl w:val="0A90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1401F"/>
    <w:multiLevelType w:val="hybridMultilevel"/>
    <w:tmpl w:val="5266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07943"/>
    <w:multiLevelType w:val="hybridMultilevel"/>
    <w:tmpl w:val="0F8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10"/>
  </w:num>
  <w:num w:numId="5">
    <w:abstractNumId w:val="5"/>
  </w:num>
  <w:num w:numId="6">
    <w:abstractNumId w:val="25"/>
  </w:num>
  <w:num w:numId="7">
    <w:abstractNumId w:val="2"/>
  </w:num>
  <w:num w:numId="8">
    <w:abstractNumId w:val="30"/>
  </w:num>
  <w:num w:numId="9">
    <w:abstractNumId w:val="8"/>
  </w:num>
  <w:num w:numId="10">
    <w:abstractNumId w:val="9"/>
  </w:num>
  <w:num w:numId="11">
    <w:abstractNumId w:val="1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11"/>
  </w:num>
  <w:num w:numId="20">
    <w:abstractNumId w:val="17"/>
  </w:num>
  <w:num w:numId="21">
    <w:abstractNumId w:val="26"/>
  </w:num>
  <w:num w:numId="22">
    <w:abstractNumId w:val="3"/>
  </w:num>
  <w:num w:numId="23">
    <w:abstractNumId w:val="27"/>
  </w:num>
  <w:num w:numId="24">
    <w:abstractNumId w:val="29"/>
  </w:num>
  <w:num w:numId="25">
    <w:abstractNumId w:val="6"/>
  </w:num>
  <w:num w:numId="26">
    <w:abstractNumId w:val="23"/>
  </w:num>
  <w:num w:numId="27">
    <w:abstractNumId w:val="7"/>
  </w:num>
  <w:num w:numId="28">
    <w:abstractNumId w:val="1"/>
  </w:num>
  <w:num w:numId="29">
    <w:abstractNumId w:val="24"/>
  </w:num>
  <w:num w:numId="30">
    <w:abstractNumId w:val="15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A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AR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0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MzKzNLYEYgtTSyUdpeDU4uLM/DyQAsNaAAAZuAE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nopau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aextda42spedexzaopf0ped5fwwdzw9v20&quot;&gt;cnace@precisepubs.com&lt;record-ids&gt;&lt;item&gt;2983&lt;/item&gt;&lt;item&gt;3302&lt;/item&gt;&lt;item&gt;3529&lt;/item&gt;&lt;item&gt;3539&lt;/item&gt;&lt;item&gt;3545&lt;/item&gt;&lt;item&gt;4150&lt;/item&gt;&lt;item&gt;4830&lt;/item&gt;&lt;item&gt;6090&lt;/item&gt;&lt;item&gt;6109&lt;/item&gt;&lt;item&gt;6197&lt;/item&gt;&lt;item&gt;6348&lt;/item&gt;&lt;item&gt;6577&lt;/item&gt;&lt;item&gt;6807&lt;/item&gt;&lt;item&gt;6808&lt;/item&gt;&lt;item&gt;6834&lt;/item&gt;&lt;item&gt;7452&lt;/item&gt;&lt;item&gt;7494&lt;/item&gt;&lt;item&gt;7497&lt;/item&gt;&lt;item&gt;7553&lt;/item&gt;&lt;item&gt;9270&lt;/item&gt;&lt;item&gt;10964&lt;/item&gt;&lt;item&gt;11685&lt;/item&gt;&lt;item&gt;11752&lt;/item&gt;&lt;item&gt;11955&lt;/item&gt;&lt;item&gt;12148&lt;/item&gt;&lt;item&gt;12153&lt;/item&gt;&lt;item&gt;12284&lt;/item&gt;&lt;item&gt;12690&lt;/item&gt;&lt;item&gt;12759&lt;/item&gt;&lt;item&gt;13050&lt;/item&gt;&lt;item&gt;13220&lt;/item&gt;&lt;item&gt;14065&lt;/item&gt;&lt;item&gt;15067&lt;/item&gt;&lt;item&gt;15069&lt;/item&gt;&lt;item&gt;15070&lt;/item&gt;&lt;item&gt;15071&lt;/item&gt;&lt;item&gt;15072&lt;/item&gt;&lt;item&gt;15073&lt;/item&gt;&lt;item&gt;15074&lt;/item&gt;&lt;item&gt;15075&lt;/item&gt;&lt;item&gt;15076&lt;/item&gt;&lt;item&gt;15092&lt;/item&gt;&lt;item&gt;15095&lt;/item&gt;&lt;item&gt;15097&lt;/item&gt;&lt;item&gt;15136&lt;/item&gt;&lt;item&gt;15141&lt;/item&gt;&lt;item&gt;15153&lt;/item&gt;&lt;item&gt;15161&lt;/item&gt;&lt;item&gt;15171&lt;/item&gt;&lt;item&gt;15172&lt;/item&gt;&lt;item&gt;15173&lt;/item&gt;&lt;item&gt;15183&lt;/item&gt;&lt;item&gt;15184&lt;/item&gt;&lt;item&gt;15185&lt;/item&gt;&lt;item&gt;15197&lt;/item&gt;&lt;item&gt;15207&lt;/item&gt;&lt;item&gt;15226&lt;/item&gt;&lt;item&gt;15236&lt;/item&gt;&lt;item&gt;15251&lt;/item&gt;&lt;item&gt;15274&lt;/item&gt;&lt;item&gt;16046&lt;/item&gt;&lt;item&gt;17120&lt;/item&gt;&lt;item&gt;17508&lt;/item&gt;&lt;item&gt;17649&lt;/item&gt;&lt;item&gt;17661&lt;/item&gt;&lt;item&gt;17667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</w:docVars>
  <w:rsids>
    <w:rsidRoot w:val="0008646A"/>
    <w:rsid w:val="00000F6D"/>
    <w:rsid w:val="000018F6"/>
    <w:rsid w:val="00003DF2"/>
    <w:rsid w:val="00003F78"/>
    <w:rsid w:val="000100D9"/>
    <w:rsid w:val="0001036D"/>
    <w:rsid w:val="0001058B"/>
    <w:rsid w:val="0001155B"/>
    <w:rsid w:val="00011BB2"/>
    <w:rsid w:val="00012414"/>
    <w:rsid w:val="000129B6"/>
    <w:rsid w:val="00013B03"/>
    <w:rsid w:val="0001478A"/>
    <w:rsid w:val="00015310"/>
    <w:rsid w:val="000171C8"/>
    <w:rsid w:val="00017888"/>
    <w:rsid w:val="00020881"/>
    <w:rsid w:val="00021044"/>
    <w:rsid w:val="00021E82"/>
    <w:rsid w:val="00023067"/>
    <w:rsid w:val="000244AA"/>
    <w:rsid w:val="00024E24"/>
    <w:rsid w:val="00027D04"/>
    <w:rsid w:val="00030E3E"/>
    <w:rsid w:val="00031687"/>
    <w:rsid w:val="00032EB1"/>
    <w:rsid w:val="0003367A"/>
    <w:rsid w:val="00033CD1"/>
    <w:rsid w:val="000344C5"/>
    <w:rsid w:val="00034E71"/>
    <w:rsid w:val="00035D59"/>
    <w:rsid w:val="000361A5"/>
    <w:rsid w:val="00037480"/>
    <w:rsid w:val="000378D2"/>
    <w:rsid w:val="00041592"/>
    <w:rsid w:val="00041C23"/>
    <w:rsid w:val="00041D39"/>
    <w:rsid w:val="00043B36"/>
    <w:rsid w:val="00051AAC"/>
    <w:rsid w:val="000521E3"/>
    <w:rsid w:val="0005491B"/>
    <w:rsid w:val="00055B0F"/>
    <w:rsid w:val="00064F9B"/>
    <w:rsid w:val="00065B78"/>
    <w:rsid w:val="00065DA4"/>
    <w:rsid w:val="00067528"/>
    <w:rsid w:val="000721D6"/>
    <w:rsid w:val="00075511"/>
    <w:rsid w:val="0007708F"/>
    <w:rsid w:val="000810F1"/>
    <w:rsid w:val="00082771"/>
    <w:rsid w:val="00083BEB"/>
    <w:rsid w:val="00084437"/>
    <w:rsid w:val="0008646A"/>
    <w:rsid w:val="00090166"/>
    <w:rsid w:val="00090D36"/>
    <w:rsid w:val="0009287A"/>
    <w:rsid w:val="000932BA"/>
    <w:rsid w:val="00094C3F"/>
    <w:rsid w:val="00094C9E"/>
    <w:rsid w:val="00094E77"/>
    <w:rsid w:val="000950B1"/>
    <w:rsid w:val="000975A6"/>
    <w:rsid w:val="00097B74"/>
    <w:rsid w:val="000A07C9"/>
    <w:rsid w:val="000A7F79"/>
    <w:rsid w:val="000B1153"/>
    <w:rsid w:val="000B2FD7"/>
    <w:rsid w:val="000B3786"/>
    <w:rsid w:val="000B4D4D"/>
    <w:rsid w:val="000B793A"/>
    <w:rsid w:val="000C0EC6"/>
    <w:rsid w:val="000C1B71"/>
    <w:rsid w:val="000C2020"/>
    <w:rsid w:val="000C7111"/>
    <w:rsid w:val="000C74A3"/>
    <w:rsid w:val="000D1929"/>
    <w:rsid w:val="000D1995"/>
    <w:rsid w:val="000D1C5B"/>
    <w:rsid w:val="000D2B84"/>
    <w:rsid w:val="000D569E"/>
    <w:rsid w:val="000D623C"/>
    <w:rsid w:val="000D6FD7"/>
    <w:rsid w:val="000D7AEB"/>
    <w:rsid w:val="000E2C23"/>
    <w:rsid w:val="000E7F36"/>
    <w:rsid w:val="000F03CB"/>
    <w:rsid w:val="000F13F1"/>
    <w:rsid w:val="000F254F"/>
    <w:rsid w:val="000F3D7D"/>
    <w:rsid w:val="000F55F5"/>
    <w:rsid w:val="000F65FC"/>
    <w:rsid w:val="00100D05"/>
    <w:rsid w:val="00102ABD"/>
    <w:rsid w:val="00103C7D"/>
    <w:rsid w:val="001058D4"/>
    <w:rsid w:val="001067D5"/>
    <w:rsid w:val="001068C8"/>
    <w:rsid w:val="001069C9"/>
    <w:rsid w:val="00107297"/>
    <w:rsid w:val="001074E4"/>
    <w:rsid w:val="00107F4A"/>
    <w:rsid w:val="00111084"/>
    <w:rsid w:val="001115C6"/>
    <w:rsid w:val="00113393"/>
    <w:rsid w:val="00113C62"/>
    <w:rsid w:val="00115810"/>
    <w:rsid w:val="00117029"/>
    <w:rsid w:val="00120EED"/>
    <w:rsid w:val="0012167C"/>
    <w:rsid w:val="00123253"/>
    <w:rsid w:val="00124084"/>
    <w:rsid w:val="00125D38"/>
    <w:rsid w:val="00127818"/>
    <w:rsid w:val="00131722"/>
    <w:rsid w:val="00136696"/>
    <w:rsid w:val="00140D44"/>
    <w:rsid w:val="001433E7"/>
    <w:rsid w:val="00147D77"/>
    <w:rsid w:val="00152480"/>
    <w:rsid w:val="00152741"/>
    <w:rsid w:val="00152A82"/>
    <w:rsid w:val="001531AA"/>
    <w:rsid w:val="0015409E"/>
    <w:rsid w:val="00156DE8"/>
    <w:rsid w:val="00161AF0"/>
    <w:rsid w:val="001624BE"/>
    <w:rsid w:val="001638A2"/>
    <w:rsid w:val="00163B16"/>
    <w:rsid w:val="001679E5"/>
    <w:rsid w:val="00167C7F"/>
    <w:rsid w:val="00170073"/>
    <w:rsid w:val="00172012"/>
    <w:rsid w:val="00173525"/>
    <w:rsid w:val="0017454B"/>
    <w:rsid w:val="0017573E"/>
    <w:rsid w:val="00175D24"/>
    <w:rsid w:val="001766A9"/>
    <w:rsid w:val="0017742D"/>
    <w:rsid w:val="00180D17"/>
    <w:rsid w:val="001823DA"/>
    <w:rsid w:val="001851D5"/>
    <w:rsid w:val="00190B8F"/>
    <w:rsid w:val="0019174F"/>
    <w:rsid w:val="00191E44"/>
    <w:rsid w:val="00193D77"/>
    <w:rsid w:val="00196218"/>
    <w:rsid w:val="00197302"/>
    <w:rsid w:val="001A086B"/>
    <w:rsid w:val="001A0A5A"/>
    <w:rsid w:val="001A17F9"/>
    <w:rsid w:val="001A1B67"/>
    <w:rsid w:val="001A2091"/>
    <w:rsid w:val="001A3407"/>
    <w:rsid w:val="001A59A2"/>
    <w:rsid w:val="001B032A"/>
    <w:rsid w:val="001B0715"/>
    <w:rsid w:val="001B3CC7"/>
    <w:rsid w:val="001B6453"/>
    <w:rsid w:val="001C09DF"/>
    <w:rsid w:val="001C1C27"/>
    <w:rsid w:val="001C28ED"/>
    <w:rsid w:val="001C3074"/>
    <w:rsid w:val="001C4F32"/>
    <w:rsid w:val="001C5390"/>
    <w:rsid w:val="001C5F8B"/>
    <w:rsid w:val="001C6545"/>
    <w:rsid w:val="001C6690"/>
    <w:rsid w:val="001D334C"/>
    <w:rsid w:val="001D46FA"/>
    <w:rsid w:val="001D514B"/>
    <w:rsid w:val="001E00FB"/>
    <w:rsid w:val="001E0459"/>
    <w:rsid w:val="001E159A"/>
    <w:rsid w:val="001E1AB1"/>
    <w:rsid w:val="001E26C8"/>
    <w:rsid w:val="001E2FA8"/>
    <w:rsid w:val="001F095C"/>
    <w:rsid w:val="001F4A2C"/>
    <w:rsid w:val="001F4B6D"/>
    <w:rsid w:val="001F4BA3"/>
    <w:rsid w:val="001F6774"/>
    <w:rsid w:val="001F6B7A"/>
    <w:rsid w:val="001F7AA7"/>
    <w:rsid w:val="001F7AF9"/>
    <w:rsid w:val="00200BD4"/>
    <w:rsid w:val="00201415"/>
    <w:rsid w:val="00202534"/>
    <w:rsid w:val="00202589"/>
    <w:rsid w:val="00203996"/>
    <w:rsid w:val="0020582D"/>
    <w:rsid w:val="00206AA1"/>
    <w:rsid w:val="0021124B"/>
    <w:rsid w:val="0021174F"/>
    <w:rsid w:val="00212D83"/>
    <w:rsid w:val="00214F73"/>
    <w:rsid w:val="0021729D"/>
    <w:rsid w:val="00217522"/>
    <w:rsid w:val="0022326C"/>
    <w:rsid w:val="00223CEB"/>
    <w:rsid w:val="00224FE2"/>
    <w:rsid w:val="00230741"/>
    <w:rsid w:val="002319A1"/>
    <w:rsid w:val="00231E09"/>
    <w:rsid w:val="00234D51"/>
    <w:rsid w:val="00234D75"/>
    <w:rsid w:val="00236590"/>
    <w:rsid w:val="00237FA8"/>
    <w:rsid w:val="00240E9E"/>
    <w:rsid w:val="002424C0"/>
    <w:rsid w:val="002424C7"/>
    <w:rsid w:val="00242A34"/>
    <w:rsid w:val="00243A15"/>
    <w:rsid w:val="002452DA"/>
    <w:rsid w:val="002466B3"/>
    <w:rsid w:val="00246BD1"/>
    <w:rsid w:val="00246DB7"/>
    <w:rsid w:val="002472E2"/>
    <w:rsid w:val="00253863"/>
    <w:rsid w:val="002559FE"/>
    <w:rsid w:val="00257F1A"/>
    <w:rsid w:val="002654F1"/>
    <w:rsid w:val="00265754"/>
    <w:rsid w:val="0027015C"/>
    <w:rsid w:val="0027469E"/>
    <w:rsid w:val="002803E2"/>
    <w:rsid w:val="00280C0E"/>
    <w:rsid w:val="002823DC"/>
    <w:rsid w:val="00282FC2"/>
    <w:rsid w:val="0028406D"/>
    <w:rsid w:val="00286C06"/>
    <w:rsid w:val="0029007F"/>
    <w:rsid w:val="00291C2C"/>
    <w:rsid w:val="00292BAA"/>
    <w:rsid w:val="00292E90"/>
    <w:rsid w:val="00294716"/>
    <w:rsid w:val="002954F3"/>
    <w:rsid w:val="00295B89"/>
    <w:rsid w:val="00297F03"/>
    <w:rsid w:val="002A07CC"/>
    <w:rsid w:val="002A6152"/>
    <w:rsid w:val="002A6496"/>
    <w:rsid w:val="002A67D2"/>
    <w:rsid w:val="002A7839"/>
    <w:rsid w:val="002B0090"/>
    <w:rsid w:val="002B0E02"/>
    <w:rsid w:val="002B22C1"/>
    <w:rsid w:val="002C016A"/>
    <w:rsid w:val="002C09C6"/>
    <w:rsid w:val="002C102F"/>
    <w:rsid w:val="002C34F4"/>
    <w:rsid w:val="002C4CF0"/>
    <w:rsid w:val="002C51D8"/>
    <w:rsid w:val="002C6000"/>
    <w:rsid w:val="002C63F0"/>
    <w:rsid w:val="002C721C"/>
    <w:rsid w:val="002C7445"/>
    <w:rsid w:val="002D1051"/>
    <w:rsid w:val="002D2A70"/>
    <w:rsid w:val="002D64B6"/>
    <w:rsid w:val="002E0009"/>
    <w:rsid w:val="002E011C"/>
    <w:rsid w:val="002E05D2"/>
    <w:rsid w:val="002E5714"/>
    <w:rsid w:val="002E592E"/>
    <w:rsid w:val="002E6842"/>
    <w:rsid w:val="002E694A"/>
    <w:rsid w:val="002E76CA"/>
    <w:rsid w:val="002F4ED1"/>
    <w:rsid w:val="002F7187"/>
    <w:rsid w:val="002F7729"/>
    <w:rsid w:val="0030091F"/>
    <w:rsid w:val="003015E8"/>
    <w:rsid w:val="0030174A"/>
    <w:rsid w:val="00302754"/>
    <w:rsid w:val="00311031"/>
    <w:rsid w:val="003118CA"/>
    <w:rsid w:val="00311BE6"/>
    <w:rsid w:val="00311CF6"/>
    <w:rsid w:val="003129DC"/>
    <w:rsid w:val="0031321C"/>
    <w:rsid w:val="0031330D"/>
    <w:rsid w:val="003138F1"/>
    <w:rsid w:val="003158FE"/>
    <w:rsid w:val="003178FE"/>
    <w:rsid w:val="0031795E"/>
    <w:rsid w:val="00321687"/>
    <w:rsid w:val="00323662"/>
    <w:rsid w:val="00323AD3"/>
    <w:rsid w:val="0032479D"/>
    <w:rsid w:val="0033199B"/>
    <w:rsid w:val="0033298F"/>
    <w:rsid w:val="00334AFC"/>
    <w:rsid w:val="00334BBA"/>
    <w:rsid w:val="0033761E"/>
    <w:rsid w:val="00337DDC"/>
    <w:rsid w:val="00344A16"/>
    <w:rsid w:val="00345D21"/>
    <w:rsid w:val="00346C2E"/>
    <w:rsid w:val="00350747"/>
    <w:rsid w:val="00350D05"/>
    <w:rsid w:val="003537F1"/>
    <w:rsid w:val="00356E6F"/>
    <w:rsid w:val="0036047B"/>
    <w:rsid w:val="00360C6E"/>
    <w:rsid w:val="00361C36"/>
    <w:rsid w:val="0036213D"/>
    <w:rsid w:val="003622D8"/>
    <w:rsid w:val="00364C10"/>
    <w:rsid w:val="003655C5"/>
    <w:rsid w:val="0036591A"/>
    <w:rsid w:val="00365E37"/>
    <w:rsid w:val="00371DA5"/>
    <w:rsid w:val="0037308B"/>
    <w:rsid w:val="00373323"/>
    <w:rsid w:val="003736FA"/>
    <w:rsid w:val="003824D4"/>
    <w:rsid w:val="00383189"/>
    <w:rsid w:val="00384CC7"/>
    <w:rsid w:val="00387939"/>
    <w:rsid w:val="00390ABB"/>
    <w:rsid w:val="00390E44"/>
    <w:rsid w:val="0039161E"/>
    <w:rsid w:val="00391859"/>
    <w:rsid w:val="00391A6A"/>
    <w:rsid w:val="003972AD"/>
    <w:rsid w:val="00397E4A"/>
    <w:rsid w:val="003A1043"/>
    <w:rsid w:val="003A16A8"/>
    <w:rsid w:val="003A2060"/>
    <w:rsid w:val="003A3F8F"/>
    <w:rsid w:val="003A5CD4"/>
    <w:rsid w:val="003A5D8A"/>
    <w:rsid w:val="003A7D02"/>
    <w:rsid w:val="003B1AAB"/>
    <w:rsid w:val="003B2464"/>
    <w:rsid w:val="003B2979"/>
    <w:rsid w:val="003B3E8C"/>
    <w:rsid w:val="003B4A55"/>
    <w:rsid w:val="003B6135"/>
    <w:rsid w:val="003B7DBB"/>
    <w:rsid w:val="003C21A5"/>
    <w:rsid w:val="003C508A"/>
    <w:rsid w:val="003C522E"/>
    <w:rsid w:val="003C555C"/>
    <w:rsid w:val="003C5A5B"/>
    <w:rsid w:val="003C62F8"/>
    <w:rsid w:val="003C7A1F"/>
    <w:rsid w:val="003D28DC"/>
    <w:rsid w:val="003D30B1"/>
    <w:rsid w:val="003D3405"/>
    <w:rsid w:val="003D3D91"/>
    <w:rsid w:val="003E06B6"/>
    <w:rsid w:val="003E0989"/>
    <w:rsid w:val="003E3373"/>
    <w:rsid w:val="003E4F3A"/>
    <w:rsid w:val="003E6905"/>
    <w:rsid w:val="003E7A4F"/>
    <w:rsid w:val="003F0305"/>
    <w:rsid w:val="003F1E58"/>
    <w:rsid w:val="003F2620"/>
    <w:rsid w:val="003F3509"/>
    <w:rsid w:val="003F58EB"/>
    <w:rsid w:val="003F73C4"/>
    <w:rsid w:val="003F7AFF"/>
    <w:rsid w:val="00404642"/>
    <w:rsid w:val="004078A9"/>
    <w:rsid w:val="0041066D"/>
    <w:rsid w:val="0041108B"/>
    <w:rsid w:val="00412EE0"/>
    <w:rsid w:val="0041303C"/>
    <w:rsid w:val="00413312"/>
    <w:rsid w:val="004175B4"/>
    <w:rsid w:val="00420036"/>
    <w:rsid w:val="00421B31"/>
    <w:rsid w:val="00422971"/>
    <w:rsid w:val="00422D94"/>
    <w:rsid w:val="004251BF"/>
    <w:rsid w:val="004251C2"/>
    <w:rsid w:val="00425813"/>
    <w:rsid w:val="00427E9A"/>
    <w:rsid w:val="00432F86"/>
    <w:rsid w:val="00435233"/>
    <w:rsid w:val="004362E2"/>
    <w:rsid w:val="00436655"/>
    <w:rsid w:val="004367CF"/>
    <w:rsid w:val="00436BA0"/>
    <w:rsid w:val="00436E3F"/>
    <w:rsid w:val="00443B8D"/>
    <w:rsid w:val="00444160"/>
    <w:rsid w:val="0044489D"/>
    <w:rsid w:val="004460C9"/>
    <w:rsid w:val="0044785D"/>
    <w:rsid w:val="00450982"/>
    <w:rsid w:val="00451044"/>
    <w:rsid w:val="004538E2"/>
    <w:rsid w:val="00453D18"/>
    <w:rsid w:val="00457C64"/>
    <w:rsid w:val="00461C89"/>
    <w:rsid w:val="004627ED"/>
    <w:rsid w:val="00464378"/>
    <w:rsid w:val="00465A47"/>
    <w:rsid w:val="00467E22"/>
    <w:rsid w:val="00472126"/>
    <w:rsid w:val="0047292B"/>
    <w:rsid w:val="0047361A"/>
    <w:rsid w:val="004747CD"/>
    <w:rsid w:val="00475A6C"/>
    <w:rsid w:val="00476C0F"/>
    <w:rsid w:val="0048069F"/>
    <w:rsid w:val="00481CDD"/>
    <w:rsid w:val="00481FA3"/>
    <w:rsid w:val="00484B38"/>
    <w:rsid w:val="00485217"/>
    <w:rsid w:val="004858D7"/>
    <w:rsid w:val="00485CFD"/>
    <w:rsid w:val="00486F07"/>
    <w:rsid w:val="00487324"/>
    <w:rsid w:val="00487F89"/>
    <w:rsid w:val="00491007"/>
    <w:rsid w:val="00491511"/>
    <w:rsid w:val="00493CE8"/>
    <w:rsid w:val="00494C24"/>
    <w:rsid w:val="00495635"/>
    <w:rsid w:val="00495A32"/>
    <w:rsid w:val="004A342C"/>
    <w:rsid w:val="004A584F"/>
    <w:rsid w:val="004B2B1F"/>
    <w:rsid w:val="004B307B"/>
    <w:rsid w:val="004B311B"/>
    <w:rsid w:val="004B4D67"/>
    <w:rsid w:val="004B55DB"/>
    <w:rsid w:val="004B5A7C"/>
    <w:rsid w:val="004C048B"/>
    <w:rsid w:val="004C0A92"/>
    <w:rsid w:val="004C240B"/>
    <w:rsid w:val="004C3732"/>
    <w:rsid w:val="004C3915"/>
    <w:rsid w:val="004C759B"/>
    <w:rsid w:val="004D1541"/>
    <w:rsid w:val="004D190D"/>
    <w:rsid w:val="004D3FCA"/>
    <w:rsid w:val="004D4666"/>
    <w:rsid w:val="004D47D4"/>
    <w:rsid w:val="004D4C2C"/>
    <w:rsid w:val="004E21B0"/>
    <w:rsid w:val="004E3CAE"/>
    <w:rsid w:val="004E66D5"/>
    <w:rsid w:val="004E696D"/>
    <w:rsid w:val="004F0238"/>
    <w:rsid w:val="004F2F00"/>
    <w:rsid w:val="004F3B9A"/>
    <w:rsid w:val="004F4C85"/>
    <w:rsid w:val="004F653A"/>
    <w:rsid w:val="004F68A7"/>
    <w:rsid w:val="004F7826"/>
    <w:rsid w:val="004F7A4C"/>
    <w:rsid w:val="004F7D22"/>
    <w:rsid w:val="00500602"/>
    <w:rsid w:val="00501FDE"/>
    <w:rsid w:val="00502B99"/>
    <w:rsid w:val="00505422"/>
    <w:rsid w:val="0050575C"/>
    <w:rsid w:val="00506D4B"/>
    <w:rsid w:val="00511A53"/>
    <w:rsid w:val="005127C8"/>
    <w:rsid w:val="00513FDC"/>
    <w:rsid w:val="0051486D"/>
    <w:rsid w:val="00515663"/>
    <w:rsid w:val="00516507"/>
    <w:rsid w:val="00522BC0"/>
    <w:rsid w:val="00523FD1"/>
    <w:rsid w:val="00524677"/>
    <w:rsid w:val="00525125"/>
    <w:rsid w:val="0052553C"/>
    <w:rsid w:val="00525AAD"/>
    <w:rsid w:val="005318BD"/>
    <w:rsid w:val="00531A40"/>
    <w:rsid w:val="005330A8"/>
    <w:rsid w:val="00533459"/>
    <w:rsid w:val="00533551"/>
    <w:rsid w:val="005361B1"/>
    <w:rsid w:val="005364D5"/>
    <w:rsid w:val="00540F75"/>
    <w:rsid w:val="00543E1A"/>
    <w:rsid w:val="0054734B"/>
    <w:rsid w:val="005512F4"/>
    <w:rsid w:val="005528D2"/>
    <w:rsid w:val="00552EC2"/>
    <w:rsid w:val="00552F35"/>
    <w:rsid w:val="005535DF"/>
    <w:rsid w:val="00554F3D"/>
    <w:rsid w:val="00556957"/>
    <w:rsid w:val="0055739E"/>
    <w:rsid w:val="00557E2F"/>
    <w:rsid w:val="0056297F"/>
    <w:rsid w:val="00563606"/>
    <w:rsid w:val="00563B8A"/>
    <w:rsid w:val="005644AC"/>
    <w:rsid w:val="00565F7A"/>
    <w:rsid w:val="0056757D"/>
    <w:rsid w:val="005676A0"/>
    <w:rsid w:val="00570644"/>
    <w:rsid w:val="00570BF5"/>
    <w:rsid w:val="005725C0"/>
    <w:rsid w:val="005731CB"/>
    <w:rsid w:val="005734D3"/>
    <w:rsid w:val="00575BE1"/>
    <w:rsid w:val="005809D1"/>
    <w:rsid w:val="00582306"/>
    <w:rsid w:val="0058486D"/>
    <w:rsid w:val="005866AD"/>
    <w:rsid w:val="0058715F"/>
    <w:rsid w:val="005875D8"/>
    <w:rsid w:val="00587814"/>
    <w:rsid w:val="0059012A"/>
    <w:rsid w:val="005907EF"/>
    <w:rsid w:val="00591300"/>
    <w:rsid w:val="00593E41"/>
    <w:rsid w:val="00597FD4"/>
    <w:rsid w:val="005A1795"/>
    <w:rsid w:val="005A363E"/>
    <w:rsid w:val="005A3C7B"/>
    <w:rsid w:val="005A5E0B"/>
    <w:rsid w:val="005A7E38"/>
    <w:rsid w:val="005B2793"/>
    <w:rsid w:val="005B27A7"/>
    <w:rsid w:val="005B3998"/>
    <w:rsid w:val="005B3A4F"/>
    <w:rsid w:val="005B4003"/>
    <w:rsid w:val="005B4F30"/>
    <w:rsid w:val="005B667A"/>
    <w:rsid w:val="005B7B10"/>
    <w:rsid w:val="005B7D9A"/>
    <w:rsid w:val="005C2503"/>
    <w:rsid w:val="005C2CE2"/>
    <w:rsid w:val="005C3FF4"/>
    <w:rsid w:val="005C44DA"/>
    <w:rsid w:val="005C4DAD"/>
    <w:rsid w:val="005C4E6A"/>
    <w:rsid w:val="005C6CCA"/>
    <w:rsid w:val="005C7DE6"/>
    <w:rsid w:val="005D0D44"/>
    <w:rsid w:val="005D17A4"/>
    <w:rsid w:val="005D27A0"/>
    <w:rsid w:val="005D4861"/>
    <w:rsid w:val="005D7E1A"/>
    <w:rsid w:val="005E22C9"/>
    <w:rsid w:val="005E2A3F"/>
    <w:rsid w:val="005E2B28"/>
    <w:rsid w:val="005E6200"/>
    <w:rsid w:val="005E6FCB"/>
    <w:rsid w:val="005F034E"/>
    <w:rsid w:val="005F054B"/>
    <w:rsid w:val="005F33EA"/>
    <w:rsid w:val="005F41E9"/>
    <w:rsid w:val="00603489"/>
    <w:rsid w:val="00604B2E"/>
    <w:rsid w:val="006062D3"/>
    <w:rsid w:val="00610339"/>
    <w:rsid w:val="006106E4"/>
    <w:rsid w:val="00610DFA"/>
    <w:rsid w:val="00612611"/>
    <w:rsid w:val="0061456B"/>
    <w:rsid w:val="006153DA"/>
    <w:rsid w:val="006159EB"/>
    <w:rsid w:val="00617B2B"/>
    <w:rsid w:val="0062194F"/>
    <w:rsid w:val="006220B6"/>
    <w:rsid w:val="006241F9"/>
    <w:rsid w:val="006327D1"/>
    <w:rsid w:val="00632D17"/>
    <w:rsid w:val="0063483D"/>
    <w:rsid w:val="0063774E"/>
    <w:rsid w:val="00637EAD"/>
    <w:rsid w:val="00640B7A"/>
    <w:rsid w:val="006414DA"/>
    <w:rsid w:val="00644F92"/>
    <w:rsid w:val="006473F6"/>
    <w:rsid w:val="00647525"/>
    <w:rsid w:val="00647605"/>
    <w:rsid w:val="0064772E"/>
    <w:rsid w:val="00651157"/>
    <w:rsid w:val="0065235B"/>
    <w:rsid w:val="00654450"/>
    <w:rsid w:val="00654F09"/>
    <w:rsid w:val="00654F19"/>
    <w:rsid w:val="0065560F"/>
    <w:rsid w:val="006566DB"/>
    <w:rsid w:val="006615A4"/>
    <w:rsid w:val="006623D8"/>
    <w:rsid w:val="00662A7D"/>
    <w:rsid w:val="00665B42"/>
    <w:rsid w:val="00665DF9"/>
    <w:rsid w:val="006668EA"/>
    <w:rsid w:val="00666A1C"/>
    <w:rsid w:val="006670D6"/>
    <w:rsid w:val="00667633"/>
    <w:rsid w:val="006705EB"/>
    <w:rsid w:val="00670A89"/>
    <w:rsid w:val="00671BE3"/>
    <w:rsid w:val="006721B6"/>
    <w:rsid w:val="006724BB"/>
    <w:rsid w:val="00673BCB"/>
    <w:rsid w:val="006746C7"/>
    <w:rsid w:val="00674760"/>
    <w:rsid w:val="00677C41"/>
    <w:rsid w:val="00684393"/>
    <w:rsid w:val="006860CE"/>
    <w:rsid w:val="00686288"/>
    <w:rsid w:val="0068663F"/>
    <w:rsid w:val="006875CE"/>
    <w:rsid w:val="00691BAF"/>
    <w:rsid w:val="006A0253"/>
    <w:rsid w:val="006A2BBA"/>
    <w:rsid w:val="006A5CB9"/>
    <w:rsid w:val="006A6801"/>
    <w:rsid w:val="006A6EFC"/>
    <w:rsid w:val="006A712C"/>
    <w:rsid w:val="006B030C"/>
    <w:rsid w:val="006B337F"/>
    <w:rsid w:val="006B3688"/>
    <w:rsid w:val="006B58B1"/>
    <w:rsid w:val="006B5DF5"/>
    <w:rsid w:val="006B636D"/>
    <w:rsid w:val="006B6383"/>
    <w:rsid w:val="006B77BB"/>
    <w:rsid w:val="006C0EA1"/>
    <w:rsid w:val="006C1AD4"/>
    <w:rsid w:val="006C3101"/>
    <w:rsid w:val="006C311A"/>
    <w:rsid w:val="006C5FAC"/>
    <w:rsid w:val="006C7D11"/>
    <w:rsid w:val="006D3EF4"/>
    <w:rsid w:val="006D6DEC"/>
    <w:rsid w:val="006D7246"/>
    <w:rsid w:val="006D729A"/>
    <w:rsid w:val="006D7B24"/>
    <w:rsid w:val="006E0B16"/>
    <w:rsid w:val="006E3063"/>
    <w:rsid w:val="006E3BFC"/>
    <w:rsid w:val="006E41A3"/>
    <w:rsid w:val="006E60C4"/>
    <w:rsid w:val="006F15FD"/>
    <w:rsid w:val="006F2D08"/>
    <w:rsid w:val="006F448E"/>
    <w:rsid w:val="006F71CA"/>
    <w:rsid w:val="007015DF"/>
    <w:rsid w:val="00701F76"/>
    <w:rsid w:val="00703FC6"/>
    <w:rsid w:val="00704CEB"/>
    <w:rsid w:val="007053CE"/>
    <w:rsid w:val="00705FC9"/>
    <w:rsid w:val="0071170C"/>
    <w:rsid w:val="00712FA4"/>
    <w:rsid w:val="007142A9"/>
    <w:rsid w:val="00714788"/>
    <w:rsid w:val="00716BBF"/>
    <w:rsid w:val="00716CE1"/>
    <w:rsid w:val="007176C6"/>
    <w:rsid w:val="00720CEE"/>
    <w:rsid w:val="00722C0C"/>
    <w:rsid w:val="007247F6"/>
    <w:rsid w:val="00724BFF"/>
    <w:rsid w:val="00724E07"/>
    <w:rsid w:val="00725213"/>
    <w:rsid w:val="007258AC"/>
    <w:rsid w:val="0072672D"/>
    <w:rsid w:val="0072742E"/>
    <w:rsid w:val="007301DC"/>
    <w:rsid w:val="007303A9"/>
    <w:rsid w:val="007317BD"/>
    <w:rsid w:val="007332A3"/>
    <w:rsid w:val="00733A41"/>
    <w:rsid w:val="00735889"/>
    <w:rsid w:val="00735FCE"/>
    <w:rsid w:val="007371D4"/>
    <w:rsid w:val="007378C4"/>
    <w:rsid w:val="00740109"/>
    <w:rsid w:val="0074146B"/>
    <w:rsid w:val="0074262C"/>
    <w:rsid w:val="00743611"/>
    <w:rsid w:val="007449B9"/>
    <w:rsid w:val="007449F5"/>
    <w:rsid w:val="00745B24"/>
    <w:rsid w:val="00747FFC"/>
    <w:rsid w:val="00750F71"/>
    <w:rsid w:val="00751FEB"/>
    <w:rsid w:val="0075267C"/>
    <w:rsid w:val="00752EA4"/>
    <w:rsid w:val="00754036"/>
    <w:rsid w:val="007556D2"/>
    <w:rsid w:val="007557EB"/>
    <w:rsid w:val="00757331"/>
    <w:rsid w:val="00763481"/>
    <w:rsid w:val="007636D6"/>
    <w:rsid w:val="007666C4"/>
    <w:rsid w:val="00767D6D"/>
    <w:rsid w:val="007728AA"/>
    <w:rsid w:val="007730FA"/>
    <w:rsid w:val="007747AB"/>
    <w:rsid w:val="007762CD"/>
    <w:rsid w:val="00777829"/>
    <w:rsid w:val="00780B46"/>
    <w:rsid w:val="00781153"/>
    <w:rsid w:val="00781C22"/>
    <w:rsid w:val="00781DD3"/>
    <w:rsid w:val="007836AB"/>
    <w:rsid w:val="007878ED"/>
    <w:rsid w:val="00790F02"/>
    <w:rsid w:val="007914EC"/>
    <w:rsid w:val="007923E3"/>
    <w:rsid w:val="00792EAF"/>
    <w:rsid w:val="00793858"/>
    <w:rsid w:val="007942CF"/>
    <w:rsid w:val="007945D1"/>
    <w:rsid w:val="007970C4"/>
    <w:rsid w:val="007A15CC"/>
    <w:rsid w:val="007A1EFC"/>
    <w:rsid w:val="007A1F2D"/>
    <w:rsid w:val="007A2763"/>
    <w:rsid w:val="007A3C56"/>
    <w:rsid w:val="007A4013"/>
    <w:rsid w:val="007A410E"/>
    <w:rsid w:val="007A46D7"/>
    <w:rsid w:val="007A4F5D"/>
    <w:rsid w:val="007A5009"/>
    <w:rsid w:val="007A63F0"/>
    <w:rsid w:val="007A7EEA"/>
    <w:rsid w:val="007B4C4D"/>
    <w:rsid w:val="007C2E12"/>
    <w:rsid w:val="007C35D3"/>
    <w:rsid w:val="007C645F"/>
    <w:rsid w:val="007C69E4"/>
    <w:rsid w:val="007C735F"/>
    <w:rsid w:val="007D199C"/>
    <w:rsid w:val="007D38DC"/>
    <w:rsid w:val="007D3B38"/>
    <w:rsid w:val="007E0183"/>
    <w:rsid w:val="007E1EFC"/>
    <w:rsid w:val="007E22A3"/>
    <w:rsid w:val="007E257C"/>
    <w:rsid w:val="007E331F"/>
    <w:rsid w:val="007E446D"/>
    <w:rsid w:val="007E6548"/>
    <w:rsid w:val="007F0879"/>
    <w:rsid w:val="007F0994"/>
    <w:rsid w:val="007F38B7"/>
    <w:rsid w:val="007F3AB2"/>
    <w:rsid w:val="007F41CE"/>
    <w:rsid w:val="007F4DEF"/>
    <w:rsid w:val="007F57EF"/>
    <w:rsid w:val="007F7495"/>
    <w:rsid w:val="00800E02"/>
    <w:rsid w:val="008024E8"/>
    <w:rsid w:val="00802CEF"/>
    <w:rsid w:val="008039F0"/>
    <w:rsid w:val="00805601"/>
    <w:rsid w:val="00807664"/>
    <w:rsid w:val="008116FC"/>
    <w:rsid w:val="00813290"/>
    <w:rsid w:val="00814187"/>
    <w:rsid w:val="00820C96"/>
    <w:rsid w:val="008215F7"/>
    <w:rsid w:val="00822900"/>
    <w:rsid w:val="00824D72"/>
    <w:rsid w:val="00825337"/>
    <w:rsid w:val="008253EC"/>
    <w:rsid w:val="008255DE"/>
    <w:rsid w:val="0082627D"/>
    <w:rsid w:val="008267FD"/>
    <w:rsid w:val="008301D2"/>
    <w:rsid w:val="0083041D"/>
    <w:rsid w:val="00830FF3"/>
    <w:rsid w:val="0083198C"/>
    <w:rsid w:val="008328B5"/>
    <w:rsid w:val="00832A0D"/>
    <w:rsid w:val="00841C88"/>
    <w:rsid w:val="00841CB0"/>
    <w:rsid w:val="00843A84"/>
    <w:rsid w:val="00843CB0"/>
    <w:rsid w:val="008447E9"/>
    <w:rsid w:val="008465CE"/>
    <w:rsid w:val="0085003E"/>
    <w:rsid w:val="008504C5"/>
    <w:rsid w:val="00853214"/>
    <w:rsid w:val="008534EE"/>
    <w:rsid w:val="00854726"/>
    <w:rsid w:val="00854E37"/>
    <w:rsid w:val="00871B5C"/>
    <w:rsid w:val="0087359A"/>
    <w:rsid w:val="0087460C"/>
    <w:rsid w:val="008756BA"/>
    <w:rsid w:val="0087755E"/>
    <w:rsid w:val="00877B08"/>
    <w:rsid w:val="00880A6D"/>
    <w:rsid w:val="00881BF4"/>
    <w:rsid w:val="00884F21"/>
    <w:rsid w:val="00885048"/>
    <w:rsid w:val="008905C8"/>
    <w:rsid w:val="00891329"/>
    <w:rsid w:val="00893E7B"/>
    <w:rsid w:val="00894C3D"/>
    <w:rsid w:val="00895996"/>
    <w:rsid w:val="008962B9"/>
    <w:rsid w:val="0089695C"/>
    <w:rsid w:val="008A0D8A"/>
    <w:rsid w:val="008A0FA7"/>
    <w:rsid w:val="008A1F4B"/>
    <w:rsid w:val="008A2C8D"/>
    <w:rsid w:val="008A378E"/>
    <w:rsid w:val="008A4637"/>
    <w:rsid w:val="008A4A4E"/>
    <w:rsid w:val="008A7937"/>
    <w:rsid w:val="008B47E7"/>
    <w:rsid w:val="008B58A8"/>
    <w:rsid w:val="008B76BA"/>
    <w:rsid w:val="008C1D34"/>
    <w:rsid w:val="008C2C43"/>
    <w:rsid w:val="008C34A0"/>
    <w:rsid w:val="008C492F"/>
    <w:rsid w:val="008C4F6E"/>
    <w:rsid w:val="008C6E90"/>
    <w:rsid w:val="008C7C34"/>
    <w:rsid w:val="008D7BCC"/>
    <w:rsid w:val="008E12D4"/>
    <w:rsid w:val="008E1705"/>
    <w:rsid w:val="008E1F81"/>
    <w:rsid w:val="008E2C88"/>
    <w:rsid w:val="008E4059"/>
    <w:rsid w:val="008E466F"/>
    <w:rsid w:val="008E5EF7"/>
    <w:rsid w:val="008E63EA"/>
    <w:rsid w:val="008E69D8"/>
    <w:rsid w:val="008F01DA"/>
    <w:rsid w:val="008F08FE"/>
    <w:rsid w:val="008F4AF1"/>
    <w:rsid w:val="008F652A"/>
    <w:rsid w:val="00900A89"/>
    <w:rsid w:val="0090267A"/>
    <w:rsid w:val="00902C12"/>
    <w:rsid w:val="00903182"/>
    <w:rsid w:val="00905E77"/>
    <w:rsid w:val="00907059"/>
    <w:rsid w:val="00914397"/>
    <w:rsid w:val="00914AC1"/>
    <w:rsid w:val="0091596B"/>
    <w:rsid w:val="00916ACB"/>
    <w:rsid w:val="0091741C"/>
    <w:rsid w:val="00920899"/>
    <w:rsid w:val="0092136B"/>
    <w:rsid w:val="00922C77"/>
    <w:rsid w:val="00922F2A"/>
    <w:rsid w:val="00924C42"/>
    <w:rsid w:val="00924DE6"/>
    <w:rsid w:val="00925403"/>
    <w:rsid w:val="009256DA"/>
    <w:rsid w:val="00926D25"/>
    <w:rsid w:val="00926D5E"/>
    <w:rsid w:val="009276C4"/>
    <w:rsid w:val="00927DFE"/>
    <w:rsid w:val="00927E86"/>
    <w:rsid w:val="00930D83"/>
    <w:rsid w:val="00931519"/>
    <w:rsid w:val="00933B67"/>
    <w:rsid w:val="00934145"/>
    <w:rsid w:val="009346C3"/>
    <w:rsid w:val="009347D2"/>
    <w:rsid w:val="0093559D"/>
    <w:rsid w:val="00935AD4"/>
    <w:rsid w:val="00936BED"/>
    <w:rsid w:val="0094062D"/>
    <w:rsid w:val="00941F13"/>
    <w:rsid w:val="00942E97"/>
    <w:rsid w:val="0094499A"/>
    <w:rsid w:val="00946723"/>
    <w:rsid w:val="00946A71"/>
    <w:rsid w:val="00950F48"/>
    <w:rsid w:val="00952751"/>
    <w:rsid w:val="00953629"/>
    <w:rsid w:val="00953AD3"/>
    <w:rsid w:val="00954F78"/>
    <w:rsid w:val="00955736"/>
    <w:rsid w:val="00956DB7"/>
    <w:rsid w:val="00957F56"/>
    <w:rsid w:val="009626E5"/>
    <w:rsid w:val="00962919"/>
    <w:rsid w:val="00964DBE"/>
    <w:rsid w:val="0096533F"/>
    <w:rsid w:val="00966057"/>
    <w:rsid w:val="009670D3"/>
    <w:rsid w:val="00970E08"/>
    <w:rsid w:val="00971C86"/>
    <w:rsid w:val="00976BAC"/>
    <w:rsid w:val="00977D10"/>
    <w:rsid w:val="00977F03"/>
    <w:rsid w:val="009864CC"/>
    <w:rsid w:val="00986B8D"/>
    <w:rsid w:val="009907F0"/>
    <w:rsid w:val="00994710"/>
    <w:rsid w:val="00994DEF"/>
    <w:rsid w:val="0099749C"/>
    <w:rsid w:val="00997843"/>
    <w:rsid w:val="009A621B"/>
    <w:rsid w:val="009B076D"/>
    <w:rsid w:val="009B0CD0"/>
    <w:rsid w:val="009B2484"/>
    <w:rsid w:val="009B3241"/>
    <w:rsid w:val="009B4447"/>
    <w:rsid w:val="009B49F5"/>
    <w:rsid w:val="009C14CE"/>
    <w:rsid w:val="009C228C"/>
    <w:rsid w:val="009C3A95"/>
    <w:rsid w:val="009C4253"/>
    <w:rsid w:val="009C442B"/>
    <w:rsid w:val="009D19CF"/>
    <w:rsid w:val="009D228C"/>
    <w:rsid w:val="009D3234"/>
    <w:rsid w:val="009D4BBD"/>
    <w:rsid w:val="009D5400"/>
    <w:rsid w:val="009D5561"/>
    <w:rsid w:val="009E186E"/>
    <w:rsid w:val="009E18F4"/>
    <w:rsid w:val="009E1E97"/>
    <w:rsid w:val="009E31EC"/>
    <w:rsid w:val="009E46E5"/>
    <w:rsid w:val="009E5FCF"/>
    <w:rsid w:val="009F05D5"/>
    <w:rsid w:val="009F0ACF"/>
    <w:rsid w:val="009F0BFC"/>
    <w:rsid w:val="009F15A4"/>
    <w:rsid w:val="009F24B2"/>
    <w:rsid w:val="009F5125"/>
    <w:rsid w:val="009F57FE"/>
    <w:rsid w:val="00A0113B"/>
    <w:rsid w:val="00A0181C"/>
    <w:rsid w:val="00A022F4"/>
    <w:rsid w:val="00A03414"/>
    <w:rsid w:val="00A04A5A"/>
    <w:rsid w:val="00A0543E"/>
    <w:rsid w:val="00A064EF"/>
    <w:rsid w:val="00A07972"/>
    <w:rsid w:val="00A10055"/>
    <w:rsid w:val="00A10619"/>
    <w:rsid w:val="00A1158D"/>
    <w:rsid w:val="00A11EBE"/>
    <w:rsid w:val="00A12A40"/>
    <w:rsid w:val="00A165A4"/>
    <w:rsid w:val="00A17BEC"/>
    <w:rsid w:val="00A17EA3"/>
    <w:rsid w:val="00A20E4D"/>
    <w:rsid w:val="00A214B2"/>
    <w:rsid w:val="00A26B0C"/>
    <w:rsid w:val="00A30031"/>
    <w:rsid w:val="00A31224"/>
    <w:rsid w:val="00A3406A"/>
    <w:rsid w:val="00A36734"/>
    <w:rsid w:val="00A36F9A"/>
    <w:rsid w:val="00A40F47"/>
    <w:rsid w:val="00A42553"/>
    <w:rsid w:val="00A43A26"/>
    <w:rsid w:val="00A440BF"/>
    <w:rsid w:val="00A46025"/>
    <w:rsid w:val="00A461C5"/>
    <w:rsid w:val="00A508A7"/>
    <w:rsid w:val="00A517ED"/>
    <w:rsid w:val="00A52100"/>
    <w:rsid w:val="00A538AB"/>
    <w:rsid w:val="00A53F15"/>
    <w:rsid w:val="00A55C76"/>
    <w:rsid w:val="00A55F2A"/>
    <w:rsid w:val="00A56AC5"/>
    <w:rsid w:val="00A57BCC"/>
    <w:rsid w:val="00A57DC3"/>
    <w:rsid w:val="00A60727"/>
    <w:rsid w:val="00A616FB"/>
    <w:rsid w:val="00A6388A"/>
    <w:rsid w:val="00A65C86"/>
    <w:rsid w:val="00A66F43"/>
    <w:rsid w:val="00A67862"/>
    <w:rsid w:val="00A703EA"/>
    <w:rsid w:val="00A70BDA"/>
    <w:rsid w:val="00A71073"/>
    <w:rsid w:val="00A73E0E"/>
    <w:rsid w:val="00A73F1B"/>
    <w:rsid w:val="00A80586"/>
    <w:rsid w:val="00A8263C"/>
    <w:rsid w:val="00A84423"/>
    <w:rsid w:val="00A8722C"/>
    <w:rsid w:val="00A925B2"/>
    <w:rsid w:val="00A948A7"/>
    <w:rsid w:val="00A9507A"/>
    <w:rsid w:val="00A95189"/>
    <w:rsid w:val="00AA082E"/>
    <w:rsid w:val="00AA0841"/>
    <w:rsid w:val="00AA09D9"/>
    <w:rsid w:val="00AA16E2"/>
    <w:rsid w:val="00AA1D83"/>
    <w:rsid w:val="00AA22F9"/>
    <w:rsid w:val="00AA3202"/>
    <w:rsid w:val="00AA574A"/>
    <w:rsid w:val="00AA5C1A"/>
    <w:rsid w:val="00AB01D2"/>
    <w:rsid w:val="00AB08F8"/>
    <w:rsid w:val="00AB0A23"/>
    <w:rsid w:val="00AB116B"/>
    <w:rsid w:val="00AB13A2"/>
    <w:rsid w:val="00AB19EC"/>
    <w:rsid w:val="00AB21B3"/>
    <w:rsid w:val="00AB27C4"/>
    <w:rsid w:val="00AB39D5"/>
    <w:rsid w:val="00AB7358"/>
    <w:rsid w:val="00AC120A"/>
    <w:rsid w:val="00AC13E1"/>
    <w:rsid w:val="00AC1CB2"/>
    <w:rsid w:val="00AC3BD1"/>
    <w:rsid w:val="00AC4F21"/>
    <w:rsid w:val="00AC65EC"/>
    <w:rsid w:val="00AC6E8B"/>
    <w:rsid w:val="00AC75C9"/>
    <w:rsid w:val="00AD152E"/>
    <w:rsid w:val="00AD2F27"/>
    <w:rsid w:val="00AD491A"/>
    <w:rsid w:val="00AD4BFB"/>
    <w:rsid w:val="00AD52F2"/>
    <w:rsid w:val="00AD5A4B"/>
    <w:rsid w:val="00AD5CDB"/>
    <w:rsid w:val="00AD7034"/>
    <w:rsid w:val="00AE06D6"/>
    <w:rsid w:val="00AE0EEE"/>
    <w:rsid w:val="00AE3A63"/>
    <w:rsid w:val="00AE6EAD"/>
    <w:rsid w:val="00AF23E2"/>
    <w:rsid w:val="00AF2534"/>
    <w:rsid w:val="00B014FA"/>
    <w:rsid w:val="00B01619"/>
    <w:rsid w:val="00B01E73"/>
    <w:rsid w:val="00B04211"/>
    <w:rsid w:val="00B04B1A"/>
    <w:rsid w:val="00B04C64"/>
    <w:rsid w:val="00B05524"/>
    <w:rsid w:val="00B062C6"/>
    <w:rsid w:val="00B06FF2"/>
    <w:rsid w:val="00B072DD"/>
    <w:rsid w:val="00B13E2C"/>
    <w:rsid w:val="00B14292"/>
    <w:rsid w:val="00B1519D"/>
    <w:rsid w:val="00B17365"/>
    <w:rsid w:val="00B20B83"/>
    <w:rsid w:val="00B22BC1"/>
    <w:rsid w:val="00B24FC6"/>
    <w:rsid w:val="00B307E5"/>
    <w:rsid w:val="00B31586"/>
    <w:rsid w:val="00B32822"/>
    <w:rsid w:val="00B32838"/>
    <w:rsid w:val="00B32AA7"/>
    <w:rsid w:val="00B32B2C"/>
    <w:rsid w:val="00B35F61"/>
    <w:rsid w:val="00B3674F"/>
    <w:rsid w:val="00B368A0"/>
    <w:rsid w:val="00B42209"/>
    <w:rsid w:val="00B43068"/>
    <w:rsid w:val="00B4330D"/>
    <w:rsid w:val="00B4403E"/>
    <w:rsid w:val="00B44C5A"/>
    <w:rsid w:val="00B45C62"/>
    <w:rsid w:val="00B517AB"/>
    <w:rsid w:val="00B519D1"/>
    <w:rsid w:val="00B531AE"/>
    <w:rsid w:val="00B54B68"/>
    <w:rsid w:val="00B553FB"/>
    <w:rsid w:val="00B57C48"/>
    <w:rsid w:val="00B60541"/>
    <w:rsid w:val="00B60A66"/>
    <w:rsid w:val="00B60F27"/>
    <w:rsid w:val="00B62597"/>
    <w:rsid w:val="00B63946"/>
    <w:rsid w:val="00B64198"/>
    <w:rsid w:val="00B6668C"/>
    <w:rsid w:val="00B67908"/>
    <w:rsid w:val="00B70178"/>
    <w:rsid w:val="00B72BEF"/>
    <w:rsid w:val="00B73277"/>
    <w:rsid w:val="00B73BA2"/>
    <w:rsid w:val="00B74AB5"/>
    <w:rsid w:val="00B7674E"/>
    <w:rsid w:val="00B77683"/>
    <w:rsid w:val="00B813B0"/>
    <w:rsid w:val="00B82CE2"/>
    <w:rsid w:val="00B83C25"/>
    <w:rsid w:val="00B8484F"/>
    <w:rsid w:val="00B85137"/>
    <w:rsid w:val="00B8671E"/>
    <w:rsid w:val="00B868E5"/>
    <w:rsid w:val="00B87D2B"/>
    <w:rsid w:val="00B91A87"/>
    <w:rsid w:val="00B94CAD"/>
    <w:rsid w:val="00B94FAE"/>
    <w:rsid w:val="00B96F84"/>
    <w:rsid w:val="00B97800"/>
    <w:rsid w:val="00BA027C"/>
    <w:rsid w:val="00BA09F5"/>
    <w:rsid w:val="00BA0DEE"/>
    <w:rsid w:val="00BA14D5"/>
    <w:rsid w:val="00BA3EDC"/>
    <w:rsid w:val="00BA4789"/>
    <w:rsid w:val="00BA511B"/>
    <w:rsid w:val="00BA60D8"/>
    <w:rsid w:val="00BA79C7"/>
    <w:rsid w:val="00BA7AE9"/>
    <w:rsid w:val="00BB01EC"/>
    <w:rsid w:val="00BB1156"/>
    <w:rsid w:val="00BB1791"/>
    <w:rsid w:val="00BC2F46"/>
    <w:rsid w:val="00BC3990"/>
    <w:rsid w:val="00BC4227"/>
    <w:rsid w:val="00BC4AF1"/>
    <w:rsid w:val="00BC4F05"/>
    <w:rsid w:val="00BC6327"/>
    <w:rsid w:val="00BC6F01"/>
    <w:rsid w:val="00BC7F92"/>
    <w:rsid w:val="00BD087E"/>
    <w:rsid w:val="00BD0A09"/>
    <w:rsid w:val="00BD1543"/>
    <w:rsid w:val="00BD1F07"/>
    <w:rsid w:val="00BD2183"/>
    <w:rsid w:val="00BD3CC1"/>
    <w:rsid w:val="00BD443F"/>
    <w:rsid w:val="00BD5299"/>
    <w:rsid w:val="00BD64FD"/>
    <w:rsid w:val="00BD67CC"/>
    <w:rsid w:val="00BE138D"/>
    <w:rsid w:val="00BE4231"/>
    <w:rsid w:val="00BE4B66"/>
    <w:rsid w:val="00BE55BB"/>
    <w:rsid w:val="00BE67A2"/>
    <w:rsid w:val="00BE7C3C"/>
    <w:rsid w:val="00BF15E3"/>
    <w:rsid w:val="00BF2465"/>
    <w:rsid w:val="00BF2B18"/>
    <w:rsid w:val="00C037EA"/>
    <w:rsid w:val="00C037F8"/>
    <w:rsid w:val="00C03B91"/>
    <w:rsid w:val="00C0428F"/>
    <w:rsid w:val="00C05A63"/>
    <w:rsid w:val="00C05F3D"/>
    <w:rsid w:val="00C10FF7"/>
    <w:rsid w:val="00C11505"/>
    <w:rsid w:val="00C115DF"/>
    <w:rsid w:val="00C11F1E"/>
    <w:rsid w:val="00C143B9"/>
    <w:rsid w:val="00C165D2"/>
    <w:rsid w:val="00C1703A"/>
    <w:rsid w:val="00C21436"/>
    <w:rsid w:val="00C225BA"/>
    <w:rsid w:val="00C232A0"/>
    <w:rsid w:val="00C23D62"/>
    <w:rsid w:val="00C24AE3"/>
    <w:rsid w:val="00C30820"/>
    <w:rsid w:val="00C33202"/>
    <w:rsid w:val="00C3522F"/>
    <w:rsid w:val="00C36200"/>
    <w:rsid w:val="00C368D8"/>
    <w:rsid w:val="00C409E3"/>
    <w:rsid w:val="00C40AC5"/>
    <w:rsid w:val="00C410C5"/>
    <w:rsid w:val="00C41E1B"/>
    <w:rsid w:val="00C47D6B"/>
    <w:rsid w:val="00C5385D"/>
    <w:rsid w:val="00C56076"/>
    <w:rsid w:val="00C571EE"/>
    <w:rsid w:val="00C607C3"/>
    <w:rsid w:val="00C6282F"/>
    <w:rsid w:val="00C6430F"/>
    <w:rsid w:val="00C667D4"/>
    <w:rsid w:val="00C6698F"/>
    <w:rsid w:val="00C67776"/>
    <w:rsid w:val="00C67E71"/>
    <w:rsid w:val="00C701FC"/>
    <w:rsid w:val="00C70AE2"/>
    <w:rsid w:val="00C7112F"/>
    <w:rsid w:val="00C720D7"/>
    <w:rsid w:val="00C736C3"/>
    <w:rsid w:val="00C75248"/>
    <w:rsid w:val="00C75A33"/>
    <w:rsid w:val="00C76F87"/>
    <w:rsid w:val="00C77A11"/>
    <w:rsid w:val="00C804F8"/>
    <w:rsid w:val="00C80823"/>
    <w:rsid w:val="00C80EE7"/>
    <w:rsid w:val="00C822BA"/>
    <w:rsid w:val="00C83BE7"/>
    <w:rsid w:val="00C86B2B"/>
    <w:rsid w:val="00C8729C"/>
    <w:rsid w:val="00C87784"/>
    <w:rsid w:val="00C87AFE"/>
    <w:rsid w:val="00C91F38"/>
    <w:rsid w:val="00CA092D"/>
    <w:rsid w:val="00CA2316"/>
    <w:rsid w:val="00CA546F"/>
    <w:rsid w:val="00CA5F7C"/>
    <w:rsid w:val="00CA62E9"/>
    <w:rsid w:val="00CA665A"/>
    <w:rsid w:val="00CA675E"/>
    <w:rsid w:val="00CA6DB7"/>
    <w:rsid w:val="00CB2FCC"/>
    <w:rsid w:val="00CB3E25"/>
    <w:rsid w:val="00CB4457"/>
    <w:rsid w:val="00CC1BF9"/>
    <w:rsid w:val="00CC1E52"/>
    <w:rsid w:val="00CC3714"/>
    <w:rsid w:val="00CC40DD"/>
    <w:rsid w:val="00CD01C7"/>
    <w:rsid w:val="00CD0208"/>
    <w:rsid w:val="00CD336E"/>
    <w:rsid w:val="00CD357B"/>
    <w:rsid w:val="00CD4656"/>
    <w:rsid w:val="00CD58BF"/>
    <w:rsid w:val="00CD67F9"/>
    <w:rsid w:val="00CD740A"/>
    <w:rsid w:val="00CE00CD"/>
    <w:rsid w:val="00CE05B9"/>
    <w:rsid w:val="00CE0ACE"/>
    <w:rsid w:val="00CE4AFA"/>
    <w:rsid w:val="00CE5225"/>
    <w:rsid w:val="00CF3E3D"/>
    <w:rsid w:val="00CF4972"/>
    <w:rsid w:val="00CF4DE2"/>
    <w:rsid w:val="00CF544D"/>
    <w:rsid w:val="00CF5932"/>
    <w:rsid w:val="00D02857"/>
    <w:rsid w:val="00D12E63"/>
    <w:rsid w:val="00D15AE6"/>
    <w:rsid w:val="00D165A2"/>
    <w:rsid w:val="00D173C1"/>
    <w:rsid w:val="00D21273"/>
    <w:rsid w:val="00D21AF5"/>
    <w:rsid w:val="00D22C55"/>
    <w:rsid w:val="00D24DEE"/>
    <w:rsid w:val="00D25176"/>
    <w:rsid w:val="00D2700C"/>
    <w:rsid w:val="00D27C20"/>
    <w:rsid w:val="00D30ABA"/>
    <w:rsid w:val="00D323EC"/>
    <w:rsid w:val="00D36610"/>
    <w:rsid w:val="00D36FB0"/>
    <w:rsid w:val="00D40539"/>
    <w:rsid w:val="00D4184B"/>
    <w:rsid w:val="00D42638"/>
    <w:rsid w:val="00D439CD"/>
    <w:rsid w:val="00D44A35"/>
    <w:rsid w:val="00D46193"/>
    <w:rsid w:val="00D46297"/>
    <w:rsid w:val="00D46EA4"/>
    <w:rsid w:val="00D479CC"/>
    <w:rsid w:val="00D47DB9"/>
    <w:rsid w:val="00D5075D"/>
    <w:rsid w:val="00D508B3"/>
    <w:rsid w:val="00D52632"/>
    <w:rsid w:val="00D53509"/>
    <w:rsid w:val="00D54210"/>
    <w:rsid w:val="00D54657"/>
    <w:rsid w:val="00D5699C"/>
    <w:rsid w:val="00D57C85"/>
    <w:rsid w:val="00D639FC"/>
    <w:rsid w:val="00D647A8"/>
    <w:rsid w:val="00D6562B"/>
    <w:rsid w:val="00D66007"/>
    <w:rsid w:val="00D67A03"/>
    <w:rsid w:val="00D72F6C"/>
    <w:rsid w:val="00D743FE"/>
    <w:rsid w:val="00D75170"/>
    <w:rsid w:val="00D80599"/>
    <w:rsid w:val="00D82621"/>
    <w:rsid w:val="00D83BA9"/>
    <w:rsid w:val="00D843DC"/>
    <w:rsid w:val="00D85182"/>
    <w:rsid w:val="00D86A3F"/>
    <w:rsid w:val="00D902F3"/>
    <w:rsid w:val="00D90C37"/>
    <w:rsid w:val="00D90E30"/>
    <w:rsid w:val="00D91ED7"/>
    <w:rsid w:val="00D92389"/>
    <w:rsid w:val="00D9253A"/>
    <w:rsid w:val="00D92B70"/>
    <w:rsid w:val="00D934AA"/>
    <w:rsid w:val="00D939A8"/>
    <w:rsid w:val="00D95BE4"/>
    <w:rsid w:val="00D96258"/>
    <w:rsid w:val="00D96B9C"/>
    <w:rsid w:val="00DA0159"/>
    <w:rsid w:val="00DA0451"/>
    <w:rsid w:val="00DA0696"/>
    <w:rsid w:val="00DB4831"/>
    <w:rsid w:val="00DB5874"/>
    <w:rsid w:val="00DB623C"/>
    <w:rsid w:val="00DB64D1"/>
    <w:rsid w:val="00DB6FDC"/>
    <w:rsid w:val="00DB7708"/>
    <w:rsid w:val="00DC37F9"/>
    <w:rsid w:val="00DC45C4"/>
    <w:rsid w:val="00DC5CDE"/>
    <w:rsid w:val="00DD0065"/>
    <w:rsid w:val="00DD04DB"/>
    <w:rsid w:val="00DD2A1C"/>
    <w:rsid w:val="00DD3211"/>
    <w:rsid w:val="00DD4343"/>
    <w:rsid w:val="00DD535D"/>
    <w:rsid w:val="00DD6C73"/>
    <w:rsid w:val="00DE0D46"/>
    <w:rsid w:val="00DE40DF"/>
    <w:rsid w:val="00DE46F8"/>
    <w:rsid w:val="00DE49DC"/>
    <w:rsid w:val="00DE4EBA"/>
    <w:rsid w:val="00DE60B0"/>
    <w:rsid w:val="00DE7B49"/>
    <w:rsid w:val="00DF24F8"/>
    <w:rsid w:val="00DF30D0"/>
    <w:rsid w:val="00DF3FEA"/>
    <w:rsid w:val="00DF495C"/>
    <w:rsid w:val="00DF7865"/>
    <w:rsid w:val="00DF7DFC"/>
    <w:rsid w:val="00E023CD"/>
    <w:rsid w:val="00E02EC6"/>
    <w:rsid w:val="00E02F98"/>
    <w:rsid w:val="00E04426"/>
    <w:rsid w:val="00E05355"/>
    <w:rsid w:val="00E06065"/>
    <w:rsid w:val="00E060F4"/>
    <w:rsid w:val="00E07346"/>
    <w:rsid w:val="00E07A0E"/>
    <w:rsid w:val="00E118E0"/>
    <w:rsid w:val="00E1405D"/>
    <w:rsid w:val="00E15DBA"/>
    <w:rsid w:val="00E16BED"/>
    <w:rsid w:val="00E16E8D"/>
    <w:rsid w:val="00E17229"/>
    <w:rsid w:val="00E17C1D"/>
    <w:rsid w:val="00E21A28"/>
    <w:rsid w:val="00E23FA1"/>
    <w:rsid w:val="00E26873"/>
    <w:rsid w:val="00E32CA1"/>
    <w:rsid w:val="00E337AC"/>
    <w:rsid w:val="00E33C92"/>
    <w:rsid w:val="00E3727C"/>
    <w:rsid w:val="00E37591"/>
    <w:rsid w:val="00E42FD9"/>
    <w:rsid w:val="00E431CA"/>
    <w:rsid w:val="00E45E46"/>
    <w:rsid w:val="00E474BA"/>
    <w:rsid w:val="00E52E78"/>
    <w:rsid w:val="00E57620"/>
    <w:rsid w:val="00E57BDF"/>
    <w:rsid w:val="00E60F38"/>
    <w:rsid w:val="00E6352F"/>
    <w:rsid w:val="00E637BB"/>
    <w:rsid w:val="00E65ADF"/>
    <w:rsid w:val="00E66D82"/>
    <w:rsid w:val="00E75946"/>
    <w:rsid w:val="00E75EDA"/>
    <w:rsid w:val="00E773E7"/>
    <w:rsid w:val="00E81B36"/>
    <w:rsid w:val="00E8327E"/>
    <w:rsid w:val="00E8445B"/>
    <w:rsid w:val="00E845C7"/>
    <w:rsid w:val="00E84948"/>
    <w:rsid w:val="00E84D52"/>
    <w:rsid w:val="00E85DD9"/>
    <w:rsid w:val="00E869CC"/>
    <w:rsid w:val="00E86D81"/>
    <w:rsid w:val="00E86EB2"/>
    <w:rsid w:val="00E903F8"/>
    <w:rsid w:val="00E92DF4"/>
    <w:rsid w:val="00E94462"/>
    <w:rsid w:val="00E94881"/>
    <w:rsid w:val="00E951C1"/>
    <w:rsid w:val="00EA04FD"/>
    <w:rsid w:val="00EA1C32"/>
    <w:rsid w:val="00EA1C46"/>
    <w:rsid w:val="00EA30A8"/>
    <w:rsid w:val="00EA5478"/>
    <w:rsid w:val="00EA5968"/>
    <w:rsid w:val="00EA6307"/>
    <w:rsid w:val="00EB277E"/>
    <w:rsid w:val="00EB2C96"/>
    <w:rsid w:val="00EB6060"/>
    <w:rsid w:val="00EB6698"/>
    <w:rsid w:val="00EB73D9"/>
    <w:rsid w:val="00EC3582"/>
    <w:rsid w:val="00EC6AF2"/>
    <w:rsid w:val="00ED5577"/>
    <w:rsid w:val="00ED67AD"/>
    <w:rsid w:val="00ED75E0"/>
    <w:rsid w:val="00ED7963"/>
    <w:rsid w:val="00EE195B"/>
    <w:rsid w:val="00EE5CF7"/>
    <w:rsid w:val="00EE6104"/>
    <w:rsid w:val="00EF1147"/>
    <w:rsid w:val="00EF212F"/>
    <w:rsid w:val="00EF6B76"/>
    <w:rsid w:val="00EF6D65"/>
    <w:rsid w:val="00EF7A87"/>
    <w:rsid w:val="00F010E7"/>
    <w:rsid w:val="00F02389"/>
    <w:rsid w:val="00F03DF9"/>
    <w:rsid w:val="00F05EB1"/>
    <w:rsid w:val="00F0690F"/>
    <w:rsid w:val="00F0711E"/>
    <w:rsid w:val="00F12FC9"/>
    <w:rsid w:val="00F13023"/>
    <w:rsid w:val="00F14042"/>
    <w:rsid w:val="00F143B4"/>
    <w:rsid w:val="00F155AE"/>
    <w:rsid w:val="00F16EFF"/>
    <w:rsid w:val="00F17488"/>
    <w:rsid w:val="00F21D93"/>
    <w:rsid w:val="00F22D11"/>
    <w:rsid w:val="00F2337E"/>
    <w:rsid w:val="00F233BA"/>
    <w:rsid w:val="00F2352C"/>
    <w:rsid w:val="00F23BCB"/>
    <w:rsid w:val="00F2498B"/>
    <w:rsid w:val="00F26BBD"/>
    <w:rsid w:val="00F2709E"/>
    <w:rsid w:val="00F314F5"/>
    <w:rsid w:val="00F32AD5"/>
    <w:rsid w:val="00F404BA"/>
    <w:rsid w:val="00F40864"/>
    <w:rsid w:val="00F41D4E"/>
    <w:rsid w:val="00F45DDB"/>
    <w:rsid w:val="00F5281E"/>
    <w:rsid w:val="00F53340"/>
    <w:rsid w:val="00F60114"/>
    <w:rsid w:val="00F611DD"/>
    <w:rsid w:val="00F6153E"/>
    <w:rsid w:val="00F628E4"/>
    <w:rsid w:val="00F62BCA"/>
    <w:rsid w:val="00F6336D"/>
    <w:rsid w:val="00F6361B"/>
    <w:rsid w:val="00F64255"/>
    <w:rsid w:val="00F666C7"/>
    <w:rsid w:val="00F67741"/>
    <w:rsid w:val="00F71591"/>
    <w:rsid w:val="00F73B26"/>
    <w:rsid w:val="00F762B0"/>
    <w:rsid w:val="00F7777F"/>
    <w:rsid w:val="00F81D99"/>
    <w:rsid w:val="00F82419"/>
    <w:rsid w:val="00F82944"/>
    <w:rsid w:val="00F82D8E"/>
    <w:rsid w:val="00F83977"/>
    <w:rsid w:val="00F84032"/>
    <w:rsid w:val="00F8474E"/>
    <w:rsid w:val="00F86328"/>
    <w:rsid w:val="00F86D26"/>
    <w:rsid w:val="00F874A3"/>
    <w:rsid w:val="00F90D15"/>
    <w:rsid w:val="00F90FA6"/>
    <w:rsid w:val="00F9149F"/>
    <w:rsid w:val="00F91AF6"/>
    <w:rsid w:val="00F91EFA"/>
    <w:rsid w:val="00F92361"/>
    <w:rsid w:val="00F92D66"/>
    <w:rsid w:val="00F930FF"/>
    <w:rsid w:val="00F93CFD"/>
    <w:rsid w:val="00F949C0"/>
    <w:rsid w:val="00F94C1E"/>
    <w:rsid w:val="00F95A44"/>
    <w:rsid w:val="00F97CF2"/>
    <w:rsid w:val="00FA1897"/>
    <w:rsid w:val="00FA1DAB"/>
    <w:rsid w:val="00FA2D43"/>
    <w:rsid w:val="00FA2FD7"/>
    <w:rsid w:val="00FA5C91"/>
    <w:rsid w:val="00FB1241"/>
    <w:rsid w:val="00FB18C3"/>
    <w:rsid w:val="00FB192D"/>
    <w:rsid w:val="00FB2D95"/>
    <w:rsid w:val="00FB4225"/>
    <w:rsid w:val="00FB514C"/>
    <w:rsid w:val="00FB5831"/>
    <w:rsid w:val="00FB5984"/>
    <w:rsid w:val="00FB78A6"/>
    <w:rsid w:val="00FC00B5"/>
    <w:rsid w:val="00FC0A55"/>
    <w:rsid w:val="00FC0D1D"/>
    <w:rsid w:val="00FC29B2"/>
    <w:rsid w:val="00FC695D"/>
    <w:rsid w:val="00FC6CBE"/>
    <w:rsid w:val="00FC74CB"/>
    <w:rsid w:val="00FC7FC5"/>
    <w:rsid w:val="00FD02FC"/>
    <w:rsid w:val="00FD054D"/>
    <w:rsid w:val="00FD2DEE"/>
    <w:rsid w:val="00FD4BB5"/>
    <w:rsid w:val="00FD5020"/>
    <w:rsid w:val="00FD5A42"/>
    <w:rsid w:val="00FD5F2D"/>
    <w:rsid w:val="00FE00CC"/>
    <w:rsid w:val="00FE0C5B"/>
    <w:rsid w:val="00FE0EEF"/>
    <w:rsid w:val="00FE4E2B"/>
    <w:rsid w:val="00FE4FEB"/>
    <w:rsid w:val="00FE7BEE"/>
    <w:rsid w:val="00FE7D25"/>
    <w:rsid w:val="00FF031D"/>
    <w:rsid w:val="00FF2AB7"/>
    <w:rsid w:val="00FF5FD7"/>
    <w:rsid w:val="00FF6FD8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C74430A"/>
  <w15:docId w15:val="{F9BA0F16-47D4-4682-87C5-3D02A6C2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D52"/>
    <w:pPr>
      <w:keepNext/>
      <w:spacing w:before="240" w:after="0"/>
      <w:outlineLvl w:val="0"/>
    </w:pPr>
    <w:rPr>
      <w:b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116FC"/>
    <w:pPr>
      <w:outlineLvl w:val="1"/>
    </w:pPr>
    <w:rPr>
      <w:b/>
      <w:i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6FC"/>
    <w:pPr>
      <w:keepNext/>
      <w:keepLines/>
      <w:spacing w:before="240" w:after="0"/>
      <w:outlineLvl w:val="2"/>
    </w:pPr>
    <w:rPr>
      <w:rFonts w:eastAsiaTheme="majorEastAsia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46A"/>
    <w:pPr>
      <w:ind w:left="720"/>
      <w:contextualSpacing/>
    </w:pPr>
  </w:style>
  <w:style w:type="table" w:styleId="TableGrid">
    <w:name w:val="Table Grid"/>
    <w:basedOn w:val="TableNormal"/>
    <w:uiPriority w:val="59"/>
    <w:rsid w:val="0008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4D52"/>
    <w:rPr>
      <w:b/>
    </w:rPr>
  </w:style>
  <w:style w:type="character" w:styleId="Hyperlink">
    <w:name w:val="Hyperlink"/>
    <w:basedOn w:val="DefaultParagraphFont"/>
    <w:uiPriority w:val="99"/>
    <w:unhideWhenUsed/>
    <w:rsid w:val="00BA0D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31A40"/>
    <w:pPr>
      <w:spacing w:after="0" w:line="24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31A40"/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8301D2"/>
    <w:pPr>
      <w:spacing w:after="0"/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1D2"/>
  </w:style>
  <w:style w:type="character" w:customStyle="1" w:styleId="EndNoteBibliographyTitleChar">
    <w:name w:val="EndNote Bibliography Title Char"/>
    <w:basedOn w:val="ListParagraphChar"/>
    <w:link w:val="EndNoteBibliographyTitle"/>
    <w:rsid w:val="008301D2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301D2"/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301D2"/>
    <w:rPr>
      <w:noProof/>
    </w:rPr>
  </w:style>
  <w:style w:type="character" w:styleId="CommentReference">
    <w:name w:val="annotation reference"/>
    <w:basedOn w:val="DefaultParagraphFont"/>
    <w:uiPriority w:val="99"/>
    <w:unhideWhenUsed/>
    <w:rsid w:val="008301D2"/>
    <w:rPr>
      <w:sz w:val="16"/>
      <w:szCs w:val="16"/>
    </w:rPr>
  </w:style>
  <w:style w:type="paragraph" w:styleId="CommentText">
    <w:name w:val="annotation text"/>
    <w:aliases w:val="Comment Text Char1,Comment Text Char Char,Char Char Char,Char Char1, Char Char Char"/>
    <w:basedOn w:val="Normal"/>
    <w:link w:val="CommentTextChar"/>
    <w:unhideWhenUsed/>
    <w:rsid w:val="00830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omment Text Char1 Char,Comment Text Char Char Char,Char Char Char Char,Char Char1 Char, Char Char Char Char"/>
    <w:basedOn w:val="DefaultParagraphFont"/>
    <w:link w:val="CommentText"/>
    <w:rsid w:val="00830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16FC"/>
    <w:rPr>
      <w:rFonts w:eastAsiaTheme="majorEastAsia"/>
      <w:b/>
      <w:szCs w:val="24"/>
    </w:rPr>
  </w:style>
  <w:style w:type="paragraph" w:styleId="NormalWeb">
    <w:name w:val="Normal (Web)"/>
    <w:basedOn w:val="Normal"/>
    <w:uiPriority w:val="99"/>
    <w:unhideWhenUsed/>
    <w:rsid w:val="00BE4B6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D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116FC"/>
    <w:rPr>
      <w:rFonts w:eastAsiaTheme="majorEastAsia"/>
      <w:i/>
      <w:szCs w:val="24"/>
    </w:rPr>
  </w:style>
  <w:style w:type="table" w:styleId="LightList-Accent5">
    <w:name w:val="Light List Accent 5"/>
    <w:basedOn w:val="TableNormal"/>
    <w:uiPriority w:val="61"/>
    <w:rsid w:val="00977D10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B0161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08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AD"/>
  </w:style>
  <w:style w:type="paragraph" w:styleId="Footer">
    <w:name w:val="footer"/>
    <w:basedOn w:val="Normal"/>
    <w:link w:val="Foot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AD"/>
  </w:style>
  <w:style w:type="paragraph" w:styleId="Revision">
    <w:name w:val="Revision"/>
    <w:hidden/>
    <w:uiPriority w:val="99"/>
    <w:semiHidden/>
    <w:rsid w:val="0020399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3481"/>
    <w:rPr>
      <w:color w:val="808080"/>
      <w:shd w:val="clear" w:color="auto" w:fill="E6E6E6"/>
    </w:rPr>
  </w:style>
  <w:style w:type="paragraph" w:customStyle="1" w:styleId="C-BodyText">
    <w:name w:val="C-Body Text"/>
    <w:link w:val="C-BodyTextChar"/>
    <w:rsid w:val="004F7826"/>
    <w:pPr>
      <w:spacing w:before="120" w:after="120" w:line="280" w:lineRule="atLeast"/>
    </w:pPr>
    <w:rPr>
      <w:rFonts w:eastAsia="Times New Roman"/>
      <w:szCs w:val="20"/>
    </w:rPr>
  </w:style>
  <w:style w:type="character" w:customStyle="1" w:styleId="C-BodyTextChar">
    <w:name w:val="C-Body Text Char"/>
    <w:link w:val="C-BodyText"/>
    <w:rsid w:val="004F7826"/>
    <w:rPr>
      <w:rFonts w:eastAsia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7826"/>
  </w:style>
  <w:style w:type="character" w:customStyle="1" w:styleId="Heading4Char">
    <w:name w:val="Heading 4 Char"/>
    <w:basedOn w:val="DefaultParagraphFont"/>
    <w:link w:val="Heading4"/>
    <w:uiPriority w:val="9"/>
    <w:rsid w:val="0052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-TableCallout">
    <w:name w:val="C-Table Callout"/>
    <w:rsid w:val="00D42638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styleId="Caption">
    <w:name w:val="caption"/>
    <w:next w:val="C-BodyText"/>
    <w:qFormat/>
    <w:rsid w:val="00D5699C"/>
    <w:pPr>
      <w:keepNext/>
      <w:spacing w:before="120" w:after="120" w:line="280" w:lineRule="atLeast"/>
      <w:ind w:left="1440" w:hanging="1440"/>
    </w:pPr>
    <w:rPr>
      <w:rFonts w:eastAsia="Times New Roman"/>
      <w:b/>
      <w:bCs/>
      <w:szCs w:val="24"/>
    </w:rPr>
  </w:style>
  <w:style w:type="paragraph" w:customStyle="1" w:styleId="C-Footnote">
    <w:name w:val="C-Footnote"/>
    <w:basedOn w:val="Normal"/>
    <w:qFormat/>
    <w:rsid w:val="00D5699C"/>
    <w:pPr>
      <w:tabs>
        <w:tab w:val="left" w:pos="144"/>
      </w:tabs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C-Heading1">
    <w:name w:val="C-Heading 1"/>
    <w:next w:val="C-BodyText"/>
    <w:link w:val="C-Heading1Char"/>
    <w:rsid w:val="003F58EB"/>
    <w:pPr>
      <w:keepNext/>
      <w:pageBreakBefore/>
      <w:numPr>
        <w:numId w:val="15"/>
      </w:numPr>
      <w:spacing w:before="480" w:after="120" w:line="240" w:lineRule="auto"/>
      <w:outlineLvl w:val="0"/>
    </w:pPr>
    <w:rPr>
      <w:rFonts w:eastAsia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3F58EB"/>
    <w:pPr>
      <w:keepNext/>
      <w:numPr>
        <w:ilvl w:val="1"/>
        <w:numId w:val="15"/>
      </w:numPr>
      <w:spacing w:before="240" w:after="0" w:line="240" w:lineRule="auto"/>
      <w:outlineLvl w:val="1"/>
    </w:pPr>
    <w:rPr>
      <w:rFonts w:eastAsia="Times New Roman"/>
      <w:b/>
      <w:sz w:val="28"/>
      <w:szCs w:val="20"/>
    </w:rPr>
  </w:style>
  <w:style w:type="paragraph" w:customStyle="1" w:styleId="C-Heading3">
    <w:name w:val="C-Heading 3"/>
    <w:next w:val="C-BodyText"/>
    <w:rsid w:val="003F58EB"/>
    <w:pPr>
      <w:keepNext/>
      <w:numPr>
        <w:ilvl w:val="2"/>
        <w:numId w:val="15"/>
      </w:numPr>
      <w:spacing w:before="240" w:after="0" w:line="240" w:lineRule="auto"/>
      <w:outlineLvl w:val="2"/>
    </w:pPr>
    <w:rPr>
      <w:rFonts w:eastAsia="Times New Roman"/>
      <w:b/>
      <w:szCs w:val="20"/>
    </w:rPr>
  </w:style>
  <w:style w:type="paragraph" w:customStyle="1" w:styleId="C-Heading4">
    <w:name w:val="C-Heading 4"/>
    <w:next w:val="C-BodyText"/>
    <w:rsid w:val="003F58EB"/>
    <w:pPr>
      <w:keepNext/>
      <w:numPr>
        <w:ilvl w:val="3"/>
        <w:numId w:val="15"/>
      </w:numPr>
      <w:spacing w:before="240" w:after="0" w:line="240" w:lineRule="auto"/>
      <w:outlineLvl w:val="3"/>
    </w:pPr>
    <w:rPr>
      <w:rFonts w:eastAsia="Times New Roman"/>
      <w:b/>
      <w:szCs w:val="20"/>
    </w:rPr>
  </w:style>
  <w:style w:type="paragraph" w:customStyle="1" w:styleId="C-Heading5">
    <w:name w:val="C-Heading 5"/>
    <w:next w:val="C-BodyText"/>
    <w:rsid w:val="003F58EB"/>
    <w:pPr>
      <w:keepNext/>
      <w:numPr>
        <w:ilvl w:val="4"/>
        <w:numId w:val="15"/>
      </w:numPr>
      <w:spacing w:before="240" w:after="0" w:line="240" w:lineRule="auto"/>
      <w:outlineLvl w:val="4"/>
    </w:pPr>
    <w:rPr>
      <w:rFonts w:eastAsia="Times New Roman"/>
      <w:b/>
      <w:szCs w:val="20"/>
    </w:rPr>
  </w:style>
  <w:style w:type="paragraph" w:customStyle="1" w:styleId="C-Heading6">
    <w:name w:val="C-Heading 6"/>
    <w:next w:val="C-BodyText"/>
    <w:rsid w:val="003F58EB"/>
    <w:pPr>
      <w:keepNext/>
      <w:numPr>
        <w:ilvl w:val="5"/>
        <w:numId w:val="1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eastAsia="Times New Roman"/>
      <w:b/>
      <w:szCs w:val="20"/>
    </w:rPr>
  </w:style>
  <w:style w:type="paragraph" w:customStyle="1" w:styleId="C-TableFootnote">
    <w:name w:val="C-Table Footnote"/>
    <w:next w:val="C-BodyText"/>
    <w:rsid w:val="003F58EB"/>
    <w:pPr>
      <w:tabs>
        <w:tab w:val="left" w:pos="144"/>
      </w:tabs>
      <w:spacing w:after="0" w:line="240" w:lineRule="auto"/>
      <w:ind w:left="144" w:hanging="144"/>
    </w:pPr>
    <w:rPr>
      <w:rFonts w:eastAsia="Times New Roman" w:cs="Arial"/>
      <w:sz w:val="20"/>
      <w:szCs w:val="20"/>
    </w:rPr>
  </w:style>
  <w:style w:type="character" w:customStyle="1" w:styleId="C-Heading1Char">
    <w:name w:val="C-Heading 1 Char"/>
    <w:link w:val="C-Heading1"/>
    <w:rsid w:val="003F58EB"/>
    <w:rPr>
      <w:rFonts w:eastAsia="Times New Roman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5176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66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0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07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92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63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0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61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38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3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1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8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09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87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72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4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999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0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04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2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4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6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0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93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5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91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5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9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2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2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25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64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4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9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7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86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4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1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5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1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9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04FF-D9EA-4635-BDB8-A0086555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dverlaan@precisepubs.com</dc:creator>
  <cp:keywords/>
  <dc:description/>
  <cp:lastModifiedBy>Kathleen Ohleth</cp:lastModifiedBy>
  <cp:revision>14</cp:revision>
  <cp:lastPrinted>2019-01-02T15:04:00Z</cp:lastPrinted>
  <dcterms:created xsi:type="dcterms:W3CDTF">2019-01-02T16:56:00Z</dcterms:created>
  <dcterms:modified xsi:type="dcterms:W3CDTF">2019-01-02T20:01:00Z</dcterms:modified>
</cp:coreProperties>
</file>