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67" w:tblpY="1697"/>
        <w:tblW w:w="12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139"/>
        <w:gridCol w:w="1418"/>
        <w:gridCol w:w="1275"/>
        <w:gridCol w:w="846"/>
        <w:gridCol w:w="1134"/>
        <w:gridCol w:w="1276"/>
        <w:gridCol w:w="1280"/>
        <w:gridCol w:w="851"/>
        <w:gridCol w:w="992"/>
      </w:tblGrid>
      <w:tr w:rsidR="008C234F" w:rsidRPr="006D6803" w:rsidTr="001F1214">
        <w:trPr>
          <w:trHeight w:val="330"/>
        </w:trPr>
        <w:tc>
          <w:tcPr>
            <w:tcW w:w="12049" w:type="dxa"/>
            <w:gridSpan w:val="10"/>
            <w:tcBorders>
              <w:bottom w:val="single" w:sz="4" w:space="0" w:color="auto"/>
            </w:tcBorders>
          </w:tcPr>
          <w:p w:rsidR="008C234F" w:rsidRPr="00630C76" w:rsidRDefault="00B902B5" w:rsidP="00B902B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F73F5F">
              <w:rPr>
                <w:rFonts w:ascii="Times New Roman" w:eastAsia="굴림" w:hAnsi="Times New Roman" w:cs="Times New Roman"/>
                <w:b/>
                <w:sz w:val="20"/>
                <w:szCs w:val="20"/>
              </w:rPr>
              <w:t xml:space="preserve">Supplemental Digital Content </w:t>
            </w:r>
            <w:r>
              <w:rPr>
                <w:rFonts w:ascii="Times New Roman" w:eastAsia="굴림" w:hAnsi="Times New Roman" w:cs="Times New Roman"/>
                <w:b/>
                <w:sz w:val="20"/>
                <w:szCs w:val="20"/>
              </w:rPr>
              <w:t>3.</w:t>
            </w:r>
            <w:r w:rsidR="008C234F" w:rsidRPr="00630C76">
              <w:rPr>
                <w:rFonts w:ascii="Palatino Linotype" w:eastAsia="굴림" w:hAnsi="Palatino Linotype" w:cs="Times New Roman"/>
                <w:sz w:val="20"/>
                <w:szCs w:val="20"/>
              </w:rPr>
              <w:t xml:space="preserve"> EFFECTS OF 12-WEEK CONSUMPTION OF BRE ON BODY FAT, WEIGHT, </w:t>
            </w:r>
            <w:r w:rsidR="005249EA" w:rsidRPr="00630C76">
              <w:rPr>
                <w:rFonts w:ascii="Palatino Linotype" w:eastAsia="굴림" w:hAnsi="Palatino Linotype" w:cs="Times New Roman"/>
                <w:sz w:val="20"/>
                <w:szCs w:val="20"/>
              </w:rPr>
              <w:t xml:space="preserve">BMI, </w:t>
            </w:r>
            <w:r w:rsidR="008C234F" w:rsidRPr="00630C76">
              <w:rPr>
                <w:rFonts w:ascii="Palatino Linotype" w:hAnsi="Palatino Linotype"/>
                <w:sz w:val="20"/>
                <w:szCs w:val="20"/>
              </w:rPr>
              <w:t xml:space="preserve">AND </w:t>
            </w:r>
            <w:r w:rsidR="008C234F" w:rsidRPr="00630C76">
              <w:rPr>
                <w:rFonts w:ascii="Palatino Linotype" w:eastAsia="굴림" w:hAnsi="Palatino Linotype" w:cs="Times New Roman"/>
                <w:sz w:val="20"/>
                <w:szCs w:val="20"/>
              </w:rPr>
              <w:t>ABDOMINAL FAT AREAS</w:t>
            </w:r>
            <w:r w:rsidR="00386D35">
              <w:rPr>
                <w:rFonts w:ascii="Palatino Linotype" w:eastAsia="굴림" w:hAnsi="Palatino Linotype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2063B">
              <w:rPr>
                <w:rFonts w:ascii="Palatino Linotype" w:eastAsia="굴림" w:hAnsi="Palatino Linotype" w:cs="Times New Roman"/>
                <w:sz w:val="20"/>
                <w:szCs w:val="20"/>
              </w:rPr>
              <w:t>(ITT</w:t>
            </w:r>
            <w:r w:rsidR="00A74223">
              <w:rPr>
                <w:rFonts w:ascii="Palatino Linotype" w:eastAsia="굴림" w:hAnsi="Palatino Linotype" w:cs="Times New Roman"/>
                <w:sz w:val="20"/>
                <w:szCs w:val="20"/>
              </w:rPr>
              <w:t xml:space="preserve"> </w:t>
            </w:r>
            <w:r w:rsidR="00564500">
              <w:rPr>
                <w:rFonts w:ascii="Palatino Linotype" w:eastAsia="굴림" w:hAnsi="Palatino Linotype" w:cs="Times New Roman"/>
                <w:sz w:val="20"/>
                <w:szCs w:val="20"/>
              </w:rPr>
              <w:t>GROUP</w:t>
            </w:r>
            <w:r w:rsidR="0082063B">
              <w:rPr>
                <w:rFonts w:ascii="Palatino Linotype" w:eastAsia="굴림" w:hAnsi="Palatino Linotype" w:cs="Times New Roman"/>
                <w:sz w:val="20"/>
                <w:szCs w:val="20"/>
              </w:rPr>
              <w:t>)</w:t>
            </w:r>
            <w:r w:rsidR="008C234F" w:rsidRPr="00630C76">
              <w:rPr>
                <w:rFonts w:ascii="Palatino Linotype" w:eastAsia="굴림" w:hAnsi="Palatino Linotype" w:cs="Times New Roman"/>
                <w:sz w:val="20"/>
                <w:szCs w:val="20"/>
              </w:rPr>
              <w:t xml:space="preserve"> </w:t>
            </w:r>
          </w:p>
        </w:tc>
      </w:tr>
      <w:tr w:rsidR="001F1214" w:rsidRPr="006D6803" w:rsidTr="001F1214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30C76" w:rsidRDefault="001F1214" w:rsidP="005249EA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AD7D3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BRE (</w:t>
            </w:r>
            <w:r w:rsidRPr="001E579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n</w:t>
            </w:r>
            <w:r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 xml:space="preserve"> </w:t>
            </w: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=</w:t>
            </w:r>
            <w:r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 xml:space="preserve"> </w:t>
            </w:r>
            <w:r w:rsidR="00AD7D31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53</w:t>
            </w: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AD7D31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 xml:space="preserve">Placebo </w:t>
            </w:r>
            <w:r w:rsidRPr="00257FAC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(</w:t>
            </w:r>
            <w:r w:rsidRPr="00257FA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n</w:t>
            </w:r>
            <w:r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 xml:space="preserve"> </w:t>
            </w: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=</w:t>
            </w:r>
            <w:r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 xml:space="preserve"> </w:t>
            </w:r>
            <w:r w:rsidR="00AD7D31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52</w:t>
            </w: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5249E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P</w:t>
            </w:r>
            <w:r w:rsidR="00FC0CC8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  <w:vertAlign w:val="superscript"/>
              </w:rPr>
              <w:t>b</w:t>
            </w:r>
          </w:p>
        </w:tc>
      </w:tr>
      <w:tr w:rsidR="001F1214" w:rsidRPr="006D6803" w:rsidTr="001F1214">
        <w:trPr>
          <w:trHeight w:val="330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14" w:rsidRPr="00630C76" w:rsidRDefault="001F1214" w:rsidP="001F1214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0 week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 week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</w:tcPr>
          <w:p w:rsidR="001F1214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i/>
                <w:color w:val="222222"/>
                <w:sz w:val="17"/>
                <w:szCs w:val="17"/>
              </w:rPr>
              <w:t xml:space="preserve">Change </w:t>
            </w:r>
          </w:p>
          <w:p w:rsidR="001F1214" w:rsidRPr="006B466F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C52B24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P</w:t>
            </w:r>
            <w:r w:rsidR="00FC0CC8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0 week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6B466F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 week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D6D6"/>
            <w:vAlign w:val="center"/>
            <w:hideMark/>
          </w:tcPr>
          <w:p w:rsidR="001F1214" w:rsidRPr="00AA383E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</w:pPr>
            <w:r w:rsidRPr="00AA383E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Change</w:t>
            </w:r>
          </w:p>
          <w:p w:rsidR="001F1214" w:rsidRPr="00DD25EC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AA383E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</w:t>
            </w:r>
            <w:r w:rsidRPr="00C52B24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12wk-0wk</w:t>
            </w:r>
            <w:r w:rsidRPr="00AA383E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214" w:rsidRPr="00DD25EC" w:rsidRDefault="001F1214" w:rsidP="001F1214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6B466F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</w:rPr>
              <w:t>P</w:t>
            </w:r>
            <w:r w:rsidR="00FC0CC8">
              <w:rPr>
                <w:rFonts w:ascii="Times New Roman" w:eastAsia="굴림" w:hAnsi="Times New Roman" w:cs="Times New Roman"/>
                <w:i/>
                <w:color w:val="222222"/>
                <w:sz w:val="17"/>
                <w:szCs w:val="17"/>
                <w:vertAlign w:val="superscript"/>
              </w:rPr>
              <w:t>a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F1214" w:rsidRPr="00DD25EC" w:rsidRDefault="001F1214" w:rsidP="001F1214">
            <w:pPr>
              <w:spacing w:after="0" w:line="240" w:lineRule="auto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</w:p>
        </w:tc>
      </w:tr>
      <w:tr w:rsidR="001F1214" w:rsidRPr="006D6803" w:rsidTr="001F1214">
        <w:trPr>
          <w:trHeight w:val="185"/>
        </w:trPr>
        <w:tc>
          <w:tcPr>
            <w:tcW w:w="12049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1214" w:rsidRPr="00630C76" w:rsidRDefault="001F1214" w:rsidP="001F1214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 w:hint="eastAsia"/>
                <w:sz w:val="17"/>
                <w:szCs w:val="17"/>
              </w:rPr>
              <w:t xml:space="preserve">DXA measurement </w:t>
            </w:r>
          </w:p>
        </w:tc>
      </w:tr>
      <w:tr w:rsidR="00956DD0" w:rsidRPr="006D6803" w:rsidTr="00AD7D31">
        <w:trPr>
          <w:trHeight w:val="334"/>
        </w:trPr>
        <w:tc>
          <w:tcPr>
            <w:tcW w:w="1838" w:type="dxa"/>
            <w:shd w:val="clear" w:color="auto" w:fill="auto"/>
            <w:vAlign w:val="center"/>
            <w:hideMark/>
          </w:tcPr>
          <w:p w:rsidR="00956DD0" w:rsidRPr="00630C76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Trunk fat (kg)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6DD0" w:rsidRPr="00DD25EC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15.6 ± 3.63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DD0" w:rsidRPr="00DD25EC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15.52 ± 3.74</w:t>
            </w:r>
          </w:p>
        </w:tc>
        <w:tc>
          <w:tcPr>
            <w:tcW w:w="1275" w:type="dxa"/>
            <w:vAlign w:val="center"/>
          </w:tcPr>
          <w:p w:rsidR="00956DD0" w:rsidRPr="00DD25EC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-0.08 ± 0.80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6DD0" w:rsidRPr="00B57D3B" w:rsidRDefault="00B64CB6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sz w:val="17"/>
                <w:szCs w:val="17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DD0" w:rsidRPr="00DD25EC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15.02 ± 2.78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DD0" w:rsidRPr="00DD25EC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14.79 ± 2.61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DD0" w:rsidRPr="00DD25EC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-0.2</w:t>
            </w: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 xml:space="preserve">4 </w:t>
            </w:r>
            <w:r w:rsidRPr="00B57D3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± 1.1</w:t>
            </w: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</w:t>
            </w:r>
          </w:p>
        </w:tc>
        <w:tc>
          <w:tcPr>
            <w:tcW w:w="851" w:type="dxa"/>
            <w:vAlign w:val="center"/>
          </w:tcPr>
          <w:p w:rsidR="00956DD0" w:rsidRPr="00DD25EC" w:rsidRDefault="00B64CB6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DD0" w:rsidRPr="00DD25EC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0.4</w:t>
            </w:r>
          </w:p>
        </w:tc>
      </w:tr>
      <w:tr w:rsidR="00956DD0" w:rsidRPr="006D6803" w:rsidTr="00AD7D31">
        <w:trPr>
          <w:trHeight w:val="330"/>
        </w:trPr>
        <w:tc>
          <w:tcPr>
            <w:tcW w:w="1838" w:type="dxa"/>
            <w:shd w:val="clear" w:color="auto" w:fill="auto"/>
            <w:vAlign w:val="center"/>
            <w:hideMark/>
          </w:tcPr>
          <w:p w:rsidR="00956DD0" w:rsidRPr="00630C76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Leg fat (kg)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7.8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</w:t>
            </w: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± 2.03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7.76 ± 2.04</w:t>
            </w:r>
          </w:p>
        </w:tc>
        <w:tc>
          <w:tcPr>
            <w:tcW w:w="1275" w:type="dxa"/>
            <w:vAlign w:val="center"/>
          </w:tcPr>
          <w:p w:rsidR="00956DD0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-0.04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± 0.36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6DD0" w:rsidRPr="00E6115D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7.52 ± 1.59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7.47 ± 1.57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DD0" w:rsidRPr="00DD25EC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-0.06</w:t>
            </w:r>
            <w:r w:rsidRPr="00B57D3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 xml:space="preserve"> ± 0.33</w:t>
            </w:r>
          </w:p>
        </w:tc>
        <w:tc>
          <w:tcPr>
            <w:tcW w:w="851" w:type="dxa"/>
            <w:vAlign w:val="center"/>
          </w:tcPr>
          <w:p w:rsidR="00956DD0" w:rsidRPr="00DD25EC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DD0" w:rsidRPr="00DD25EC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8</w:t>
            </w:r>
          </w:p>
        </w:tc>
      </w:tr>
      <w:tr w:rsidR="00956DD0" w:rsidRPr="006D6803" w:rsidTr="001F1214">
        <w:trPr>
          <w:trHeight w:val="330"/>
        </w:trPr>
        <w:tc>
          <w:tcPr>
            <w:tcW w:w="1838" w:type="dxa"/>
            <w:shd w:val="clear" w:color="auto" w:fill="auto"/>
            <w:vAlign w:val="center"/>
          </w:tcPr>
          <w:p w:rsidR="00956DD0" w:rsidRPr="00630C76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Arm fat (kg)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3.15 ± 0.76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3.16 ± 0.77</w:t>
            </w:r>
          </w:p>
        </w:tc>
        <w:tc>
          <w:tcPr>
            <w:tcW w:w="1275" w:type="dxa"/>
            <w:vAlign w:val="center"/>
          </w:tcPr>
          <w:p w:rsidR="00956DD0" w:rsidRPr="00E6115D" w:rsidRDefault="00B57D3B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0.01 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±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0.18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6DD0" w:rsidRPr="00E6115D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3.13 ± 0.54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3.11 ± 0.53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DD0" w:rsidRPr="00DD25EC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</w:t>
            </w: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0.02</w:t>
            </w:r>
            <w:r w:rsidRPr="00B57D3B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 xml:space="preserve"> ± </w:t>
            </w: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0.19</w:t>
            </w:r>
          </w:p>
        </w:tc>
        <w:tc>
          <w:tcPr>
            <w:tcW w:w="851" w:type="dxa"/>
            <w:vAlign w:val="center"/>
          </w:tcPr>
          <w:p w:rsidR="00956DD0" w:rsidRPr="00DD25EC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0.4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DD0" w:rsidRPr="00E6115D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0.4</w:t>
            </w:r>
          </w:p>
        </w:tc>
      </w:tr>
      <w:tr w:rsidR="00956DD0" w:rsidRPr="006D6803" w:rsidTr="00AD7D31">
        <w:trPr>
          <w:trHeight w:val="330"/>
        </w:trPr>
        <w:tc>
          <w:tcPr>
            <w:tcW w:w="1838" w:type="dxa"/>
            <w:shd w:val="clear" w:color="auto" w:fill="auto"/>
            <w:vAlign w:val="center"/>
            <w:hideMark/>
          </w:tcPr>
          <w:p w:rsidR="00956DD0" w:rsidRPr="00630C76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Total fat mass (kg)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27.5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</w:t>
            </w: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± 5.83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27.39 ± 6.01</w:t>
            </w:r>
          </w:p>
        </w:tc>
        <w:tc>
          <w:tcPr>
            <w:tcW w:w="1275" w:type="dxa"/>
            <w:vAlign w:val="center"/>
          </w:tcPr>
          <w:p w:rsidR="00956DD0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-0.11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± 1.21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6DD0" w:rsidRPr="00E6115D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26.63 ± 4.37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6DD0" w:rsidRPr="00E6115D" w:rsidRDefault="00956DD0" w:rsidP="00956DD0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26.31 ± 4.11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6DD0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-0.3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± 1.5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851" w:type="dxa"/>
            <w:vAlign w:val="center"/>
          </w:tcPr>
          <w:p w:rsidR="00956DD0" w:rsidRPr="00E6115D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DD0" w:rsidRPr="00E6115D" w:rsidRDefault="00956DD0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B57D3B" w:rsidRPr="006D6803" w:rsidTr="001F1214">
        <w:trPr>
          <w:trHeight w:val="330"/>
        </w:trPr>
        <w:tc>
          <w:tcPr>
            <w:tcW w:w="1838" w:type="dxa"/>
            <w:shd w:val="clear" w:color="auto" w:fill="auto"/>
            <w:vAlign w:val="center"/>
          </w:tcPr>
          <w:p w:rsidR="00B57D3B" w:rsidRPr="00DD25EC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Total</w:t>
            </w: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br/>
              <w:t>body fat (%)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39.98 ± 3.84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40.23 ± 3.87</w:t>
            </w:r>
          </w:p>
        </w:tc>
        <w:tc>
          <w:tcPr>
            <w:tcW w:w="1275" w:type="dxa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 xml:space="preserve">0.00 </w:t>
            </w:r>
            <w:r w:rsidRPr="00B57D3B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±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0.00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7D3B" w:rsidRPr="00E6115D" w:rsidRDefault="00B64CB6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39.46 ± 3.6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39.42 ± 3.57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 xml:space="preserve">0.00 </w:t>
            </w:r>
            <w:r w:rsidRPr="00B57D3B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±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0.00</w:t>
            </w:r>
          </w:p>
        </w:tc>
        <w:tc>
          <w:tcPr>
            <w:tcW w:w="851" w:type="dxa"/>
            <w:vAlign w:val="center"/>
          </w:tcPr>
          <w:p w:rsidR="00B57D3B" w:rsidRPr="00E6115D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D3B" w:rsidRPr="00E6115D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B57D3B" w:rsidRPr="006D6803" w:rsidTr="00AD7D31">
        <w:trPr>
          <w:trHeight w:val="330"/>
        </w:trPr>
        <w:tc>
          <w:tcPr>
            <w:tcW w:w="1838" w:type="dxa"/>
            <w:shd w:val="clear" w:color="auto" w:fill="auto"/>
            <w:vAlign w:val="center"/>
            <w:hideMark/>
          </w:tcPr>
          <w:p w:rsidR="00B57D3B" w:rsidRPr="00DD25EC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D25EC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Trunk body fat (%)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43.91 ± 4.5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44.36 ± 4.51</w:t>
            </w:r>
          </w:p>
        </w:tc>
        <w:tc>
          <w:tcPr>
            <w:tcW w:w="1275" w:type="dxa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 xml:space="preserve">0.00 </w:t>
            </w:r>
            <w:r w:rsidRPr="00B57D3B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±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0.00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7D3B" w:rsidRPr="00E6115D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43.17 ± 4.15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43.44 ± 4.09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57D3B" w:rsidRPr="00E6115D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 xml:space="preserve">0.00 </w:t>
            </w:r>
            <w:r w:rsidRPr="00B57D3B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±</w:t>
            </w: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0.00</w:t>
            </w:r>
          </w:p>
        </w:tc>
        <w:tc>
          <w:tcPr>
            <w:tcW w:w="851" w:type="dxa"/>
            <w:vAlign w:val="center"/>
          </w:tcPr>
          <w:p w:rsidR="00B57D3B" w:rsidRPr="00E6115D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D3B" w:rsidRPr="00E6115D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E6115D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0.6</w:t>
            </w:r>
          </w:p>
        </w:tc>
      </w:tr>
      <w:tr w:rsidR="00B57D3B" w:rsidRPr="006D6803" w:rsidTr="001F1214">
        <w:trPr>
          <w:trHeight w:val="279"/>
        </w:trPr>
        <w:tc>
          <w:tcPr>
            <w:tcW w:w="1838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6E105A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Weight</w:t>
            </w:r>
            <w:r w:rsidR="00E2448F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E2448F"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(kg)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68.09 ± 10.06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6D6803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68.68 </w:t>
            </w:r>
            <w:r w:rsidRPr="006E105A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±</w:t>
            </w:r>
            <w:r w:rsidRPr="006D6803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6E105A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10.05</w:t>
            </w:r>
          </w:p>
        </w:tc>
        <w:tc>
          <w:tcPr>
            <w:tcW w:w="1275" w:type="dxa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-0.81 ± 1.67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67.25 ± 7</w:t>
            </w: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66.31 ± 6.6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-0.95 ± 2.18</w:t>
            </w:r>
          </w:p>
        </w:tc>
        <w:tc>
          <w:tcPr>
            <w:tcW w:w="851" w:type="dxa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D3B" w:rsidRPr="006E105A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B57D3B" w:rsidRPr="006D6803" w:rsidTr="00AD7D31">
        <w:trPr>
          <w:trHeight w:val="330"/>
        </w:trPr>
        <w:tc>
          <w:tcPr>
            <w:tcW w:w="1838" w:type="dxa"/>
            <w:shd w:val="clear" w:color="auto" w:fill="auto"/>
            <w:vAlign w:val="center"/>
            <w:hideMark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6E105A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BMI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D3B" w:rsidRPr="00AD7D31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27.68 ± 2.95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27.34 ± 3.04</w:t>
            </w:r>
          </w:p>
        </w:tc>
        <w:tc>
          <w:tcPr>
            <w:tcW w:w="1275" w:type="dxa"/>
            <w:vAlign w:val="center"/>
          </w:tcPr>
          <w:p w:rsidR="00B57D3B" w:rsidRPr="006E105A" w:rsidRDefault="00B57D3B" w:rsidP="0073005D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-0.35 ± 0.7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27.22 ± 4.56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26.81 ± 4.43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B57D3B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-0.42 ± 0.92</w:t>
            </w:r>
          </w:p>
        </w:tc>
        <w:tc>
          <w:tcPr>
            <w:tcW w:w="851" w:type="dxa"/>
            <w:vAlign w:val="center"/>
          </w:tcPr>
          <w:p w:rsidR="00B57D3B" w:rsidRPr="006E10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956DD0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D3B" w:rsidRPr="00AD7D31" w:rsidRDefault="00B57D3B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 w:rsidRPr="00AD7D31"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B57D3B" w:rsidRPr="006D6803" w:rsidTr="001F1214">
        <w:trPr>
          <w:trHeight w:val="229"/>
        </w:trPr>
        <w:tc>
          <w:tcPr>
            <w:tcW w:w="12049" w:type="dxa"/>
            <w:gridSpan w:val="10"/>
            <w:shd w:val="clear" w:color="auto" w:fill="auto"/>
            <w:vAlign w:val="center"/>
          </w:tcPr>
          <w:p w:rsidR="00B57D3B" w:rsidRPr="006E105A" w:rsidRDefault="00B57D3B" w:rsidP="00B57D3B">
            <w:pPr>
              <w:spacing w:after="0" w:line="240" w:lineRule="auto"/>
              <w:rPr>
                <w:rFonts w:ascii="Times New Roman" w:eastAsia="굴림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sz w:val="17"/>
                <w:szCs w:val="17"/>
              </w:rPr>
              <w:t>CT measurement</w:t>
            </w:r>
          </w:p>
        </w:tc>
      </w:tr>
      <w:tr w:rsidR="00B57D3B" w:rsidRPr="006D6803" w:rsidTr="001F1214">
        <w:trPr>
          <w:trHeight w:val="414"/>
        </w:trPr>
        <w:tc>
          <w:tcPr>
            <w:tcW w:w="1838" w:type="dxa"/>
            <w:shd w:val="clear" w:color="auto" w:fill="auto"/>
            <w:vAlign w:val="center"/>
          </w:tcPr>
          <w:p w:rsidR="00B57D3B" w:rsidRPr="00444D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Total Abdominal  area (cm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  <w:vertAlign w:val="superscript"/>
              </w:rPr>
              <w:t>2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D3B" w:rsidRPr="00444D5A" w:rsidRDefault="00296CEF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35587 ± 9500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34845 ± 8627</w:t>
            </w:r>
          </w:p>
        </w:tc>
        <w:tc>
          <w:tcPr>
            <w:tcW w:w="1275" w:type="dxa"/>
            <w:vAlign w:val="center"/>
          </w:tcPr>
          <w:p w:rsidR="00B57D3B" w:rsidRPr="00DD25EC" w:rsidRDefault="004F673A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-742.1 ± 4583.97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7D3B" w:rsidRPr="00444D5A" w:rsidRDefault="00D614E8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35428 ± 7630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34963 ± 7066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57D3B" w:rsidRPr="00DD25EC" w:rsidRDefault="004F673A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-465.59 ± 3256.68</w:t>
            </w:r>
          </w:p>
        </w:tc>
        <w:tc>
          <w:tcPr>
            <w:tcW w:w="851" w:type="dxa"/>
            <w:vAlign w:val="center"/>
          </w:tcPr>
          <w:p w:rsidR="00B57D3B" w:rsidRPr="00DD25EC" w:rsidRDefault="00D614E8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D3B" w:rsidRPr="00444D5A" w:rsidRDefault="00296CEF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0.7</w:t>
            </w:r>
          </w:p>
        </w:tc>
      </w:tr>
      <w:tr w:rsidR="00B57D3B" w:rsidRPr="006D6803" w:rsidTr="0073005D">
        <w:trPr>
          <w:trHeight w:val="330"/>
        </w:trPr>
        <w:tc>
          <w:tcPr>
            <w:tcW w:w="1838" w:type="dxa"/>
            <w:shd w:val="clear" w:color="auto" w:fill="auto"/>
            <w:vAlign w:val="center"/>
            <w:hideMark/>
          </w:tcPr>
          <w:p w:rsidR="00B57D3B" w:rsidRPr="00444D5A" w:rsidRDefault="00B57D3B" w:rsidP="00B57D3B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Subcutaneous fat area</w:t>
            </w:r>
            <w:r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 xml:space="preserve"> 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(cm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  <w:vertAlign w:val="superscript"/>
              </w:rPr>
              <w:t>2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25245 ± 7698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25172 ± 7073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D3B" w:rsidRPr="00444D5A" w:rsidRDefault="004F673A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-72.61 ± 3432.1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57D3B" w:rsidRPr="00444D5A" w:rsidRDefault="00D614E8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25751 ± 6698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296CEF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25427 ± 6219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57D3B" w:rsidRPr="00DD25EC" w:rsidRDefault="004F673A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-324.08 ± 2181.9</w:t>
            </w:r>
          </w:p>
        </w:tc>
        <w:tc>
          <w:tcPr>
            <w:tcW w:w="851" w:type="dxa"/>
            <w:vAlign w:val="center"/>
          </w:tcPr>
          <w:p w:rsidR="00B57D3B" w:rsidRPr="00444D5A" w:rsidRDefault="00D614E8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7D3B" w:rsidRPr="00444D5A" w:rsidRDefault="00296CEF" w:rsidP="00296CEF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</w:t>
            </w:r>
            <w:r w:rsidR="00B64CB6"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.7</w:t>
            </w:r>
          </w:p>
        </w:tc>
      </w:tr>
      <w:tr w:rsidR="004F673A" w:rsidRPr="006D6803" w:rsidTr="001F1214">
        <w:trPr>
          <w:trHeight w:val="284"/>
        </w:trPr>
        <w:tc>
          <w:tcPr>
            <w:tcW w:w="1838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Visceral fat area (cm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  <w:vertAlign w:val="superscript"/>
              </w:rPr>
              <w:t>2</w:t>
            </w: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F673A" w:rsidRPr="00D614E8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10342 ± 3703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73A" w:rsidRPr="00D614E8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9672 ± 3446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-669.49 ± 1723.21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0.009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9677 ± 2948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9536 ± 2944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F673A" w:rsidRPr="00DD25EC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-141.51 ± 1982.49</w:t>
            </w:r>
          </w:p>
        </w:tc>
        <w:tc>
          <w:tcPr>
            <w:tcW w:w="851" w:type="dxa"/>
            <w:vAlign w:val="center"/>
          </w:tcPr>
          <w:p w:rsidR="004F673A" w:rsidRPr="00444D5A" w:rsidRDefault="004F673A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73A" w:rsidRPr="00444D5A" w:rsidRDefault="004F673A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</w:t>
            </w:r>
          </w:p>
        </w:tc>
      </w:tr>
      <w:tr w:rsidR="004F673A" w:rsidRPr="006D6803" w:rsidTr="0073005D">
        <w:trPr>
          <w:trHeight w:val="330"/>
        </w:trPr>
        <w:tc>
          <w:tcPr>
            <w:tcW w:w="1838" w:type="dxa"/>
            <w:shd w:val="clear" w:color="auto" w:fill="auto"/>
            <w:vAlign w:val="center"/>
            <w:hideMark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Visceral/Total (%)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29.28 ± 7.44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27.71 ± 7.46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-1.46 ± 3.3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27.83 ± 7.45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27.53 ± 7.7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-0.17 ± 3.88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73A" w:rsidRPr="00444D5A" w:rsidRDefault="004F673A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73A" w:rsidRPr="00444D5A" w:rsidRDefault="004F673A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0.08</w:t>
            </w:r>
          </w:p>
        </w:tc>
      </w:tr>
      <w:tr w:rsidR="004F673A" w:rsidRPr="006D6803" w:rsidTr="001F1214">
        <w:trPr>
          <w:trHeight w:val="33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44D5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Visceral/Subcutaneous (%)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43.14 ± 17.18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40.09 ± 15.32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-3.05 ± 7.44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39.9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0</w:t>
            </w: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 xml:space="preserve"> ± 15.63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D614E8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39.67 ± 16.26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D614E8" w:rsidRDefault="004F673A" w:rsidP="004F673A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 w:rsidRPr="004F673A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-0.23 ± 8.27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73A" w:rsidRPr="00444D5A" w:rsidRDefault="004F673A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73A" w:rsidRPr="00444D5A" w:rsidRDefault="004F673A" w:rsidP="00B64CB6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="굴림" w:hAnsi="Times New Roman" w:cs="Times New Roman" w:hint="eastAsia"/>
                <w:color w:val="222222"/>
                <w:sz w:val="17"/>
                <w:szCs w:val="17"/>
              </w:rPr>
              <w:t>0.0</w:t>
            </w:r>
            <w:r w:rsidR="00B64CB6">
              <w:rPr>
                <w:rFonts w:ascii="Times New Roman" w:eastAsia="굴림" w:hAnsi="Times New Roman" w:cs="Times New Roman"/>
                <w:color w:val="222222"/>
                <w:sz w:val="17"/>
                <w:szCs w:val="17"/>
              </w:rPr>
              <w:t>8</w:t>
            </w:r>
          </w:p>
        </w:tc>
      </w:tr>
      <w:tr w:rsidR="004F673A" w:rsidRPr="00630C76" w:rsidTr="001F1214">
        <w:trPr>
          <w:trHeight w:val="1513"/>
        </w:trPr>
        <w:tc>
          <w:tcPr>
            <w:tcW w:w="1204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673A" w:rsidRPr="00630C76" w:rsidRDefault="004F673A" w:rsidP="004F673A">
            <w:pPr>
              <w:spacing w:after="0" w:line="48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Values are presented as mean ± SD or percent’s</w:t>
            </w:r>
          </w:p>
          <w:p w:rsidR="004F673A" w:rsidRPr="00630C76" w:rsidRDefault="004F673A" w:rsidP="004F673A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F3374C">
              <w:rPr>
                <w:rFonts w:ascii="Times New Roman" w:eastAsia="굴림" w:hAnsi="Times New Roman" w:cs="Times New Roman" w:hint="eastAsia"/>
                <w:i/>
                <w:sz w:val="17"/>
                <w:szCs w:val="17"/>
                <w:vertAlign w:val="superscript"/>
              </w:rPr>
              <w:t>a</w:t>
            </w:r>
            <w:r w:rsidR="00F3374C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Compared within groups: </w:t>
            </w:r>
            <w:r w:rsidR="00F3374C" w:rsidRPr="00F3374C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P</w:t>
            </w: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value by paired t-test</w:t>
            </w:r>
          </w:p>
          <w:p w:rsidR="004F673A" w:rsidRPr="00FC0CC8" w:rsidRDefault="004F673A" w:rsidP="004F673A">
            <w:pPr>
              <w:spacing w:after="0" w:line="24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</w:p>
          <w:p w:rsidR="004F673A" w:rsidRPr="001F1214" w:rsidRDefault="004F673A" w:rsidP="004F673A">
            <w:pPr>
              <w:spacing w:after="0" w:line="480" w:lineRule="auto"/>
              <w:rPr>
                <w:rFonts w:ascii="Times New Roman" w:eastAsia="굴림" w:hAnsi="Times New Roman" w:cs="Times New Roman"/>
                <w:sz w:val="17"/>
                <w:szCs w:val="17"/>
              </w:rPr>
            </w:pPr>
            <w:r w:rsidRPr="00F3374C">
              <w:rPr>
                <w:rFonts w:ascii="Times New Roman" w:eastAsia="굴림" w:hAnsi="Times New Roman" w:cs="Times New Roman"/>
                <w:i/>
                <w:sz w:val="17"/>
                <w:szCs w:val="17"/>
                <w:vertAlign w:val="superscript"/>
              </w:rPr>
              <w:t>b</w:t>
            </w:r>
            <w:r w:rsidR="00F3374C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Compared between groups: </w:t>
            </w:r>
            <w:r w:rsidR="00F3374C" w:rsidRPr="00F3374C">
              <w:rPr>
                <w:rFonts w:ascii="Times New Roman" w:eastAsia="굴림" w:hAnsi="Times New Roman" w:cs="Times New Roman"/>
                <w:i/>
                <w:sz w:val="17"/>
                <w:szCs w:val="17"/>
              </w:rPr>
              <w:t>P</w:t>
            </w: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 value by RM-ANOVA</w:t>
            </w:r>
          </w:p>
          <w:p w:rsidR="004F673A" w:rsidRPr="00630C76" w:rsidRDefault="004F673A" w:rsidP="004F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BRE, black rice extract; BMI, body mass index; </w:t>
            </w:r>
            <w:r w:rsidR="00A74223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ITT, </w:t>
            </w:r>
            <w:r w:rsidR="00A74223" w:rsidRPr="00A74223">
              <w:rPr>
                <w:rFonts w:ascii="Times New Roman" w:eastAsia="굴림" w:hAnsi="Times New Roman" w:cs="Times New Roman"/>
                <w:sz w:val="17"/>
                <w:szCs w:val="17"/>
              </w:rPr>
              <w:t>intention-to-treat</w:t>
            </w:r>
            <w:r w:rsidR="00A74223">
              <w:rPr>
                <w:rFonts w:ascii="Times New Roman" w:eastAsia="굴림" w:hAnsi="Times New Roman" w:cs="Times New Roman"/>
                <w:sz w:val="17"/>
                <w:szCs w:val="17"/>
              </w:rPr>
              <w:t xml:space="preserve">; </w:t>
            </w:r>
            <w:r w:rsidRPr="00630C76">
              <w:rPr>
                <w:rFonts w:ascii="Times New Roman" w:eastAsia="굴림" w:hAnsi="Times New Roman" w:cs="Times New Roman"/>
                <w:sz w:val="17"/>
                <w:szCs w:val="17"/>
              </w:rPr>
              <w:t>DXA, dual-energy x-ray absorptiometry; CT,  computed tomography</w:t>
            </w:r>
          </w:p>
        </w:tc>
      </w:tr>
    </w:tbl>
    <w:p w:rsidR="00422717" w:rsidRPr="00A74223" w:rsidRDefault="00422717" w:rsidP="00263998"/>
    <w:sectPr w:rsidR="00422717" w:rsidRPr="00A74223" w:rsidSect="00263998">
      <w:pgSz w:w="15840" w:h="12240" w:orient="landscape"/>
      <w:pgMar w:top="1440" w:right="169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48" w:rsidRDefault="00802E48" w:rsidP="004C7983">
      <w:pPr>
        <w:spacing w:after="0" w:line="240" w:lineRule="auto"/>
      </w:pPr>
      <w:r>
        <w:separator/>
      </w:r>
    </w:p>
  </w:endnote>
  <w:endnote w:type="continuationSeparator" w:id="0">
    <w:p w:rsidR="00802E48" w:rsidRDefault="00802E48" w:rsidP="004C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48" w:rsidRDefault="00802E48" w:rsidP="004C7983">
      <w:pPr>
        <w:spacing w:after="0" w:line="240" w:lineRule="auto"/>
      </w:pPr>
      <w:r>
        <w:separator/>
      </w:r>
    </w:p>
  </w:footnote>
  <w:footnote w:type="continuationSeparator" w:id="0">
    <w:p w:rsidR="00802E48" w:rsidRDefault="00802E48" w:rsidP="004C7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8"/>
    <w:rsid w:val="000337E4"/>
    <w:rsid w:val="00036CE8"/>
    <w:rsid w:val="000630DD"/>
    <w:rsid w:val="00091932"/>
    <w:rsid w:val="00103447"/>
    <w:rsid w:val="00103F80"/>
    <w:rsid w:val="0014531F"/>
    <w:rsid w:val="001511BF"/>
    <w:rsid w:val="0016009E"/>
    <w:rsid w:val="001614C1"/>
    <w:rsid w:val="00192F42"/>
    <w:rsid w:val="0019353F"/>
    <w:rsid w:val="0019671B"/>
    <w:rsid w:val="001C4FE8"/>
    <w:rsid w:val="001E579B"/>
    <w:rsid w:val="001F1214"/>
    <w:rsid w:val="002358F8"/>
    <w:rsid w:val="00235E42"/>
    <w:rsid w:val="00257FAC"/>
    <w:rsid w:val="00263998"/>
    <w:rsid w:val="002766C8"/>
    <w:rsid w:val="00296CEF"/>
    <w:rsid w:val="002B08C5"/>
    <w:rsid w:val="002D23CE"/>
    <w:rsid w:val="0031725C"/>
    <w:rsid w:val="00347BB4"/>
    <w:rsid w:val="00386D35"/>
    <w:rsid w:val="003949CA"/>
    <w:rsid w:val="004206BB"/>
    <w:rsid w:val="00422717"/>
    <w:rsid w:val="00444D5A"/>
    <w:rsid w:val="00455E0A"/>
    <w:rsid w:val="00484558"/>
    <w:rsid w:val="0049064D"/>
    <w:rsid w:val="00496BF6"/>
    <w:rsid w:val="004B2E32"/>
    <w:rsid w:val="004C7983"/>
    <w:rsid w:val="004E75A7"/>
    <w:rsid w:val="004F5629"/>
    <w:rsid w:val="004F673A"/>
    <w:rsid w:val="005249EA"/>
    <w:rsid w:val="00541A03"/>
    <w:rsid w:val="005511FC"/>
    <w:rsid w:val="005636C4"/>
    <w:rsid w:val="00564500"/>
    <w:rsid w:val="00570F53"/>
    <w:rsid w:val="00575769"/>
    <w:rsid w:val="00593289"/>
    <w:rsid w:val="00630C76"/>
    <w:rsid w:val="0064156E"/>
    <w:rsid w:val="006B466F"/>
    <w:rsid w:val="006B4FBD"/>
    <w:rsid w:val="006D6803"/>
    <w:rsid w:val="006E0699"/>
    <w:rsid w:val="006E105A"/>
    <w:rsid w:val="006E5D97"/>
    <w:rsid w:val="00722134"/>
    <w:rsid w:val="0073005D"/>
    <w:rsid w:val="007C6BA7"/>
    <w:rsid w:val="007D513E"/>
    <w:rsid w:val="00802E48"/>
    <w:rsid w:val="0082063B"/>
    <w:rsid w:val="00832185"/>
    <w:rsid w:val="00837731"/>
    <w:rsid w:val="00840CD9"/>
    <w:rsid w:val="00845FE0"/>
    <w:rsid w:val="0089310D"/>
    <w:rsid w:val="008A2FD6"/>
    <w:rsid w:val="008C234F"/>
    <w:rsid w:val="008F6548"/>
    <w:rsid w:val="00956DD0"/>
    <w:rsid w:val="00994251"/>
    <w:rsid w:val="009A7EE9"/>
    <w:rsid w:val="00A22E70"/>
    <w:rsid w:val="00A74223"/>
    <w:rsid w:val="00A75B39"/>
    <w:rsid w:val="00A81905"/>
    <w:rsid w:val="00AA383E"/>
    <w:rsid w:val="00AD37E7"/>
    <w:rsid w:val="00AD7D31"/>
    <w:rsid w:val="00B31C51"/>
    <w:rsid w:val="00B57D3B"/>
    <w:rsid w:val="00B64CB6"/>
    <w:rsid w:val="00B851D5"/>
    <w:rsid w:val="00B902B5"/>
    <w:rsid w:val="00BB591E"/>
    <w:rsid w:val="00BB702D"/>
    <w:rsid w:val="00BC6D07"/>
    <w:rsid w:val="00C3395C"/>
    <w:rsid w:val="00C52B24"/>
    <w:rsid w:val="00C83CAD"/>
    <w:rsid w:val="00CC0B19"/>
    <w:rsid w:val="00D21E63"/>
    <w:rsid w:val="00D26B86"/>
    <w:rsid w:val="00D271C6"/>
    <w:rsid w:val="00D40D05"/>
    <w:rsid w:val="00D500F6"/>
    <w:rsid w:val="00D54A74"/>
    <w:rsid w:val="00D614E8"/>
    <w:rsid w:val="00D6553A"/>
    <w:rsid w:val="00D83248"/>
    <w:rsid w:val="00DA7E3F"/>
    <w:rsid w:val="00DD25EC"/>
    <w:rsid w:val="00DE4036"/>
    <w:rsid w:val="00E004DF"/>
    <w:rsid w:val="00E050B5"/>
    <w:rsid w:val="00E2448F"/>
    <w:rsid w:val="00E456B3"/>
    <w:rsid w:val="00E6115D"/>
    <w:rsid w:val="00E81BA6"/>
    <w:rsid w:val="00EB0530"/>
    <w:rsid w:val="00F052BE"/>
    <w:rsid w:val="00F3374C"/>
    <w:rsid w:val="00F37475"/>
    <w:rsid w:val="00F666C0"/>
    <w:rsid w:val="00FC0CC8"/>
    <w:rsid w:val="00FD1759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D0699"/>
  <w15:chartTrackingRefBased/>
  <w15:docId w15:val="{87FFD849-602E-4332-B4D0-C779F43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1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83"/>
  </w:style>
  <w:style w:type="paragraph" w:styleId="Footer">
    <w:name w:val="footer"/>
    <w:basedOn w:val="Normal"/>
    <w:link w:val="FooterChar"/>
    <w:uiPriority w:val="99"/>
    <w:unhideWhenUsed/>
    <w:rsid w:val="004C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83"/>
  </w:style>
  <w:style w:type="paragraph" w:styleId="BalloonText">
    <w:name w:val="Balloon Text"/>
    <w:basedOn w:val="Normal"/>
    <w:link w:val="BalloonTextChar"/>
    <w:uiPriority w:val="99"/>
    <w:semiHidden/>
    <w:unhideWhenUsed/>
    <w:rsid w:val="00B851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D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EFFD-9B8D-4D80-901D-5905B645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</cp:lastModifiedBy>
  <cp:revision>4</cp:revision>
  <dcterms:created xsi:type="dcterms:W3CDTF">2021-06-08T07:31:00Z</dcterms:created>
  <dcterms:modified xsi:type="dcterms:W3CDTF">2021-06-08T07:35:00Z</dcterms:modified>
</cp:coreProperties>
</file>