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AD" w:rsidRPr="007D4475" w:rsidRDefault="00206BAD" w:rsidP="00206BA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Supplemental Digital Content </w:t>
      </w:r>
      <w:r w:rsidR="00211E68">
        <w:rPr>
          <w:rFonts w:ascii="Arial" w:hAnsi="Arial" w:cs="Arial"/>
          <w:b/>
          <w:color w:val="000000"/>
          <w:sz w:val="24"/>
          <w:szCs w:val="24"/>
        </w:rPr>
        <w:t>1.</w:t>
      </w:r>
      <w:bookmarkStart w:id="0" w:name="_GoBack"/>
      <w:bookmarkEnd w:id="0"/>
      <w:r w:rsidRPr="007D447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D4475">
        <w:rPr>
          <w:rFonts w:ascii="Arial" w:hAnsi="Arial" w:cs="Arial"/>
          <w:sz w:val="24"/>
          <w:szCs w:val="24"/>
        </w:rPr>
        <w:t>The same actor presenting as either a low or high SES “patient”</w:t>
      </w:r>
    </w:p>
    <w:p w:rsidR="00206BAD" w:rsidRDefault="00206BAD" w:rsidP="00206BAD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drawing>
          <wp:inline distT="0" distB="0" distL="0" distR="0" wp14:anchorId="5F1AE37E" wp14:editId="25964918">
            <wp:extent cx="5943600" cy="3657600"/>
            <wp:effectExtent l="0" t="0" r="0" b="0"/>
            <wp:docPr id="1" name="Picture 1" descr="http://eshare.neriscience.com/PWA/G01178%20Do%20Patient%20Requests%20Affect%20Dr%20Decision/Project%20Documents/The%20Effects%20of%20Patient%20Medication%20Requests%20Figure%2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eshare.neriscience.com/PWA/G01178%20Do%20Patient%20Requests%20Affect%20Dr%20Decision/Project%20Documents/The%20Effects%20of%20Patient%20Medication%20Requests%20Figure%2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AD" w:rsidRPr="007D4475" w:rsidRDefault="00206BAD" w:rsidP="00206BA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D4475">
        <w:rPr>
          <w:rFonts w:ascii="Arial" w:hAnsi="Arial" w:cs="Arial"/>
          <w:sz w:val="24"/>
          <w:szCs w:val="24"/>
        </w:rPr>
        <w:t>“Patients” differed only slightly in appearance.  Females presented with broach, blazer, and makeup (upper SES) or turtleneck and no makeup (lower SES).  Males presented with collar and tie (upper SES) or t-shirt (lower SES).</w:t>
      </w:r>
    </w:p>
    <w:p w:rsidR="00005CE9" w:rsidRDefault="00005CE9"/>
    <w:sectPr w:rsidR="0000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AD"/>
    <w:rsid w:val="00005CE9"/>
    <w:rsid w:val="00206BAD"/>
    <w:rsid w:val="00211E68"/>
    <w:rsid w:val="00870620"/>
    <w:rsid w:val="00A1545F"/>
    <w:rsid w:val="00F3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NERI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Cho</dc:creator>
  <cp:lastModifiedBy>jcoleman</cp:lastModifiedBy>
  <cp:revision>4</cp:revision>
  <dcterms:created xsi:type="dcterms:W3CDTF">2013-09-25T13:42:00Z</dcterms:created>
  <dcterms:modified xsi:type="dcterms:W3CDTF">2013-09-26T16:06:00Z</dcterms:modified>
</cp:coreProperties>
</file>