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5E" w:rsidRPr="008275C7" w:rsidRDefault="00154C5E" w:rsidP="00154C5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275C7">
        <w:rPr>
          <w:rFonts w:ascii="Arial" w:hAnsi="Arial" w:cs="Arial"/>
          <w:b/>
        </w:rPr>
        <w:t>AHRQ MCC Research Network Investigators</w:t>
      </w:r>
    </w:p>
    <w:p w:rsidR="00D16BD9" w:rsidRDefault="00D16BD9" w:rsidP="00D16BD9">
      <w:pPr>
        <w:rPr>
          <w:rFonts w:ascii="Arial" w:hAnsi="Arial" w:cs="Arial"/>
          <w:b/>
        </w:rPr>
      </w:pPr>
      <w:r w:rsidRPr="008275C7">
        <w:rPr>
          <w:rFonts w:ascii="Arial" w:hAnsi="Arial" w:cs="Arial"/>
          <w:b/>
        </w:rPr>
        <w:t>2008 Investigators</w:t>
      </w:r>
    </w:p>
    <w:p w:rsidR="00CC7FB8" w:rsidRPr="008275C7" w:rsidRDefault="00CC7FB8" w:rsidP="00D16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R21 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proofErr w:type="spellStart"/>
      <w:r w:rsidRPr="00D94431">
        <w:rPr>
          <w:rFonts w:ascii="Arial" w:hAnsi="Arial" w:cs="Arial"/>
          <w:b/>
        </w:rPr>
        <w:t>Bayliss</w:t>
      </w:r>
      <w:proofErr w:type="spellEnd"/>
      <w:r w:rsidRPr="00D94431">
        <w:rPr>
          <w:rFonts w:ascii="Arial" w:hAnsi="Arial" w:cs="Arial"/>
          <w:b/>
        </w:rPr>
        <w:t>, Elizabeth A</w:t>
      </w:r>
    </w:p>
    <w:p w:rsidR="00CC7FB8" w:rsidRDefault="001551E2" w:rsidP="00CC7FB8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Effect of Incident Comorbidities on Guideline-Concordant Chronic Disease C</w:t>
      </w:r>
      <w:r w:rsidR="00CC7FB8" w:rsidRPr="00CC7FB8">
        <w:rPr>
          <w:rFonts w:ascii="Arial" w:hAnsi="Arial" w:cs="Arial"/>
          <w:i/>
        </w:rPr>
        <w:t>are</w:t>
      </w:r>
    </w:p>
    <w:p w:rsidR="00CC7FB8" w:rsidRPr="00CC7FB8" w:rsidRDefault="00CC7FB8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CC7FB8">
        <w:rPr>
          <w:rFonts w:ascii="Arial" w:hAnsi="Arial" w:cs="Arial"/>
        </w:rPr>
        <w:t xml:space="preserve">Grant Number: </w:t>
      </w:r>
      <w:r w:rsidR="001551E2" w:rsidRPr="001551E2">
        <w:rPr>
          <w:rFonts w:ascii="Arial" w:hAnsi="Arial" w:cs="Arial"/>
        </w:rPr>
        <w:t>HS017627-01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proofErr w:type="spellStart"/>
      <w:r w:rsidRPr="00D94431">
        <w:rPr>
          <w:rFonts w:ascii="Arial" w:hAnsi="Arial" w:cs="Arial"/>
          <w:b/>
        </w:rPr>
        <w:t>Blaum</w:t>
      </w:r>
      <w:proofErr w:type="spellEnd"/>
      <w:r w:rsidRPr="00D94431">
        <w:rPr>
          <w:rFonts w:ascii="Arial" w:hAnsi="Arial" w:cs="Arial"/>
          <w:b/>
        </w:rPr>
        <w:t>, Caroline S</w:t>
      </w:r>
    </w:p>
    <w:p w:rsidR="00CC7FB8" w:rsidRDefault="00CC7FB8" w:rsidP="00CC7FB8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CC7FB8">
        <w:rPr>
          <w:rFonts w:ascii="Arial" w:hAnsi="Arial" w:cs="Arial"/>
          <w:i/>
        </w:rPr>
        <w:t>Outcomes of Blood Pressure Management in Diabetes Patients with Comorbidities</w:t>
      </w:r>
    </w:p>
    <w:p w:rsidR="00CC7FB8" w:rsidRPr="00CC7FB8" w:rsidRDefault="00CC7FB8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CC7FB8">
        <w:rPr>
          <w:rFonts w:ascii="Arial" w:hAnsi="Arial" w:cs="Arial"/>
        </w:rPr>
        <w:t xml:space="preserve">Grant Number: </w:t>
      </w:r>
      <w:r w:rsidR="001551E2" w:rsidRPr="001551E2">
        <w:rPr>
          <w:rFonts w:ascii="Arial" w:hAnsi="Arial" w:cs="Arial"/>
        </w:rPr>
        <w:t>HS017625-01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>Boyd, Cynthia Melinda</w:t>
      </w:r>
    </w:p>
    <w:p w:rsidR="00CC7FB8" w:rsidRDefault="00CC7FB8" w:rsidP="00CC7FB8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CC7FB8">
        <w:rPr>
          <w:rFonts w:ascii="Arial" w:hAnsi="Arial" w:cs="Arial"/>
          <w:i/>
        </w:rPr>
        <w:t>Treatment Burden in Complex Older Patients as a Target for Intervention</w:t>
      </w:r>
    </w:p>
    <w:p w:rsidR="00CC7FB8" w:rsidRPr="00CC7FB8" w:rsidRDefault="00CC7FB8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CC7FB8">
        <w:rPr>
          <w:rFonts w:ascii="Arial" w:hAnsi="Arial" w:cs="Arial"/>
        </w:rPr>
        <w:t xml:space="preserve">Grant Number: </w:t>
      </w:r>
      <w:r w:rsidR="001551E2" w:rsidRPr="001551E2">
        <w:rPr>
          <w:rFonts w:ascii="Arial" w:hAnsi="Arial" w:cs="Arial"/>
        </w:rPr>
        <w:t>HS017650-01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>Brown, Jonathan B</w:t>
      </w:r>
    </w:p>
    <w:p w:rsidR="00CC7FB8" w:rsidRDefault="00CC7FB8" w:rsidP="00CC7FB8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CC7FB8">
        <w:rPr>
          <w:rFonts w:ascii="Arial" w:hAnsi="Arial" w:cs="Arial"/>
          <w:i/>
        </w:rPr>
        <w:t>Optimizing Secondary Prevention in Type 2 Diabetes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HS017643-01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proofErr w:type="spellStart"/>
      <w:r w:rsidRPr="00D94431">
        <w:rPr>
          <w:rFonts w:ascii="Arial" w:hAnsi="Arial" w:cs="Arial"/>
          <w:b/>
        </w:rPr>
        <w:t>DeCastro</w:t>
      </w:r>
      <w:proofErr w:type="spellEnd"/>
      <w:r w:rsidRPr="00D94431">
        <w:rPr>
          <w:rFonts w:ascii="Arial" w:hAnsi="Arial" w:cs="Arial"/>
          <w:b/>
        </w:rPr>
        <w:t xml:space="preserve">, Laura </w:t>
      </w:r>
    </w:p>
    <w:p w:rsidR="00CC7FB8" w:rsidRDefault="00CC7FB8" w:rsidP="00CC7FB8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CC7FB8">
        <w:rPr>
          <w:rFonts w:ascii="Arial" w:hAnsi="Arial" w:cs="Arial"/>
          <w:i/>
        </w:rPr>
        <w:t xml:space="preserve">Relationship of Depression to SCD Severity, Health Care Utilization and </w:t>
      </w:r>
      <w:proofErr w:type="spellStart"/>
      <w:r w:rsidRPr="00CC7FB8">
        <w:rPr>
          <w:rFonts w:ascii="Arial" w:hAnsi="Arial" w:cs="Arial"/>
          <w:i/>
        </w:rPr>
        <w:t>QoL</w:t>
      </w:r>
      <w:proofErr w:type="spellEnd"/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HS017645-01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proofErr w:type="spellStart"/>
      <w:r w:rsidRPr="00D94431">
        <w:rPr>
          <w:rFonts w:ascii="Arial" w:hAnsi="Arial" w:cs="Arial"/>
          <w:b/>
        </w:rPr>
        <w:t>Druss</w:t>
      </w:r>
      <w:proofErr w:type="spellEnd"/>
      <w:r w:rsidRPr="00D94431">
        <w:rPr>
          <w:rFonts w:ascii="Arial" w:hAnsi="Arial" w:cs="Arial"/>
          <w:b/>
        </w:rPr>
        <w:t>, Benjamin G</w:t>
      </w:r>
    </w:p>
    <w:p w:rsidR="00CC7FB8" w:rsidRDefault="00CC7FB8" w:rsidP="00CC7FB8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CC7FB8">
        <w:rPr>
          <w:rFonts w:ascii="Arial" w:hAnsi="Arial" w:cs="Arial"/>
          <w:i/>
        </w:rPr>
        <w:t>Mental Comorbidity and Chronic Illness in the National Medicaid System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HS017649-01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>Grembowski, David E</w:t>
      </w:r>
    </w:p>
    <w:p w:rsidR="00CC7FB8" w:rsidRDefault="00CC7FB8" w:rsidP="00CC7FB8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CC7FB8">
        <w:rPr>
          <w:rFonts w:ascii="Arial" w:hAnsi="Arial" w:cs="Arial"/>
          <w:i/>
        </w:rPr>
        <w:t>Diabetes Mellitus, Comorbid Conditions and Mortality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HS017657-01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>Gross, Cary P</w:t>
      </w:r>
    </w:p>
    <w:p w:rsidR="00CC7FB8" w:rsidRDefault="00CC7FB8" w:rsidP="00CC7FB8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proofErr w:type="spellStart"/>
      <w:r w:rsidRPr="00CC7FB8">
        <w:rPr>
          <w:rFonts w:ascii="Arial" w:hAnsi="Arial" w:cs="Arial"/>
          <w:i/>
        </w:rPr>
        <w:t>Multimorbidity</w:t>
      </w:r>
      <w:proofErr w:type="spellEnd"/>
      <w:r w:rsidRPr="00CC7FB8">
        <w:rPr>
          <w:rFonts w:ascii="Arial" w:hAnsi="Arial" w:cs="Arial"/>
          <w:i/>
        </w:rPr>
        <w:t xml:space="preserve"> and Screening Colonoscopy: A Framework for Patients and Policy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HS017624-01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>Johnson, Paul E</w:t>
      </w:r>
    </w:p>
    <w:p w:rsidR="00CC7FB8" w:rsidRDefault="00CC7FB8" w:rsidP="00CC7FB8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CC7FB8">
        <w:rPr>
          <w:rFonts w:ascii="Arial" w:hAnsi="Arial" w:cs="Arial"/>
          <w:i/>
        </w:rPr>
        <w:t>Developing Treatment Policies for Complex Patients Using Modeling and Data Mining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</w:t>
      </w:r>
      <w:r w:rsidRPr="001551E2">
        <w:t xml:space="preserve"> </w:t>
      </w:r>
      <w:r w:rsidRPr="001551E2">
        <w:rPr>
          <w:rFonts w:ascii="Arial" w:hAnsi="Arial" w:cs="Arial"/>
        </w:rPr>
        <w:t>HS017622-01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 xml:space="preserve">Jordan, Neil </w:t>
      </w:r>
    </w:p>
    <w:p w:rsid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1551E2">
        <w:rPr>
          <w:rFonts w:ascii="Arial" w:hAnsi="Arial" w:cs="Arial"/>
          <w:i/>
        </w:rPr>
        <w:t>Effect of Chronic Illness Complexity on Evidence-Based Depression Treatment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HS017635-01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>Kahn, Katherine Leslie</w:t>
      </w:r>
    </w:p>
    <w:p w:rsid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the Linkage B</w:t>
      </w:r>
      <w:r w:rsidRPr="001551E2">
        <w:rPr>
          <w:rFonts w:ascii="Arial" w:hAnsi="Arial" w:cs="Arial"/>
          <w:i/>
        </w:rPr>
        <w:t>etween Care Processes and Outcomes Varies by Comorbidity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HS017637-01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>Kent, David M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1551E2">
        <w:rPr>
          <w:rFonts w:ascii="Arial" w:hAnsi="Arial" w:cs="Arial"/>
          <w:i/>
        </w:rPr>
        <w:t>Implanted Cardiac Defibrillators for Heart Failure Patients with Kidney Disease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HS017653-01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lastRenderedPageBreak/>
        <w:t>Lewis, Carmen Lynn</w:t>
      </w:r>
    </w:p>
    <w:p w:rsid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1551E2">
        <w:rPr>
          <w:rFonts w:ascii="Arial" w:hAnsi="Arial" w:cs="Arial"/>
          <w:i/>
        </w:rPr>
        <w:t>Models to Improve Colorectal Cancer Screening Decisions in Complex Older Patients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HS017651-01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 xml:space="preserve">Min, Lillian  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1551E2">
        <w:rPr>
          <w:rFonts w:ascii="Arial" w:hAnsi="Arial" w:cs="Arial"/>
          <w:i/>
        </w:rPr>
        <w:t>Prior</w:t>
      </w:r>
      <w:r w:rsidR="005B3375">
        <w:rPr>
          <w:rFonts w:ascii="Arial" w:hAnsi="Arial" w:cs="Arial"/>
          <w:i/>
        </w:rPr>
        <w:t>itizing Care of Complex Elders U</w:t>
      </w:r>
      <w:r w:rsidRPr="001551E2">
        <w:rPr>
          <w:rFonts w:ascii="Arial" w:hAnsi="Arial" w:cs="Arial"/>
          <w:i/>
        </w:rPr>
        <w:t>sing Survival and Functional Status Outcomes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HS017621-01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>Sachs, Greg A</w:t>
      </w:r>
    </w:p>
    <w:p w:rsid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1551E2">
        <w:rPr>
          <w:rFonts w:ascii="Arial" w:hAnsi="Arial" w:cs="Arial"/>
          <w:i/>
        </w:rPr>
        <w:t>Optimal Prevention &amp; Treatment In Medically Complex Alzheimer Patients (OPTIMAL)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HS017630-01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proofErr w:type="spellStart"/>
      <w:r w:rsidRPr="00D94431">
        <w:rPr>
          <w:rFonts w:ascii="Arial" w:hAnsi="Arial" w:cs="Arial"/>
          <w:b/>
        </w:rPr>
        <w:t>Scheid</w:t>
      </w:r>
      <w:proofErr w:type="spellEnd"/>
      <w:r w:rsidRPr="00D94431">
        <w:rPr>
          <w:rFonts w:ascii="Arial" w:hAnsi="Arial" w:cs="Arial"/>
          <w:b/>
        </w:rPr>
        <w:t>, Dewey C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1551E2">
        <w:rPr>
          <w:rFonts w:ascii="Arial" w:hAnsi="Arial" w:cs="Arial"/>
          <w:i/>
        </w:rPr>
        <w:t>Modeling Prioritization of Health Care for Complex Patients Using Archimedes.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HS017633-01</w:t>
      </w:r>
    </w:p>
    <w:p w:rsidR="00D16BD9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 xml:space="preserve">Shah, </w:t>
      </w:r>
      <w:proofErr w:type="spellStart"/>
      <w:r w:rsidRPr="00D94431">
        <w:rPr>
          <w:rFonts w:ascii="Arial" w:hAnsi="Arial" w:cs="Arial"/>
          <w:b/>
        </w:rPr>
        <w:t>Nilay</w:t>
      </w:r>
      <w:proofErr w:type="spellEnd"/>
      <w:r w:rsidRPr="00D94431">
        <w:rPr>
          <w:rFonts w:ascii="Arial" w:hAnsi="Arial" w:cs="Arial"/>
          <w:b/>
        </w:rPr>
        <w:t xml:space="preserve"> D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1551E2">
        <w:rPr>
          <w:rFonts w:ascii="Arial" w:hAnsi="Arial" w:cs="Arial"/>
          <w:i/>
        </w:rPr>
        <w:t>Optimizing the Treatment of Diabetes Patients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HS017628-01</w:t>
      </w:r>
    </w:p>
    <w:p w:rsidR="002B311A" w:rsidRDefault="00D16BD9" w:rsidP="00D9443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4431">
        <w:rPr>
          <w:rFonts w:ascii="Arial" w:hAnsi="Arial" w:cs="Arial"/>
          <w:b/>
        </w:rPr>
        <w:t>Smith, Maureen A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1551E2">
        <w:rPr>
          <w:rFonts w:ascii="Arial" w:hAnsi="Arial" w:cs="Arial"/>
          <w:i/>
        </w:rPr>
        <w:t>Guideline Adherence and Health Outcomes in Medicare FFS Patients with Diabetes</w:t>
      </w:r>
    </w:p>
    <w:p w:rsidR="001551E2" w:rsidRPr="001551E2" w:rsidRDefault="001551E2" w:rsidP="001551E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51E2">
        <w:rPr>
          <w:rFonts w:ascii="Arial" w:hAnsi="Arial" w:cs="Arial"/>
        </w:rPr>
        <w:t>Grant Number: HS017646-01</w:t>
      </w:r>
    </w:p>
    <w:p w:rsidR="00154C5E" w:rsidRPr="008275C7" w:rsidRDefault="00D16BD9" w:rsidP="00D16BD9">
      <w:pPr>
        <w:rPr>
          <w:rFonts w:ascii="Arial" w:hAnsi="Arial" w:cs="Arial"/>
          <w:b/>
        </w:rPr>
      </w:pPr>
      <w:r w:rsidRPr="008275C7">
        <w:rPr>
          <w:rFonts w:ascii="Arial" w:hAnsi="Arial" w:cs="Arial"/>
          <w:b/>
        </w:rPr>
        <w:t>2010</w:t>
      </w:r>
      <w:r w:rsidR="00154C5E" w:rsidRPr="008275C7">
        <w:rPr>
          <w:rFonts w:ascii="Arial" w:hAnsi="Arial" w:cs="Arial"/>
          <w:b/>
        </w:rPr>
        <w:t xml:space="preserve"> Investigators</w:t>
      </w:r>
      <w:r w:rsidRPr="008275C7">
        <w:rPr>
          <w:rFonts w:ascii="Arial" w:hAnsi="Arial" w:cs="Arial"/>
          <w:b/>
        </w:rPr>
        <w:t xml:space="preserve"> </w:t>
      </w:r>
    </w:p>
    <w:p w:rsidR="008275C7" w:rsidRPr="008275C7" w:rsidRDefault="008275C7" w:rsidP="008275C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75C7">
        <w:rPr>
          <w:rFonts w:ascii="Arial" w:eastAsia="Times New Roman" w:hAnsi="Arial" w:cs="Arial"/>
          <w:b/>
          <w:bCs/>
        </w:rPr>
        <w:t>R21 - Comparative Effectiveness Research to Optimize Prevention and Healthcare Management for the Complex Patient</w:t>
      </w:r>
      <w:r w:rsidRPr="008275C7">
        <w:rPr>
          <w:rFonts w:ascii="Arial" w:eastAsia="Times New Roman" w:hAnsi="Arial" w:cs="Arial"/>
        </w:rPr>
        <w:t xml:space="preserve">: </w:t>
      </w:r>
    </w:p>
    <w:p w:rsidR="00015533" w:rsidRPr="0065166B" w:rsidRDefault="00015533" w:rsidP="008275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proofErr w:type="spellStart"/>
      <w:r w:rsidRPr="0065166B">
        <w:rPr>
          <w:rFonts w:ascii="Arial" w:eastAsia="Times New Roman" w:hAnsi="Arial" w:cs="Arial"/>
          <w:b/>
        </w:rPr>
        <w:t>Bayliss</w:t>
      </w:r>
      <w:proofErr w:type="spellEnd"/>
      <w:r w:rsidRPr="0065166B">
        <w:rPr>
          <w:rFonts w:ascii="Arial" w:eastAsia="Times New Roman" w:hAnsi="Arial" w:cs="Arial"/>
          <w:b/>
        </w:rPr>
        <w:t>, Elizabeth</w:t>
      </w:r>
    </w:p>
    <w:p w:rsidR="00015533" w:rsidRPr="0065166B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65166B">
        <w:rPr>
          <w:rFonts w:ascii="Arial" w:eastAsia="Times New Roman" w:hAnsi="Arial" w:cs="Arial"/>
          <w:i/>
        </w:rPr>
        <w:t>Determining Processes of Cardiovascular Care Relevant to Complex Patients</w:t>
      </w:r>
    </w:p>
    <w:p w:rsidR="000D74A1" w:rsidRDefault="0065166B" w:rsidP="000D74A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0D74A1" w:rsidRPr="000D74A1">
        <w:rPr>
          <w:rFonts w:ascii="Arial" w:eastAsia="Times New Roman" w:hAnsi="Arial" w:cs="Arial"/>
        </w:rPr>
        <w:t>HS019520-01</w:t>
      </w:r>
    </w:p>
    <w:p w:rsidR="00015533" w:rsidRPr="0065166B" w:rsidRDefault="00015533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Brooks, John M. </w:t>
      </w:r>
    </w:p>
    <w:p w:rsidR="00015533" w:rsidRPr="0065166B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65166B">
        <w:rPr>
          <w:rFonts w:ascii="Arial" w:eastAsia="Times New Roman" w:hAnsi="Arial" w:cs="Arial"/>
          <w:i/>
        </w:rPr>
        <w:t>Should High-Risk Statin Utilization Rates Be Increased for Complex AMI Patients?</w:t>
      </w:r>
    </w:p>
    <w:p w:rsidR="000D74A1" w:rsidRDefault="0065166B" w:rsidP="000D74A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0D74A1" w:rsidRPr="000D74A1">
        <w:rPr>
          <w:rFonts w:ascii="Arial" w:eastAsia="Times New Roman" w:hAnsi="Arial" w:cs="Arial"/>
        </w:rPr>
        <w:t>HS019574-01</w:t>
      </w:r>
    </w:p>
    <w:p w:rsidR="00015533" w:rsidRPr="0065166B" w:rsidRDefault="00015533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Cotter, Dennis J. </w:t>
      </w:r>
    </w:p>
    <w:p w:rsidR="00015533" w:rsidRPr="0065166B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65166B">
        <w:rPr>
          <w:rFonts w:ascii="Arial" w:eastAsia="Times New Roman" w:hAnsi="Arial" w:cs="Arial"/>
          <w:i/>
        </w:rPr>
        <w:t>Individualized Treatment Strategies and Optimal Hematocrit Target for Complex Dialysis Patient Background</w:t>
      </w:r>
    </w:p>
    <w:p w:rsidR="000D74A1" w:rsidRDefault="0065166B" w:rsidP="000D74A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0D74A1" w:rsidRPr="000D74A1">
        <w:rPr>
          <w:rFonts w:ascii="Arial" w:eastAsia="Times New Roman" w:hAnsi="Arial" w:cs="Arial"/>
        </w:rPr>
        <w:t>HS019513-01</w:t>
      </w:r>
    </w:p>
    <w:p w:rsidR="00015533" w:rsidRPr="0065166B" w:rsidRDefault="00015533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Crane, Heidi M. </w:t>
      </w:r>
    </w:p>
    <w:p w:rsidR="00015533" w:rsidRPr="0065166B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65166B">
        <w:rPr>
          <w:rFonts w:ascii="Arial" w:eastAsia="Times New Roman" w:hAnsi="Arial" w:cs="Arial"/>
          <w:i/>
        </w:rPr>
        <w:t>Comparative Effectiveness of Lipid-Lowering and Antihypertensive Medications Among HIV-Infected Individuals</w:t>
      </w:r>
    </w:p>
    <w:p w:rsidR="000D74A1" w:rsidRDefault="0065166B" w:rsidP="000D74A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0D74A1" w:rsidRPr="000D74A1">
        <w:rPr>
          <w:rFonts w:ascii="Arial" w:eastAsia="Times New Roman" w:hAnsi="Arial" w:cs="Arial"/>
        </w:rPr>
        <w:t>HS019516-01</w:t>
      </w:r>
    </w:p>
    <w:p w:rsidR="00015533" w:rsidRPr="0065166B" w:rsidRDefault="00015533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Freeman, Elsie J. </w:t>
      </w:r>
    </w:p>
    <w:p w:rsidR="00015533" w:rsidRPr="0065166B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65166B">
        <w:rPr>
          <w:rFonts w:ascii="Arial" w:eastAsia="Times New Roman" w:hAnsi="Arial" w:cs="Arial"/>
          <w:i/>
        </w:rPr>
        <w:t xml:space="preserve">Impact of Mental Illness and/or Substance Abuse on Diabetes Intervention and Outcomes </w:t>
      </w:r>
    </w:p>
    <w:p w:rsidR="000D74A1" w:rsidRDefault="0065166B" w:rsidP="000D74A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0D74A1" w:rsidRPr="000D74A1">
        <w:rPr>
          <w:rFonts w:ascii="Arial" w:eastAsia="Times New Roman" w:hAnsi="Arial" w:cs="Arial"/>
        </w:rPr>
        <w:t>HS019522-01</w:t>
      </w:r>
    </w:p>
    <w:p w:rsidR="00015533" w:rsidRPr="0065166B" w:rsidRDefault="00015533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lastRenderedPageBreak/>
        <w:t xml:space="preserve">Gardner, William P. </w:t>
      </w:r>
    </w:p>
    <w:p w:rsidR="00015533" w:rsidRPr="0065166B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65166B">
        <w:rPr>
          <w:rFonts w:ascii="Arial" w:eastAsia="Times New Roman" w:hAnsi="Arial" w:cs="Arial"/>
          <w:i/>
        </w:rPr>
        <w:t>Multiple Chronic Conditions in Very Low Birth Weight Infants: Epidemiology, NICU Care, and Outcome</w:t>
      </w:r>
    </w:p>
    <w:p w:rsidR="000D74A1" w:rsidRDefault="0065166B" w:rsidP="00241148">
      <w:pPr>
        <w:numPr>
          <w:ilvl w:val="1"/>
          <w:numId w:val="8"/>
        </w:numPr>
        <w:spacing w:after="0" w:line="240" w:lineRule="auto"/>
        <w:ind w:leftChars="490" w:left="1437" w:hangingChars="163" w:hanging="3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0D74A1" w:rsidRPr="000D74A1">
        <w:rPr>
          <w:rFonts w:ascii="Arial" w:eastAsia="Times New Roman" w:hAnsi="Arial" w:cs="Arial"/>
        </w:rPr>
        <w:t>HS019524-01</w:t>
      </w:r>
    </w:p>
    <w:p w:rsidR="008D599D" w:rsidRPr="00241148" w:rsidRDefault="008D599D" w:rsidP="00241148">
      <w:pPr>
        <w:numPr>
          <w:ilvl w:val="0"/>
          <w:numId w:val="7"/>
        </w:numPr>
        <w:spacing w:after="0" w:line="240" w:lineRule="auto"/>
        <w:ind w:leftChars="163" w:left="715" w:hangingChars="161" w:hanging="356"/>
        <w:rPr>
          <w:rFonts w:ascii="Arial" w:eastAsia="Times New Roman" w:hAnsi="Arial" w:cs="Arial"/>
          <w:b/>
        </w:rPr>
      </w:pPr>
      <w:r w:rsidRPr="00241148">
        <w:rPr>
          <w:rFonts w:ascii="Arial" w:eastAsia="Times New Roman" w:hAnsi="Arial" w:cs="Arial"/>
          <w:b/>
        </w:rPr>
        <w:t xml:space="preserve">Grembowski, David E. </w:t>
      </w:r>
    </w:p>
    <w:p w:rsidR="008D599D" w:rsidRPr="00241148" w:rsidRDefault="008D599D" w:rsidP="00241148">
      <w:pPr>
        <w:numPr>
          <w:ilvl w:val="1"/>
          <w:numId w:val="7"/>
        </w:numPr>
        <w:spacing w:after="0" w:line="240" w:lineRule="auto"/>
        <w:ind w:leftChars="490" w:left="1437" w:hangingChars="163" w:hanging="359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>Statins and Ace Inhibitors in Adults with Diabetes and Comorbid Conditions</w:t>
      </w:r>
    </w:p>
    <w:p w:rsidR="008D599D" w:rsidRDefault="00241148" w:rsidP="00241148">
      <w:pPr>
        <w:numPr>
          <w:ilvl w:val="1"/>
          <w:numId w:val="7"/>
        </w:numPr>
        <w:spacing w:after="0" w:line="240" w:lineRule="auto"/>
        <w:ind w:leftChars="490" w:left="1437" w:hangingChars="163" w:hanging="3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HS019501-01</w:t>
      </w:r>
    </w:p>
    <w:p w:rsidR="00015533" w:rsidRPr="0065166B" w:rsidRDefault="00015533" w:rsidP="00241148">
      <w:pPr>
        <w:numPr>
          <w:ilvl w:val="0"/>
          <w:numId w:val="8"/>
        </w:numPr>
        <w:spacing w:after="0" w:line="240" w:lineRule="auto"/>
        <w:ind w:leftChars="163" w:left="715" w:hangingChars="161" w:hanging="356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Jones, Judith A. </w:t>
      </w:r>
    </w:p>
    <w:p w:rsidR="00015533" w:rsidRPr="00241148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>Fluoride Effectiveness in Prevention of Dental Caries in High Caries Risk Adults</w:t>
      </w:r>
    </w:p>
    <w:p w:rsidR="008D599D" w:rsidRDefault="00241148" w:rsidP="008D59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HS019527-01</w:t>
      </w:r>
    </w:p>
    <w:p w:rsidR="00015533" w:rsidRPr="0065166B" w:rsidRDefault="00015533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Maciejewski, Matthew L. </w:t>
      </w:r>
    </w:p>
    <w:p w:rsidR="00015533" w:rsidRPr="00241148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>The Continuity of Medication Management (COMM) Study</w:t>
      </w:r>
    </w:p>
    <w:p w:rsidR="008D599D" w:rsidRDefault="00241148" w:rsidP="008D59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HS019445-01</w:t>
      </w:r>
    </w:p>
    <w:p w:rsidR="008D599D" w:rsidRPr="0065166B" w:rsidRDefault="008D599D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McFarland, </w:t>
      </w:r>
      <w:proofErr w:type="spellStart"/>
      <w:r w:rsidRPr="0065166B">
        <w:rPr>
          <w:rFonts w:ascii="Arial" w:eastAsia="Times New Roman" w:hAnsi="Arial" w:cs="Arial"/>
          <w:b/>
        </w:rPr>
        <w:t>Bentson</w:t>
      </w:r>
      <w:proofErr w:type="spellEnd"/>
      <w:r w:rsidRPr="0065166B">
        <w:rPr>
          <w:rFonts w:ascii="Arial" w:eastAsia="Times New Roman" w:hAnsi="Arial" w:cs="Arial"/>
          <w:b/>
        </w:rPr>
        <w:t xml:space="preserve"> H. </w:t>
      </w:r>
    </w:p>
    <w:p w:rsidR="008D599D" w:rsidRPr="00241148" w:rsidRDefault="005B3375" w:rsidP="008D59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Outpatient Versus Residential Treatment Comparison for Pregnant Substance A</w:t>
      </w:r>
      <w:r w:rsidR="008D599D" w:rsidRPr="00241148">
        <w:rPr>
          <w:rFonts w:ascii="Arial" w:eastAsia="Times New Roman" w:hAnsi="Arial" w:cs="Arial"/>
          <w:i/>
        </w:rPr>
        <w:t>busers</w:t>
      </w:r>
    </w:p>
    <w:p w:rsidR="008D599D" w:rsidRDefault="00241148" w:rsidP="008D59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HS019510-01</w:t>
      </w:r>
    </w:p>
    <w:p w:rsidR="00015533" w:rsidRPr="0065166B" w:rsidRDefault="00015533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Miller, Donald R. </w:t>
      </w:r>
    </w:p>
    <w:p w:rsidR="00015533" w:rsidRPr="00241148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>Safety and Effectiveness Evaluations for Kidney Disease in Complex Patients</w:t>
      </w:r>
    </w:p>
    <w:p w:rsidR="008D599D" w:rsidRDefault="00241148" w:rsidP="008D59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HS019526-01</w:t>
      </w:r>
    </w:p>
    <w:p w:rsidR="00015533" w:rsidRPr="0065166B" w:rsidRDefault="00015533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Tai-Seale, Ming </w:t>
      </w:r>
    </w:p>
    <w:p w:rsidR="00015533" w:rsidRPr="00241148" w:rsidRDefault="00015533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 xml:space="preserve">A Study of Trends in Obesity Progression Among Complex Patients </w:t>
      </w:r>
    </w:p>
    <w:p w:rsidR="008D599D" w:rsidRDefault="00241148" w:rsidP="008D59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HS019550-01</w:t>
      </w:r>
    </w:p>
    <w:p w:rsidR="008275C7" w:rsidRPr="0065166B" w:rsidRDefault="008275C7" w:rsidP="000155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proofErr w:type="spellStart"/>
      <w:r w:rsidRPr="0065166B">
        <w:rPr>
          <w:rFonts w:ascii="Arial" w:eastAsia="Times New Roman" w:hAnsi="Arial" w:cs="Arial"/>
          <w:b/>
        </w:rPr>
        <w:t>Tinetti</w:t>
      </w:r>
      <w:proofErr w:type="spellEnd"/>
      <w:r w:rsidRPr="0065166B">
        <w:rPr>
          <w:rFonts w:ascii="Arial" w:eastAsia="Times New Roman" w:hAnsi="Arial" w:cs="Arial"/>
          <w:b/>
        </w:rPr>
        <w:t xml:space="preserve">, Mary E. </w:t>
      </w:r>
    </w:p>
    <w:p w:rsidR="008275C7" w:rsidRPr="00241148" w:rsidRDefault="008275C7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>B-Blocker Effect on a Range of Health Outcomes i</w:t>
      </w:r>
      <w:r w:rsidR="00015533" w:rsidRPr="00241148">
        <w:rPr>
          <w:rFonts w:ascii="Arial" w:eastAsia="Times New Roman" w:hAnsi="Arial" w:cs="Arial"/>
          <w:i/>
        </w:rPr>
        <w:t>n Older Adults with Cap and COPD</w:t>
      </w:r>
    </w:p>
    <w:p w:rsidR="008D599D" w:rsidRPr="00015533" w:rsidRDefault="00241148" w:rsidP="008D59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HS019446-01</w:t>
      </w:r>
    </w:p>
    <w:p w:rsidR="00015533" w:rsidRPr="0065166B" w:rsidRDefault="00015533" w:rsidP="008275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proofErr w:type="spellStart"/>
      <w:r w:rsidRPr="0065166B">
        <w:rPr>
          <w:rFonts w:ascii="Arial" w:eastAsia="Times New Roman" w:hAnsi="Arial" w:cs="Arial"/>
          <w:b/>
        </w:rPr>
        <w:t>Tjia</w:t>
      </w:r>
      <w:proofErr w:type="spellEnd"/>
      <w:r w:rsidRPr="0065166B">
        <w:rPr>
          <w:rFonts w:ascii="Arial" w:eastAsia="Times New Roman" w:hAnsi="Arial" w:cs="Arial"/>
          <w:b/>
        </w:rPr>
        <w:t xml:space="preserve">, Jennifer </w:t>
      </w:r>
    </w:p>
    <w:p w:rsidR="008275C7" w:rsidRPr="00241148" w:rsidRDefault="008275C7" w:rsidP="000155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 xml:space="preserve">Optimizing Chronic Disease Prevention and Management in Advanced Dementia </w:t>
      </w:r>
    </w:p>
    <w:p w:rsidR="008D599D" w:rsidRPr="00015533" w:rsidRDefault="00241148" w:rsidP="008D59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HS019579-01</w:t>
      </w:r>
    </w:p>
    <w:p w:rsidR="008275C7" w:rsidRPr="008275C7" w:rsidRDefault="005376C9" w:rsidP="008275C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R24 -</w:t>
      </w:r>
      <w:r w:rsidR="008275C7" w:rsidRPr="008275C7">
        <w:rPr>
          <w:rFonts w:ascii="Arial" w:eastAsia="Times New Roman" w:hAnsi="Arial" w:cs="Arial"/>
          <w:b/>
          <w:bCs/>
        </w:rPr>
        <w:t xml:space="preserve"> Expansion of Research Capability to Study Comparative Effectiveness in Complex Patients </w:t>
      </w:r>
    </w:p>
    <w:p w:rsidR="00015533" w:rsidRPr="0065166B" w:rsidRDefault="00015533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proofErr w:type="spellStart"/>
      <w:r w:rsidRPr="0065166B">
        <w:rPr>
          <w:rFonts w:ascii="Arial" w:eastAsia="Times New Roman" w:hAnsi="Arial" w:cs="Arial"/>
          <w:b/>
        </w:rPr>
        <w:t>Blaum</w:t>
      </w:r>
      <w:proofErr w:type="spellEnd"/>
      <w:r w:rsidRPr="0065166B">
        <w:rPr>
          <w:rFonts w:ascii="Arial" w:eastAsia="Times New Roman" w:hAnsi="Arial" w:cs="Arial"/>
          <w:b/>
        </w:rPr>
        <w:t xml:space="preserve">, Caroline S. </w:t>
      </w:r>
    </w:p>
    <w:p w:rsidR="008275C7" w:rsidRPr="00241148" w:rsidRDefault="008275C7" w:rsidP="0001553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 xml:space="preserve">Clinical Database to Support Comparative Effectiveness Studies of Complex Patient </w:t>
      </w:r>
    </w:p>
    <w:p w:rsidR="008D599D" w:rsidRPr="008275C7" w:rsidRDefault="00241148" w:rsidP="008D59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HS019459-01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Cantor, Joel C. </w:t>
      </w:r>
    </w:p>
    <w:p w:rsidR="000D74A1" w:rsidRPr="00241148" w:rsidRDefault="000D74A1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proofErr w:type="spellStart"/>
      <w:r w:rsidRPr="00241148">
        <w:rPr>
          <w:rFonts w:ascii="Arial" w:eastAsia="Times New Roman" w:hAnsi="Arial" w:cs="Arial"/>
          <w:i/>
        </w:rPr>
        <w:t>Infrastucture</w:t>
      </w:r>
      <w:proofErr w:type="spellEnd"/>
      <w:r w:rsidRPr="00241148">
        <w:rPr>
          <w:rFonts w:ascii="Arial" w:eastAsia="Times New Roman" w:hAnsi="Arial" w:cs="Arial"/>
          <w:i/>
        </w:rPr>
        <w:t xml:space="preserve"> for CER on Innovative Delivery Systems for Complex Patients</w:t>
      </w:r>
    </w:p>
    <w:p w:rsidR="008D599D" w:rsidRDefault="00241148" w:rsidP="008D59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HS019678-01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proofErr w:type="spellStart"/>
      <w:r w:rsidRPr="0065166B">
        <w:rPr>
          <w:rFonts w:ascii="Arial" w:eastAsia="Times New Roman" w:hAnsi="Arial" w:cs="Arial"/>
          <w:b/>
        </w:rPr>
        <w:t>Chrischilles</w:t>
      </w:r>
      <w:proofErr w:type="spellEnd"/>
      <w:r w:rsidRPr="0065166B">
        <w:rPr>
          <w:rFonts w:ascii="Arial" w:eastAsia="Times New Roman" w:hAnsi="Arial" w:cs="Arial"/>
          <w:b/>
        </w:rPr>
        <w:t xml:space="preserve">, Elizabeth A. </w:t>
      </w:r>
    </w:p>
    <w:p w:rsidR="000D74A1" w:rsidRPr="00241148" w:rsidRDefault="000D74A1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>Enhanced Data to Accelerate Complex Patient Comparative Effectiveness Research</w:t>
      </w:r>
    </w:p>
    <w:p w:rsidR="008D599D" w:rsidRPr="000D74A1" w:rsidRDefault="00241148" w:rsidP="008D59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HS019440-01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proofErr w:type="spellStart"/>
      <w:r w:rsidRPr="0065166B">
        <w:rPr>
          <w:rFonts w:ascii="Arial" w:eastAsia="Times New Roman" w:hAnsi="Arial" w:cs="Arial"/>
          <w:b/>
        </w:rPr>
        <w:t>Dubard</w:t>
      </w:r>
      <w:proofErr w:type="spellEnd"/>
      <w:r w:rsidRPr="0065166B">
        <w:rPr>
          <w:rFonts w:ascii="Arial" w:eastAsia="Times New Roman" w:hAnsi="Arial" w:cs="Arial"/>
          <w:b/>
        </w:rPr>
        <w:t xml:space="preserve">, Carol A. </w:t>
      </w:r>
    </w:p>
    <w:p w:rsidR="000D74A1" w:rsidRPr="00241148" w:rsidRDefault="000D74A1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>Research Capability to Study Comparative Effectiveness in Complex Patients</w:t>
      </w:r>
    </w:p>
    <w:p w:rsidR="008D599D" w:rsidRDefault="0065166B" w:rsidP="008D59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 w:rsidRPr="008D599D">
        <w:rPr>
          <w:rFonts w:ascii="Arial" w:eastAsia="Times New Roman" w:hAnsi="Arial" w:cs="Arial"/>
        </w:rPr>
        <w:t>HS019659-01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>Fischer, Henry</w:t>
      </w:r>
    </w:p>
    <w:p w:rsidR="008D599D" w:rsidRPr="00241148" w:rsidRDefault="008275C7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 xml:space="preserve">Expanding CER Capability through Complex Patient Relationship Management  </w:t>
      </w:r>
    </w:p>
    <w:p w:rsidR="008275C7" w:rsidRPr="008275C7" w:rsidRDefault="0065166B" w:rsidP="008D59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>
        <w:rPr>
          <w:rFonts w:ascii="Arial" w:eastAsia="Times New Roman" w:hAnsi="Arial" w:cs="Arial"/>
        </w:rPr>
        <w:t>HS019453-01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lastRenderedPageBreak/>
        <w:t>Fraser, Victoria</w:t>
      </w:r>
    </w:p>
    <w:p w:rsidR="008D599D" w:rsidRPr="00241148" w:rsidRDefault="008275C7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 xml:space="preserve">Washington University Comparative Effectiveness Administrative Data Repository </w:t>
      </w:r>
    </w:p>
    <w:p w:rsidR="008275C7" w:rsidRPr="000D74A1" w:rsidRDefault="0065166B" w:rsidP="008D59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="008D599D">
        <w:rPr>
          <w:rFonts w:ascii="Arial" w:eastAsia="Times New Roman" w:hAnsi="Arial" w:cs="Arial"/>
        </w:rPr>
        <w:t>HS019455-01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Huang, </w:t>
      </w:r>
      <w:proofErr w:type="spellStart"/>
      <w:r w:rsidRPr="0065166B">
        <w:rPr>
          <w:rFonts w:ascii="Arial" w:eastAsia="Times New Roman" w:hAnsi="Arial" w:cs="Arial"/>
          <w:b/>
        </w:rPr>
        <w:t>Youjie</w:t>
      </w:r>
      <w:proofErr w:type="spellEnd"/>
    </w:p>
    <w:p w:rsidR="000D74A1" w:rsidRPr="00241148" w:rsidRDefault="000D74A1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 xml:space="preserve">Expansion Research Capability to Study Comparative Effectiveness in Complex Patients  </w:t>
      </w:r>
    </w:p>
    <w:p w:rsidR="0065166B" w:rsidRDefault="0065166B" w:rsidP="006516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Pr="0065166B">
        <w:rPr>
          <w:rFonts w:ascii="Arial" w:eastAsia="Times New Roman" w:hAnsi="Arial" w:cs="Arial"/>
        </w:rPr>
        <w:t>HS019658-01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Lynch, John T. </w:t>
      </w:r>
    </w:p>
    <w:p w:rsidR="000D74A1" w:rsidRPr="00241148" w:rsidRDefault="000D74A1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 xml:space="preserve">Building </w:t>
      </w:r>
      <w:proofErr w:type="spellStart"/>
      <w:r w:rsidRPr="00241148">
        <w:rPr>
          <w:rFonts w:ascii="Arial" w:eastAsia="Times New Roman" w:hAnsi="Arial" w:cs="Arial"/>
          <w:i/>
        </w:rPr>
        <w:t>Infrastruture</w:t>
      </w:r>
      <w:proofErr w:type="spellEnd"/>
      <w:r w:rsidRPr="00241148">
        <w:rPr>
          <w:rFonts w:ascii="Arial" w:eastAsia="Times New Roman" w:hAnsi="Arial" w:cs="Arial"/>
          <w:i/>
        </w:rPr>
        <w:t xml:space="preserve"> for Comparative Effectiveness Protocols (BICEP)</w:t>
      </w:r>
    </w:p>
    <w:p w:rsidR="0065166B" w:rsidRDefault="0065166B" w:rsidP="006516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Pr="0065166B">
        <w:rPr>
          <w:rFonts w:ascii="Arial" w:eastAsia="Times New Roman" w:hAnsi="Arial" w:cs="Arial"/>
        </w:rPr>
        <w:t>HS019474-01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proofErr w:type="spellStart"/>
      <w:r w:rsidRPr="0065166B">
        <w:rPr>
          <w:rFonts w:ascii="Arial" w:eastAsia="Times New Roman" w:hAnsi="Arial" w:cs="Arial"/>
          <w:b/>
        </w:rPr>
        <w:t>MaCurdy</w:t>
      </w:r>
      <w:proofErr w:type="spellEnd"/>
      <w:r w:rsidRPr="0065166B">
        <w:rPr>
          <w:rFonts w:ascii="Arial" w:eastAsia="Times New Roman" w:hAnsi="Arial" w:cs="Arial"/>
          <w:b/>
        </w:rPr>
        <w:t xml:space="preserve">, Thomas E. </w:t>
      </w:r>
    </w:p>
    <w:p w:rsidR="000D74A1" w:rsidRPr="00241148" w:rsidRDefault="000D74A1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241148">
        <w:rPr>
          <w:rFonts w:ascii="Arial" w:eastAsia="Times New Roman" w:hAnsi="Arial" w:cs="Arial"/>
          <w:i/>
        </w:rPr>
        <w:t xml:space="preserve">Development of the </w:t>
      </w:r>
      <w:r w:rsidR="00241148" w:rsidRPr="00241148">
        <w:rPr>
          <w:rFonts w:ascii="Arial" w:eastAsia="Times New Roman" w:hAnsi="Arial" w:cs="Arial"/>
          <w:i/>
        </w:rPr>
        <w:t>Post-Acute</w:t>
      </w:r>
      <w:r w:rsidRPr="00241148">
        <w:rPr>
          <w:rFonts w:ascii="Arial" w:eastAsia="Times New Roman" w:hAnsi="Arial" w:cs="Arial"/>
          <w:i/>
        </w:rPr>
        <w:t xml:space="preserve"> Care Supplement (PACS) Research Files</w:t>
      </w:r>
    </w:p>
    <w:p w:rsidR="0065166B" w:rsidRDefault="0065166B" w:rsidP="006516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Grant Number:</w:t>
      </w:r>
      <w:r w:rsidRPr="0065166B">
        <w:t xml:space="preserve"> </w:t>
      </w:r>
      <w:r w:rsidRPr="0065166B">
        <w:rPr>
          <w:rFonts w:ascii="Arial" w:eastAsia="Times New Roman" w:hAnsi="Arial" w:cs="Arial"/>
        </w:rPr>
        <w:t>HS019661-01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Miller, Benjamin </w:t>
      </w:r>
    </w:p>
    <w:p w:rsidR="008275C7" w:rsidRPr="00D94431" w:rsidRDefault="008275C7" w:rsidP="006516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D94431">
        <w:rPr>
          <w:rFonts w:ascii="Arial" w:eastAsia="Times New Roman" w:hAnsi="Arial" w:cs="Arial"/>
          <w:i/>
        </w:rPr>
        <w:t xml:space="preserve">Collaborative National Network Examining Comparative Effectiveness Trials </w:t>
      </w:r>
    </w:p>
    <w:p w:rsidR="0065166B" w:rsidRPr="0065166B" w:rsidRDefault="0065166B" w:rsidP="006516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Pr="0065166B">
        <w:rPr>
          <w:rFonts w:ascii="Arial" w:eastAsia="Times New Roman" w:hAnsi="Arial" w:cs="Arial"/>
        </w:rPr>
        <w:t>HS019462-01</w:t>
      </w:r>
    </w:p>
    <w:p w:rsidR="000D74A1" w:rsidRPr="0065166B" w:rsidRDefault="000D74A1" w:rsidP="000D74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Ornstein, Steven M. </w:t>
      </w:r>
    </w:p>
    <w:p w:rsidR="0065166B" w:rsidRPr="00D94431" w:rsidRDefault="000D74A1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D94431">
        <w:rPr>
          <w:rFonts w:ascii="Arial" w:eastAsia="Times New Roman" w:hAnsi="Arial" w:cs="Arial"/>
          <w:i/>
        </w:rPr>
        <w:t xml:space="preserve">Enhancing Comparative Effectiveness Research Capabilities in </w:t>
      </w:r>
      <w:proofErr w:type="spellStart"/>
      <w:r w:rsidRPr="00D94431">
        <w:rPr>
          <w:rFonts w:ascii="Arial" w:eastAsia="Times New Roman" w:hAnsi="Arial" w:cs="Arial"/>
          <w:i/>
        </w:rPr>
        <w:t>PPRNet</w:t>
      </w:r>
      <w:proofErr w:type="spellEnd"/>
      <w:r w:rsidRPr="00D94431">
        <w:rPr>
          <w:rFonts w:ascii="Arial" w:eastAsia="Times New Roman" w:hAnsi="Arial" w:cs="Arial"/>
          <w:i/>
        </w:rPr>
        <w:t xml:space="preserve"> </w:t>
      </w:r>
    </w:p>
    <w:p w:rsidR="008275C7" w:rsidRPr="000D74A1" w:rsidRDefault="0065166B" w:rsidP="006516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Pr="0065166B">
        <w:rPr>
          <w:rFonts w:ascii="Arial" w:eastAsia="Times New Roman" w:hAnsi="Arial" w:cs="Arial"/>
        </w:rPr>
        <w:t>HS019448-01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Rust, George S. </w:t>
      </w:r>
    </w:p>
    <w:p w:rsidR="0065166B" w:rsidRPr="00D94431" w:rsidRDefault="008275C7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D94431">
        <w:rPr>
          <w:rFonts w:ascii="Arial" w:eastAsia="Times New Roman" w:hAnsi="Arial" w:cs="Arial"/>
          <w:i/>
        </w:rPr>
        <w:t>Optimal &amp; Equitable Care: Medicaid Data Research Inf</w:t>
      </w:r>
      <w:r w:rsidR="000D74A1" w:rsidRPr="00D94431">
        <w:rPr>
          <w:rFonts w:ascii="Arial" w:eastAsia="Times New Roman" w:hAnsi="Arial" w:cs="Arial"/>
          <w:i/>
        </w:rPr>
        <w:t>rastructure</w:t>
      </w:r>
    </w:p>
    <w:p w:rsidR="008275C7" w:rsidRPr="000D74A1" w:rsidRDefault="0065166B" w:rsidP="006516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Pr="0065166B">
        <w:rPr>
          <w:rFonts w:ascii="Arial" w:eastAsia="Times New Roman" w:hAnsi="Arial" w:cs="Arial"/>
        </w:rPr>
        <w:t>HS019470-01</w:t>
      </w:r>
    </w:p>
    <w:p w:rsidR="000D74A1" w:rsidRPr="0065166B" w:rsidRDefault="000D74A1" w:rsidP="008275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5166B">
        <w:rPr>
          <w:rFonts w:ascii="Arial" w:eastAsia="Times New Roman" w:hAnsi="Arial" w:cs="Arial"/>
          <w:b/>
        </w:rPr>
        <w:t xml:space="preserve">Trick, William E. </w:t>
      </w:r>
    </w:p>
    <w:p w:rsidR="0065166B" w:rsidRPr="00D94431" w:rsidRDefault="008275C7" w:rsidP="000D74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D94431">
        <w:rPr>
          <w:rFonts w:ascii="Arial" w:eastAsia="Times New Roman" w:hAnsi="Arial" w:cs="Arial"/>
          <w:i/>
        </w:rPr>
        <w:t>Computer Assisted Quality</w:t>
      </w:r>
      <w:r w:rsidR="000D74A1" w:rsidRPr="00D94431">
        <w:rPr>
          <w:rFonts w:ascii="Arial" w:eastAsia="Times New Roman" w:hAnsi="Arial" w:cs="Arial"/>
          <w:i/>
        </w:rPr>
        <w:t xml:space="preserve"> of Life and Symptom Assessment</w:t>
      </w:r>
    </w:p>
    <w:p w:rsidR="008275C7" w:rsidRPr="000D74A1" w:rsidRDefault="0065166B" w:rsidP="006516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Grant Number: </w:t>
      </w:r>
      <w:r w:rsidRPr="0065166B">
        <w:rPr>
          <w:rFonts w:ascii="Arial" w:eastAsia="Times New Roman" w:hAnsi="Arial" w:cs="Arial"/>
        </w:rPr>
        <w:t>HS019481-01</w:t>
      </w:r>
      <w:r w:rsidR="008275C7" w:rsidRPr="000D74A1">
        <w:rPr>
          <w:rFonts w:ascii="Arial" w:eastAsia="Times New Roman" w:hAnsi="Arial" w:cs="Arial"/>
        </w:rPr>
        <w:br/>
      </w:r>
    </w:p>
    <w:p w:rsidR="008275C7" w:rsidRPr="008275C7" w:rsidRDefault="008275C7" w:rsidP="008275C7">
      <w:pPr>
        <w:rPr>
          <w:rFonts w:ascii="Arial" w:hAnsi="Arial" w:cs="Arial"/>
        </w:rPr>
      </w:pPr>
    </w:p>
    <w:sectPr w:rsidR="008275C7" w:rsidRPr="0082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4FA"/>
    <w:multiLevelType w:val="hybridMultilevel"/>
    <w:tmpl w:val="18A6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302D"/>
    <w:multiLevelType w:val="hybridMultilevel"/>
    <w:tmpl w:val="C26C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2DE0"/>
    <w:multiLevelType w:val="hybridMultilevel"/>
    <w:tmpl w:val="66EC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240"/>
    <w:multiLevelType w:val="hybridMultilevel"/>
    <w:tmpl w:val="DE4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3443D"/>
    <w:multiLevelType w:val="hybridMultilevel"/>
    <w:tmpl w:val="1C6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90EDF"/>
    <w:multiLevelType w:val="hybridMultilevel"/>
    <w:tmpl w:val="8662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100E7"/>
    <w:multiLevelType w:val="multilevel"/>
    <w:tmpl w:val="8FE0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F6AC6"/>
    <w:multiLevelType w:val="multilevel"/>
    <w:tmpl w:val="FCE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D0EE1"/>
    <w:multiLevelType w:val="hybridMultilevel"/>
    <w:tmpl w:val="F5C8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D9"/>
    <w:rsid w:val="00015533"/>
    <w:rsid w:val="000D74A1"/>
    <w:rsid w:val="00154C5E"/>
    <w:rsid w:val="001551E2"/>
    <w:rsid w:val="00241148"/>
    <w:rsid w:val="002B311A"/>
    <w:rsid w:val="002C35EA"/>
    <w:rsid w:val="00503BE1"/>
    <w:rsid w:val="005376C9"/>
    <w:rsid w:val="005B3375"/>
    <w:rsid w:val="0065166B"/>
    <w:rsid w:val="008275C7"/>
    <w:rsid w:val="008D599D"/>
    <w:rsid w:val="00AE4203"/>
    <w:rsid w:val="00CC7FB8"/>
    <w:rsid w:val="00D16BD9"/>
    <w:rsid w:val="00D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D9"/>
    <w:pPr>
      <w:ind w:left="720"/>
      <w:contextualSpacing/>
    </w:pPr>
  </w:style>
  <w:style w:type="table" w:styleId="TableGrid">
    <w:name w:val="Table Grid"/>
    <w:basedOn w:val="TableNormal"/>
    <w:uiPriority w:val="59"/>
    <w:rsid w:val="0015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D9"/>
    <w:pPr>
      <w:ind w:left="720"/>
      <w:contextualSpacing/>
    </w:pPr>
  </w:style>
  <w:style w:type="table" w:styleId="TableGrid">
    <w:name w:val="Table Grid"/>
    <w:basedOn w:val="TableNormal"/>
    <w:uiPriority w:val="59"/>
    <w:rsid w:val="0015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Oppenheim</dc:creator>
  <cp:lastModifiedBy>Emma Oppenheim</cp:lastModifiedBy>
  <cp:revision>2</cp:revision>
  <dcterms:created xsi:type="dcterms:W3CDTF">2013-10-08T16:38:00Z</dcterms:created>
  <dcterms:modified xsi:type="dcterms:W3CDTF">2013-10-08T16:38:00Z</dcterms:modified>
</cp:coreProperties>
</file>