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BB842" w14:textId="5E2FEA04" w:rsidR="00E8227B" w:rsidRPr="00E8227B" w:rsidRDefault="00E8227B" w:rsidP="00E8227B">
      <w:pPr>
        <w:jc w:val="center"/>
        <w:rPr>
          <w:b/>
          <w:bCs/>
        </w:rPr>
      </w:pPr>
      <w:r w:rsidRPr="00E8227B">
        <w:rPr>
          <w:b/>
          <w:bCs/>
        </w:rPr>
        <w:t>Impact of Mental Health Insurance Legislation on Mental Health Treatment in a Longitudinal Sample of Adolescents</w:t>
      </w:r>
    </w:p>
    <w:p w14:paraId="6F318AB8" w14:textId="77777777" w:rsidR="00E8227B" w:rsidRDefault="00E8227B" w:rsidP="00E8227B">
      <w:pPr>
        <w:jc w:val="center"/>
      </w:pPr>
    </w:p>
    <w:p w14:paraId="75928782" w14:textId="46815EAE" w:rsidR="00940AC2" w:rsidRDefault="00E8227B" w:rsidP="00E8227B">
      <w:pPr>
        <w:jc w:val="center"/>
      </w:pPr>
      <w:r>
        <w:t>Technical Appendix</w:t>
      </w:r>
    </w:p>
    <w:p w14:paraId="53E1507D" w14:textId="05D9B80F" w:rsidR="00E8227B" w:rsidRDefault="00E8227B"/>
    <w:p w14:paraId="0C76D977" w14:textId="7455612F" w:rsidR="00E8227B" w:rsidRDefault="00E8227B"/>
    <w:p w14:paraId="0A7E3E2A" w14:textId="28238EED" w:rsidR="00844D37" w:rsidRDefault="00844D37"/>
    <w:p w14:paraId="772EE061" w14:textId="10F06D2F" w:rsidR="00844D37" w:rsidRPr="00F61F82" w:rsidRDefault="00844D37" w:rsidP="00F61F82">
      <w:pPr>
        <w:pStyle w:val="ListParagraph"/>
        <w:numPr>
          <w:ilvl w:val="0"/>
          <w:numId w:val="4"/>
        </w:numPr>
        <w:rPr>
          <w:b/>
          <w:bCs/>
        </w:rPr>
      </w:pPr>
      <w:r w:rsidRPr="00F61F82">
        <w:rPr>
          <w:b/>
          <w:bCs/>
        </w:rPr>
        <w:t xml:space="preserve">Sample </w:t>
      </w:r>
      <w:r w:rsidR="00793DFC">
        <w:rPr>
          <w:b/>
          <w:bCs/>
        </w:rPr>
        <w:t xml:space="preserve">Attrition and </w:t>
      </w:r>
      <w:r w:rsidRPr="00F61F82">
        <w:rPr>
          <w:b/>
          <w:bCs/>
        </w:rPr>
        <w:t>Missingness</w:t>
      </w:r>
    </w:p>
    <w:p w14:paraId="1AFE4B5C" w14:textId="77777777" w:rsidR="00B74994" w:rsidRDefault="00B74994"/>
    <w:p w14:paraId="34C64DF7" w14:textId="4262047E" w:rsidR="00F73C3F" w:rsidRDefault="00B74994" w:rsidP="006619DF">
      <w:pPr>
        <w:jc w:val="both"/>
      </w:pPr>
      <w:r>
        <w:t xml:space="preserve">A total of 8,984 respondents participated in the initial NLSY97 survey (Round 1). </w:t>
      </w:r>
      <w:r w:rsidR="00F73C3F">
        <w:t>During Rounds 13 (2009), 14 (2010), and 15 (2011)</w:t>
      </w:r>
      <w:r w:rsidR="003872E4">
        <w:t>,</w:t>
      </w:r>
      <w:r w:rsidR="00F73C3F">
        <w:t xml:space="preserve"> 1,425, 1,505, and 1,561 respondents participated in the surveys</w:t>
      </w:r>
      <w:r w:rsidR="003872E4">
        <w:t>,</w:t>
      </w:r>
      <w:r w:rsidR="00F73C3F">
        <w:t xml:space="preserve"> respectively. However, only 1,031 participants were missing from all 3 rounds</w:t>
      </w:r>
      <w:r w:rsidR="008F48CD">
        <w:t xml:space="preserve"> utilized in this study (</w:t>
      </w:r>
      <w:r w:rsidR="00184963">
        <w:t>i.e.,</w:t>
      </w:r>
      <w:r w:rsidR="008F48CD">
        <w:t xml:space="preserve"> Rounds 13-15)</w:t>
      </w:r>
      <w:r w:rsidR="00F73C3F">
        <w:t>.</w:t>
      </w:r>
    </w:p>
    <w:p w14:paraId="0E30B0F4" w14:textId="64F99B38" w:rsidR="00F73C3F" w:rsidRDefault="00F73C3F" w:rsidP="006619DF">
      <w:pPr>
        <w:jc w:val="both"/>
      </w:pPr>
    </w:p>
    <w:p w14:paraId="10637F95" w14:textId="6D54919A" w:rsidR="00B52E2F" w:rsidRDefault="00B52E2F" w:rsidP="006619DF">
      <w:pPr>
        <w:jc w:val="both"/>
      </w:pPr>
      <w:r>
        <w:t xml:space="preserve">Respondents missing any predictor variable for any reason were retained as a separate category (labeled as </w:t>
      </w:r>
      <w:r w:rsidR="007A7750">
        <w:t>‘</w:t>
      </w:r>
      <w:r>
        <w:t>unknown</w:t>
      </w:r>
      <w:r w:rsidR="007A7750">
        <w:t>’</w:t>
      </w:r>
      <w:r>
        <w:t>) and were included in our analyses.</w:t>
      </w:r>
      <w:r w:rsidR="0037064E">
        <w:t xml:space="preserve"> </w:t>
      </w:r>
      <w:r>
        <w:t>Only those missing the outcome variable (n=1,031 [11.5%]</w:t>
      </w:r>
      <w:r w:rsidR="0037064E">
        <w:t>)</w:t>
      </w:r>
      <w:r>
        <w:t xml:space="preserve">, were dropped from analyses. Further analysis of missing and non-missing values for the outcome variable by sex, age, and race revealed that those that were missing the outcome variable of interest were significantly more likely to be white, male, and older. </w:t>
      </w:r>
    </w:p>
    <w:p w14:paraId="47EE80E6" w14:textId="77777777" w:rsidR="00655492" w:rsidRDefault="00655492" w:rsidP="00655492">
      <w:pPr>
        <w:rPr>
          <w:rFonts w:eastAsia="Times New Roman"/>
          <w:color w:val="000000" w:themeColor="text1"/>
        </w:rPr>
      </w:pPr>
    </w:p>
    <w:p w14:paraId="6DBB3462" w14:textId="28DD2C05" w:rsidR="00655492" w:rsidRPr="00532EF3" w:rsidRDefault="00655492" w:rsidP="00532EF3">
      <w:pPr>
        <w:jc w:val="both"/>
        <w:rPr>
          <w:rFonts w:eastAsia="Times New Roman"/>
          <w:color w:val="000000" w:themeColor="text1"/>
        </w:rPr>
      </w:pPr>
      <w:r w:rsidRPr="00532EF3">
        <w:rPr>
          <w:rFonts w:eastAsia="Times New Roman"/>
          <w:color w:val="000000" w:themeColor="text1"/>
        </w:rPr>
        <w:t xml:space="preserve">NLSY97 sampling and weighting strategy introduced corrections for nonresponses in the weighting process </w:t>
      </w:r>
      <w:r w:rsidRPr="00532EF3">
        <w:rPr>
          <w:rFonts w:eastAsia="Times New Roman"/>
          <w:color w:val="000000" w:themeColor="text1"/>
        </w:rPr>
        <w:fldChar w:fldCharType="begin"/>
      </w:r>
      <w:r w:rsidRPr="00532EF3">
        <w:rPr>
          <w:rFonts w:eastAsia="Times New Roman"/>
          <w:color w:val="000000" w:themeColor="text1"/>
        </w:rPr>
        <w:instrText xml:space="preserve"> ADDIN EN.CITE &lt;EndNote&gt;&lt;Cite&gt;&lt;Author&gt;Moore&lt;/Author&gt;&lt;Year&gt;2000&lt;/Year&gt;&lt;RecNum&gt;61&lt;/RecNum&gt;&lt;DisplayText&gt;&lt;style face="superscript"&gt;1&lt;/style&gt;&lt;/DisplayText&gt;&lt;record&gt;&lt;rec-number&gt;61&lt;/rec-number&gt;&lt;foreign-keys&gt;&lt;key app="EN" db-id="tsvdswx9rtw9s9ezvrixdst2ra2vee5e0f99" timestamp="1623258859"&gt;61&lt;/key&gt;&lt;/foreign-keys&gt;&lt;ref-type name="Report"&gt;27&lt;/ref-type&gt;&lt;contributors&gt;&lt;authors&gt;&lt;author&gt;Whitney Moore&lt;/author&gt;&lt;author&gt;Steven Pedlow&lt;/author&gt;&lt;author&gt;Parvati Krishnamurty&lt;/author&gt;&lt;author&gt;Kirk Wolter&lt;/author&gt;&lt;/authors&gt;&lt;/contributors&gt;&lt;titles&gt;&lt;title&gt;National Longitudinal Survey of Youth 1997 (NLSY97), Technical Sampling Report&lt;/title&gt;&lt;/titles&gt;&lt;dates&gt;&lt;year&gt;2000&lt;/year&gt;&lt;/dates&gt;&lt;pub-location&gt;Chicago, IL&lt;/pub-location&gt;&lt;publisher&gt;National Opinion Research Center&lt;/publisher&gt;&lt;urls&gt;&lt;related-urls&gt;&lt;url&gt;https://www.nlsinfo.org/content/cohorts/nlsy97/other-documentation/technical-sampling-report&lt;/url&gt;&lt;/related-urls&gt;&lt;/urls&gt;&lt;/record&gt;&lt;/Cite&gt;&lt;/EndNote&gt;</w:instrText>
      </w:r>
      <w:r w:rsidRPr="00532EF3">
        <w:rPr>
          <w:rFonts w:eastAsia="Times New Roman"/>
          <w:color w:val="000000" w:themeColor="text1"/>
        </w:rPr>
        <w:fldChar w:fldCharType="separate"/>
      </w:r>
      <w:r w:rsidRPr="00532EF3">
        <w:rPr>
          <w:rFonts w:eastAsia="Times New Roman"/>
          <w:noProof/>
          <w:color w:val="000000" w:themeColor="text1"/>
          <w:vertAlign w:val="superscript"/>
        </w:rPr>
        <w:t>1</w:t>
      </w:r>
      <w:r w:rsidRPr="00532EF3">
        <w:rPr>
          <w:rFonts w:eastAsia="Times New Roman"/>
          <w:color w:val="000000" w:themeColor="text1"/>
        </w:rPr>
        <w:fldChar w:fldCharType="end"/>
      </w:r>
      <w:r w:rsidRPr="00532EF3">
        <w:rPr>
          <w:rFonts w:eastAsia="Times New Roman"/>
          <w:color w:val="000000" w:themeColor="text1"/>
        </w:rPr>
        <w:t xml:space="preserve">. The NLSY97 Technical Sampling Report by Moore and colleagues reports that “the NLSY97 sample is not dramatically different from another nationally representative sample, the CPS” </w:t>
      </w:r>
      <w:r w:rsidRPr="00532EF3">
        <w:rPr>
          <w:rFonts w:eastAsia="Times New Roman"/>
          <w:color w:val="000000" w:themeColor="text1"/>
        </w:rPr>
        <w:fldChar w:fldCharType="begin"/>
      </w:r>
      <w:r w:rsidRPr="00532EF3">
        <w:rPr>
          <w:rFonts w:eastAsia="Times New Roman"/>
          <w:color w:val="000000" w:themeColor="text1"/>
        </w:rPr>
        <w:instrText xml:space="preserve"> ADDIN EN.CITE &lt;EndNote&gt;&lt;Cite&gt;&lt;Author&gt;Moore&lt;/Author&gt;&lt;Year&gt;2000&lt;/Year&gt;&lt;RecNum&gt;61&lt;/RecNum&gt;&lt;Suffix&gt;`, p. 46&lt;/Suffix&gt;&lt;DisplayText&gt;&lt;style face="superscript"&gt;1, p. 46&lt;/style&gt;&lt;/DisplayText&gt;&lt;record&gt;&lt;rec-number&gt;61&lt;/rec-number&gt;&lt;foreign-keys&gt;&lt;key app="EN" db-id="tsvdswx9rtw9s9ezvrixdst2ra2vee5e0f99" timestamp="1623258859"&gt;61&lt;/key&gt;&lt;/foreign-keys&gt;&lt;ref-type name="Report"&gt;27&lt;/ref-type&gt;&lt;contributors&gt;&lt;authors&gt;&lt;author&gt;Whitney Moore&lt;/author&gt;&lt;author&gt;Steven Pedlow&lt;/author&gt;&lt;author&gt;Parvati Krishnamurty&lt;/author&gt;&lt;author&gt;Kirk Wolter&lt;/author&gt;&lt;/authors&gt;&lt;/contributors&gt;&lt;titles&gt;&lt;title&gt;National Longitudinal Survey of Youth 1997 (NLSY97), Technical Sampling Report&lt;/title&gt;&lt;/titles&gt;&lt;dates&gt;&lt;year&gt;2000&lt;/year&gt;&lt;/dates&gt;&lt;pub-location&gt;Chicago, IL&lt;/pub-location&gt;&lt;publisher&gt;National Opinion Research Center&lt;/publisher&gt;&lt;urls&gt;&lt;related-urls&gt;&lt;url&gt;https://www.nlsinfo.org/content/cohorts/nlsy97/other-documentation/technical-sampling-report&lt;/url&gt;&lt;/related-urls&gt;&lt;/urls&gt;&lt;/record&gt;&lt;/Cite&gt;&lt;/EndNote&gt;</w:instrText>
      </w:r>
      <w:r w:rsidRPr="00532EF3">
        <w:rPr>
          <w:rFonts w:eastAsia="Times New Roman"/>
          <w:color w:val="000000" w:themeColor="text1"/>
        </w:rPr>
        <w:fldChar w:fldCharType="separate"/>
      </w:r>
      <w:r w:rsidRPr="00532EF3">
        <w:rPr>
          <w:rFonts w:eastAsia="Times New Roman"/>
          <w:noProof/>
          <w:color w:val="000000" w:themeColor="text1"/>
          <w:vertAlign w:val="superscript"/>
        </w:rPr>
        <w:t>1, p. 46</w:t>
      </w:r>
      <w:r w:rsidRPr="00532EF3">
        <w:rPr>
          <w:rFonts w:eastAsia="Times New Roman"/>
          <w:color w:val="000000" w:themeColor="text1"/>
        </w:rPr>
        <w:fldChar w:fldCharType="end"/>
      </w:r>
      <w:r w:rsidRPr="00532EF3">
        <w:rPr>
          <w:rFonts w:eastAsia="Times New Roman"/>
          <w:color w:val="000000" w:themeColor="text1"/>
        </w:rPr>
        <w:t xml:space="preserve">. Further, the Report concludes that “both the screening sample and the samples of NLSY97 participants are reasonably balanced demographically and substantively, as determined by comparison of the samples to the CPS” (p. 96).   </w:t>
      </w:r>
    </w:p>
    <w:p w14:paraId="16AE74EE" w14:textId="77777777" w:rsidR="007A7750" w:rsidRDefault="007A7750" w:rsidP="006619DF">
      <w:pPr>
        <w:jc w:val="both"/>
      </w:pPr>
    </w:p>
    <w:p w14:paraId="639ED3C1" w14:textId="374CAAF6" w:rsidR="007A7750" w:rsidRDefault="007A7750" w:rsidP="006619DF">
      <w:pPr>
        <w:jc w:val="both"/>
      </w:pPr>
      <w:r>
        <w:t>In NLSY97, over-sampling was done to allow researchers to measure more precisely the changes in key populations such as blacks and Hispanics. NLSY97 provides weights for each round of interview to be used to weight the observations when tabulating sample characteristics in order to describe the population represented. Since NLSY97 weights are specific to the survey year, we used NLSY97 Custom Weighting program to create custom weights for multiple survey years utilized in our study. Per NLSY97 recommendation, we employed these custom weights in calculating descriptive statistics of the variables (Table 1), but not in the regression modeling. However, we had sufficient sample size (minimum n=964)</w:t>
      </w:r>
      <w:r>
        <w:fldChar w:fldCharType="begin"/>
      </w:r>
      <w:r w:rsidR="00655492">
        <w:instrText xml:space="preserve"> ADDIN EN.CITE &lt;EndNote&gt;&lt;Cite&gt;&lt;Author&gt;Faul&lt;/Author&gt;&lt;Year&gt;2007&lt;/Year&gt;&lt;RecNum&gt;55&lt;/RecNum&gt;&lt;DisplayText&gt;&lt;style face="superscript"&gt;2&lt;/style&gt;&lt;/DisplayText&gt;&lt;record&gt;&lt;rec-number&gt;55&lt;/rec-number&gt;&lt;foreign-keys&gt;&lt;key app="EN" db-id="tsvdswx9rtw9s9ezvrixdst2ra2vee5e0f99" timestamp="1616081677"&gt;55&lt;/key&gt;&lt;/foreign-keys&gt;&lt;ref-type name="Journal Article"&gt;17&lt;/ref-type&gt;&lt;contributors&gt;&lt;authors&gt;&lt;author&gt;Faul, F.&lt;/author&gt;&lt;author&gt;Erdfelder, E.&lt;/author&gt;&lt;author&gt;Lang, A. G.&lt;/author&gt;&lt;author&gt;Buchner, A.&lt;/author&gt;&lt;/authors&gt;&lt;/contributors&gt;&lt;auth-address&gt;Institut für Psychologie, Christian-Albrechts-Universität Kiel, Kiel, Germany. ffaul@psychologie.uni-kiel.de&lt;/auth-address&gt;&lt;titles&gt;&lt;title&gt;G*Power 3: a flexible statistical power analysis program for the social, behavioral, and biomedical sciences&lt;/title&gt;&lt;secondary-title&gt;Behav Res Methods&lt;/secondary-title&gt;&lt;/titles&gt;&lt;periodical&gt;&lt;full-title&gt;Behav Res Methods&lt;/full-title&gt;&lt;/periodical&gt;&lt;pages&gt;175-91&lt;/pages&gt;&lt;volume&gt;39&lt;/volume&gt;&lt;number&gt;2&lt;/number&gt;&lt;edition&gt;2007/08/19&lt;/edition&gt;&lt;keywords&gt;&lt;keyword&gt;Algorithms&lt;/keyword&gt;&lt;keyword&gt;Behavioral Sciences/*methods&lt;/keyword&gt;&lt;keyword&gt;Biomedical Research/methods&lt;/keyword&gt;&lt;keyword&gt;*Data Interpretation, Statistical&lt;/keyword&gt;&lt;keyword&gt;*Mathematical Computing&lt;/keyword&gt;&lt;keyword&gt;Microcomputers&lt;/keyword&gt;&lt;keyword&gt;Sensitivity and Specificity&lt;/keyword&gt;&lt;keyword&gt;Social Sciences/*methods&lt;/keyword&gt;&lt;keyword&gt;*Software&lt;/keyword&gt;&lt;keyword&gt;Statistics, Nonparametric&lt;/keyword&gt;&lt;/keywords&gt;&lt;dates&gt;&lt;year&gt;2007&lt;/year&gt;&lt;pub-dates&gt;&lt;date&gt;May&lt;/date&gt;&lt;/pub-dates&gt;&lt;/dates&gt;&lt;isbn&gt;1554-351X (Print)&amp;#xD;1554-351x&lt;/isbn&gt;&lt;accession-num&gt;17695343&lt;/accession-num&gt;&lt;urls&gt;&lt;/urls&gt;&lt;electronic-resource-num&gt;10.3758/bf03193146&lt;/electronic-resource-num&gt;&lt;remote-database-provider&gt;NLM&lt;/remote-database-provider&gt;&lt;language&gt;eng&lt;/language&gt;&lt;/record&gt;&lt;/Cite&gt;&lt;/EndNote&gt;</w:instrText>
      </w:r>
      <w:r>
        <w:fldChar w:fldCharType="separate"/>
      </w:r>
      <w:r w:rsidR="00655492" w:rsidRPr="00655492">
        <w:rPr>
          <w:noProof/>
          <w:vertAlign w:val="superscript"/>
        </w:rPr>
        <w:t>2</w:t>
      </w:r>
      <w:r>
        <w:fldChar w:fldCharType="end"/>
      </w:r>
      <w:r>
        <w:t xml:space="preserve"> not to experience a loss of power or representativeness of the sample due to this.</w:t>
      </w:r>
      <w:r w:rsidR="00BD1965">
        <w:t xml:space="preserve"> Further, a</w:t>
      </w:r>
      <w:r w:rsidR="00BD1965" w:rsidRPr="00BD1965">
        <w:t>djusting the data by weighting reduces the impact of each black and Hispanic respondent and removes that bias.</w:t>
      </w:r>
    </w:p>
    <w:p w14:paraId="5827EB6A" w14:textId="0E7F34FA" w:rsidR="00655492" w:rsidRDefault="00655492" w:rsidP="006619DF">
      <w:pPr>
        <w:jc w:val="both"/>
      </w:pPr>
    </w:p>
    <w:p w14:paraId="41200AC6" w14:textId="77777777" w:rsidR="00655492" w:rsidRDefault="00655492" w:rsidP="006619DF">
      <w:pPr>
        <w:jc w:val="both"/>
      </w:pPr>
    </w:p>
    <w:p w14:paraId="13CBFA47" w14:textId="77777777" w:rsidR="00B06D65" w:rsidRDefault="00B06D65" w:rsidP="006619DF">
      <w:pPr>
        <w:jc w:val="both"/>
      </w:pPr>
    </w:p>
    <w:p w14:paraId="17F9FAF1" w14:textId="77777777" w:rsidR="00B52E2F" w:rsidRDefault="00B52E2F" w:rsidP="00967030"/>
    <w:p w14:paraId="40342191" w14:textId="2AA3135D" w:rsidR="00E8227B" w:rsidRPr="00E8227B" w:rsidRDefault="00A93C3A" w:rsidP="00F61F82">
      <w:pPr>
        <w:pStyle w:val="ListParagraph"/>
        <w:numPr>
          <w:ilvl w:val="0"/>
          <w:numId w:val="4"/>
        </w:numPr>
        <w:rPr>
          <w:b/>
          <w:bCs/>
        </w:rPr>
      </w:pPr>
      <w:r>
        <w:rPr>
          <w:b/>
          <w:bCs/>
        </w:rPr>
        <w:t xml:space="preserve">Selection of </w:t>
      </w:r>
      <w:r w:rsidR="007F55C7">
        <w:rPr>
          <w:b/>
          <w:bCs/>
        </w:rPr>
        <w:t xml:space="preserve">Risk and Protective </w:t>
      </w:r>
      <w:r>
        <w:rPr>
          <w:b/>
          <w:bCs/>
        </w:rPr>
        <w:t>Variables</w:t>
      </w:r>
    </w:p>
    <w:p w14:paraId="63444F3D" w14:textId="4EA0C348" w:rsidR="00E8227B" w:rsidRDefault="00E8227B"/>
    <w:p w14:paraId="5ED5EA8A" w14:textId="300E02AB" w:rsidR="00E8227B" w:rsidRPr="00FA7501" w:rsidRDefault="00E8227B" w:rsidP="00532EF3">
      <w:pPr>
        <w:jc w:val="both"/>
      </w:pPr>
      <w:r>
        <w:t>Risk and protective factors were those occurring during the late childhood period (</w:t>
      </w:r>
      <w:r w:rsidR="000E72DA">
        <w:t xml:space="preserve">Round </w:t>
      </w:r>
      <w:r>
        <w:t xml:space="preserve">1), adolescent period (between </w:t>
      </w:r>
      <w:r w:rsidR="000E72DA">
        <w:t>Rounds 3</w:t>
      </w:r>
      <w:r>
        <w:t>-10), or adult period (</w:t>
      </w:r>
      <w:r w:rsidR="000E72DA">
        <w:t xml:space="preserve">Rounds </w:t>
      </w:r>
      <w:r>
        <w:t xml:space="preserve">13-15). </w:t>
      </w:r>
      <w:r w:rsidR="00FA7501">
        <w:t xml:space="preserve">NLSY97 did not ask </w:t>
      </w:r>
      <w:r>
        <w:t xml:space="preserve">all questions </w:t>
      </w:r>
      <w:r w:rsidR="00FA7501">
        <w:t>during every round of surveys. Hence, in our models, we selected variables that were</w:t>
      </w:r>
      <w:r>
        <w:t xml:space="preserve"> </w:t>
      </w:r>
      <w:r>
        <w:lastRenderedPageBreak/>
        <w:t xml:space="preserve">both theoretically </w:t>
      </w:r>
      <w:r w:rsidR="00FA7501">
        <w:t>important and a</w:t>
      </w:r>
      <w:r>
        <w:t xml:space="preserve">vailable </w:t>
      </w:r>
      <w:r w:rsidR="00FA7501">
        <w:t>in the dataset</w:t>
      </w:r>
      <w:r>
        <w:t xml:space="preserve">. </w:t>
      </w:r>
      <w:r w:rsidR="00FA7501">
        <w:t>We hypothesize that the r</w:t>
      </w:r>
      <w:r>
        <w:t xml:space="preserve">isk factors contribute to an increased likelihood of MH problems and/or lack of resources to obtain MH treatment for perceived problems. </w:t>
      </w:r>
      <w:r w:rsidR="00FA7501">
        <w:t>Meanwhile, p</w:t>
      </w:r>
      <w:r w:rsidRPr="00FA7501">
        <w:t xml:space="preserve">rotective factors </w:t>
      </w:r>
      <w:r w:rsidR="00FA7501">
        <w:t xml:space="preserve">enable </w:t>
      </w:r>
      <w:r w:rsidRPr="00FA7501">
        <w:t>an individual to reduce their MH risk</w:t>
      </w:r>
      <w:r w:rsidR="00FA7501">
        <w:t xml:space="preserve"> </w:t>
      </w:r>
      <w:r w:rsidRPr="00FA7501">
        <w:t>and/or provide resources that help</w:t>
      </w:r>
      <w:r w:rsidR="00FA7501">
        <w:t>s them to</w:t>
      </w:r>
      <w:r w:rsidRPr="00FA7501">
        <w:t xml:space="preserve"> address their MH problems</w:t>
      </w:r>
      <w:r w:rsidR="00FA7501">
        <w:t>.</w:t>
      </w:r>
    </w:p>
    <w:p w14:paraId="0BE74D32" w14:textId="77777777" w:rsidR="00E8227B" w:rsidRPr="00FA7501" w:rsidRDefault="00E8227B" w:rsidP="00532EF3">
      <w:pPr>
        <w:jc w:val="both"/>
      </w:pPr>
    </w:p>
    <w:p w14:paraId="536428B5" w14:textId="6ECB0DD7" w:rsidR="00353F0C" w:rsidRPr="00FA7501" w:rsidRDefault="00FA7501" w:rsidP="00532EF3">
      <w:pPr>
        <w:jc w:val="both"/>
      </w:pPr>
      <w:r>
        <w:t>The following risk and protective variables were selected in our</w:t>
      </w:r>
      <w:r w:rsidR="000E72DA">
        <w:t xml:space="preserve"> study</w:t>
      </w:r>
      <w:r>
        <w:t>.</w:t>
      </w:r>
    </w:p>
    <w:p w14:paraId="636E7A7A" w14:textId="7BF83BF1" w:rsidR="00353F0C" w:rsidRPr="000E72DA" w:rsidRDefault="00E8227B" w:rsidP="00532EF3">
      <w:pPr>
        <w:pStyle w:val="ListParagraph"/>
        <w:numPr>
          <w:ilvl w:val="0"/>
          <w:numId w:val="1"/>
        </w:numPr>
        <w:jc w:val="both"/>
      </w:pPr>
      <w:r w:rsidRPr="00FA7501">
        <w:t xml:space="preserve">childhood risk factors: </w:t>
      </w:r>
      <w:r w:rsidRPr="000E72DA">
        <w:t xml:space="preserve">having an emotional/learning problem at </w:t>
      </w:r>
      <w:r w:rsidR="000E72DA">
        <w:t>Round 1</w:t>
      </w:r>
      <w:r w:rsidRPr="000E72DA">
        <w:t xml:space="preserve"> and being female. </w:t>
      </w:r>
    </w:p>
    <w:p w14:paraId="41A1DC7D" w14:textId="047DC6CF" w:rsidR="00353F0C" w:rsidRPr="00FA7501" w:rsidRDefault="00E8227B" w:rsidP="00532EF3">
      <w:pPr>
        <w:pStyle w:val="ListParagraph"/>
        <w:numPr>
          <w:ilvl w:val="0"/>
          <w:numId w:val="1"/>
        </w:numPr>
        <w:jc w:val="both"/>
      </w:pPr>
      <w:r w:rsidRPr="00FA7501">
        <w:t>adolescent risk factors: ACEs and</w:t>
      </w:r>
      <w:r w:rsidR="00E16E54">
        <w:t xml:space="preserve"> </w:t>
      </w:r>
      <w:r w:rsidRPr="00FA7501">
        <w:t xml:space="preserve">the respondent’s family receiving government assistance (any payment assistance except for worker’s compensation or unemployment) at any point in the adolescent period. </w:t>
      </w:r>
    </w:p>
    <w:p w14:paraId="2B34CC16" w14:textId="4670B712" w:rsidR="00E8227B" w:rsidRPr="00FA7501" w:rsidRDefault="00E8227B" w:rsidP="00532EF3">
      <w:pPr>
        <w:pStyle w:val="ListParagraph"/>
        <w:numPr>
          <w:ilvl w:val="0"/>
          <w:numId w:val="1"/>
        </w:numPr>
        <w:jc w:val="both"/>
      </w:pPr>
      <w:r w:rsidRPr="00FA7501">
        <w:t>adult risk factors</w:t>
      </w:r>
      <w:r w:rsidR="00E16E54">
        <w:t xml:space="preserve">: depression status, </w:t>
      </w:r>
      <w:r w:rsidRPr="00FA7501">
        <w:t>lack of health insurance, unemployment, self-report of poor/fair/good health (as compared to very good/excellent health), living in a household with income at &lt;300% federal poverty level (FPL), and living in a state with &gt;7.5% unemployment in 2009.</w:t>
      </w:r>
    </w:p>
    <w:p w14:paraId="7E52BCF9" w14:textId="71ADEA73" w:rsidR="00E8227B" w:rsidRDefault="00E8227B" w:rsidP="00E8227B"/>
    <w:p w14:paraId="3808434D" w14:textId="77777777" w:rsidR="00963735" w:rsidRDefault="00963735" w:rsidP="00E8227B"/>
    <w:p w14:paraId="10EB0F8D" w14:textId="014BDB87" w:rsidR="00B54882" w:rsidRDefault="00E8227B" w:rsidP="00E8227B">
      <w:r w:rsidRPr="00353F0C">
        <w:rPr>
          <w:b/>
          <w:bCs/>
        </w:rPr>
        <w:t>Calculation of ACE Variable</w:t>
      </w:r>
    </w:p>
    <w:p w14:paraId="39F71071" w14:textId="493CD132" w:rsidR="00FA00E4" w:rsidRDefault="006619DF" w:rsidP="00532EF3">
      <w:pPr>
        <w:jc w:val="both"/>
      </w:pPr>
      <w:r>
        <w:t>Following Hughes and colleagues</w:t>
      </w:r>
      <w:r>
        <w:fldChar w:fldCharType="begin">
          <w:fldData xml:space="preserve">PEVuZE5vdGU+PENpdGU+PEF1dGhvcj5IdWdoZXM8L0F1dGhvcj48WWVhcj4yMDE3PC9ZZWFyPjxS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</w:fldData>
        </w:fldChar>
      </w:r>
      <w:r w:rsidR="00655492">
        <w:instrText xml:space="preserve"> ADDIN EN.CITE </w:instrText>
      </w:r>
      <w:r w:rsidR="00655492">
        <w:fldChar w:fldCharType="begin">
          <w:fldData xml:space="preserve">PEVuZE5vdGU+PENpdGU+PEF1dGhvcj5IdWdoZXM8L0F1dGhvcj48WWVhcj4yMDE3PC9ZZWFyPjxS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</w:fldData>
        </w:fldChar>
      </w:r>
      <w:r w:rsidR="00655492">
        <w:instrText xml:space="preserve"> ADDIN EN.CITE.DATA </w:instrText>
      </w:r>
      <w:r w:rsidR="00655492">
        <w:fldChar w:fldCharType="end"/>
      </w:r>
      <w:r>
        <w:fldChar w:fldCharType="separate"/>
      </w:r>
      <w:r w:rsidR="00655492" w:rsidRPr="00655492">
        <w:rPr>
          <w:noProof/>
          <w:vertAlign w:val="superscript"/>
        </w:rPr>
        <w:t>3</w:t>
      </w:r>
      <w:r>
        <w:fldChar w:fldCharType="end"/>
      </w:r>
      <w:r>
        <w:t xml:space="preserve">, we used 11 NLSY97 questions (see below) to construct the </w:t>
      </w:r>
      <w:r w:rsidR="00E8227B">
        <w:t>ACE</w:t>
      </w:r>
      <w:r>
        <w:t>s</w:t>
      </w:r>
      <w:r w:rsidR="00E8227B">
        <w:t xml:space="preserve"> </w:t>
      </w:r>
      <w:r>
        <w:t xml:space="preserve">variable by </w:t>
      </w:r>
      <w:r w:rsidR="00E8227B">
        <w:t>summ</w:t>
      </w:r>
      <w:r>
        <w:t>ing</w:t>
      </w:r>
      <w:r w:rsidR="00E8227B">
        <w:t xml:space="preserve"> ‘yes’ responses to ACE that youth may have experienced, with a possible range of 0-11. This variable was used as a categorical variable with four levels (0, 1, 2, or 3+ ACE</w:t>
      </w:r>
      <w:r w:rsidR="00E8227B" w:rsidRPr="00FA00E4">
        <w:t>).</w:t>
      </w:r>
      <w:r w:rsidR="00FA00E4" w:rsidRPr="00FA00E4">
        <w:t xml:space="preserve"> </w:t>
      </w:r>
    </w:p>
    <w:p w14:paraId="3AB5B1EA" w14:textId="77777777" w:rsidR="00FA00E4" w:rsidRDefault="00FA00E4" w:rsidP="00E8227B"/>
    <w:p w14:paraId="5CD7BFE9" w14:textId="4725D398" w:rsidR="003E3DD4" w:rsidRPr="003E3DD4" w:rsidRDefault="00F20BCB" w:rsidP="00F20BCB">
      <w:pPr>
        <w:kinsoku w:val="0"/>
        <w:overflowPunct w:val="0"/>
        <w:autoSpaceDE w:val="0"/>
        <w:autoSpaceDN w:val="0"/>
        <w:adjustRightInd w:val="0"/>
        <w:spacing w:line="258" w:lineRule="exact"/>
        <w:ind w:left="39"/>
      </w:pPr>
      <w:r>
        <w:t>ACEs</w:t>
      </w:r>
      <w:r w:rsidR="003E3DD4" w:rsidRPr="003E3DD4">
        <w:rPr>
          <w:spacing w:val="1"/>
        </w:rPr>
        <w:t xml:space="preserve"> </w:t>
      </w:r>
      <w:r w:rsidR="003E3DD4" w:rsidRPr="003E3DD4">
        <w:t>Ascertained in NLSY97 Survey</w:t>
      </w:r>
      <w:r w:rsidR="003E3DD4" w:rsidRPr="003E3DD4">
        <w:rPr>
          <w:spacing w:val="-5"/>
        </w:rPr>
        <w:t xml:space="preserve"> </w:t>
      </w:r>
      <w:r w:rsidR="003E3DD4" w:rsidRPr="003E3DD4">
        <w:t>Waves</w:t>
      </w:r>
      <w:r>
        <w:t xml:space="preserve"> </w:t>
      </w:r>
      <w:r w:rsidR="003E3DD4" w:rsidRPr="003E3DD4">
        <w:t>between 1997-2002</w:t>
      </w:r>
    </w:p>
    <w:p w14:paraId="5BEA37F7" w14:textId="77777777" w:rsidR="003E3DD4" w:rsidRPr="003E3DD4" w:rsidRDefault="003E3DD4" w:rsidP="00F20BCB">
      <w:pPr>
        <w:pStyle w:val="ListParagraph"/>
        <w:numPr>
          <w:ilvl w:val="0"/>
          <w:numId w:val="3"/>
        </w:numPr>
        <w:tabs>
          <w:tab w:val="left" w:pos="949"/>
        </w:tabs>
        <w:kinsoku w:val="0"/>
        <w:overflowPunct w:val="0"/>
        <w:autoSpaceDE w:val="0"/>
        <w:autoSpaceDN w:val="0"/>
        <w:adjustRightInd w:val="0"/>
        <w:spacing w:before="168"/>
      </w:pPr>
      <w:r w:rsidRPr="003E3DD4">
        <w:t>Is</w:t>
      </w:r>
      <w:r w:rsidRPr="00F20BCB">
        <w:rPr>
          <w:spacing w:val="-1"/>
        </w:rPr>
        <w:t xml:space="preserve"> </w:t>
      </w:r>
      <w:r w:rsidRPr="003E3DD4">
        <w:t>Youth’s first non-responding</w:t>
      </w:r>
      <w:r w:rsidRPr="00F20BCB">
        <w:rPr>
          <w:spacing w:val="-3"/>
        </w:rPr>
        <w:t xml:space="preserve"> </w:t>
      </w:r>
      <w:r w:rsidRPr="003E3DD4">
        <w:t>biological parent</w:t>
      </w:r>
      <w:r w:rsidRPr="00F20BCB">
        <w:rPr>
          <w:spacing w:val="2"/>
        </w:rPr>
        <w:t xml:space="preserve"> </w:t>
      </w:r>
      <w:r w:rsidRPr="003E3DD4">
        <w:t>deceased?</w:t>
      </w:r>
    </w:p>
    <w:p w14:paraId="4371F544" w14:textId="77777777" w:rsidR="003E3DD4" w:rsidRPr="003E3DD4" w:rsidRDefault="003E3DD4" w:rsidP="00F20BCB">
      <w:pPr>
        <w:pStyle w:val="ListParagraph"/>
        <w:numPr>
          <w:ilvl w:val="0"/>
          <w:numId w:val="3"/>
        </w:numPr>
        <w:tabs>
          <w:tab w:val="left" w:pos="949"/>
        </w:tabs>
        <w:kinsoku w:val="0"/>
        <w:overflowPunct w:val="0"/>
        <w:autoSpaceDE w:val="0"/>
        <w:autoSpaceDN w:val="0"/>
        <w:adjustRightInd w:val="0"/>
      </w:pPr>
      <w:r w:rsidRPr="003E3DD4">
        <w:t>Is</w:t>
      </w:r>
      <w:r w:rsidRPr="00F20BCB">
        <w:rPr>
          <w:spacing w:val="-1"/>
        </w:rPr>
        <w:t xml:space="preserve"> </w:t>
      </w:r>
      <w:r w:rsidRPr="003E3DD4">
        <w:t>Youth’s second non-responding</w:t>
      </w:r>
      <w:r w:rsidRPr="00F20BCB">
        <w:rPr>
          <w:spacing w:val="-3"/>
        </w:rPr>
        <w:t xml:space="preserve"> </w:t>
      </w:r>
      <w:r w:rsidRPr="003E3DD4">
        <w:t>biological parent deceased?</w:t>
      </w:r>
    </w:p>
    <w:p w14:paraId="05DB192F" w14:textId="77777777" w:rsidR="003E3DD4" w:rsidRPr="003E3DD4" w:rsidRDefault="003E3DD4" w:rsidP="00F20BCB">
      <w:pPr>
        <w:pStyle w:val="ListParagraph"/>
        <w:numPr>
          <w:ilvl w:val="0"/>
          <w:numId w:val="3"/>
        </w:numPr>
        <w:tabs>
          <w:tab w:val="left" w:pos="949"/>
        </w:tabs>
        <w:kinsoku w:val="0"/>
        <w:overflowPunct w:val="0"/>
        <w:autoSpaceDE w:val="0"/>
        <w:autoSpaceDN w:val="0"/>
        <w:adjustRightInd w:val="0"/>
      </w:pPr>
      <w:r w:rsidRPr="003E3DD4">
        <w:t>In the last 5</w:t>
      </w:r>
      <w:r w:rsidRPr="00F20BCB">
        <w:rPr>
          <w:spacing w:val="2"/>
        </w:rPr>
        <w:t xml:space="preserve"> </w:t>
      </w:r>
      <w:r w:rsidRPr="003E3DD4">
        <w:t>years, since</w:t>
      </w:r>
      <w:r w:rsidRPr="00F20BCB">
        <w:rPr>
          <w:spacing w:val="1"/>
        </w:rPr>
        <w:t xml:space="preserve"> </w:t>
      </w:r>
      <w:r w:rsidRPr="003E3DD4">
        <w:t>you were</w:t>
      </w:r>
      <w:r w:rsidRPr="00F20BCB">
        <w:rPr>
          <w:spacing w:val="-2"/>
        </w:rPr>
        <w:t xml:space="preserve"> </w:t>
      </w:r>
      <w:r w:rsidRPr="003E3DD4">
        <w:t>x</w:t>
      </w:r>
      <w:r w:rsidRPr="00F20BCB">
        <w:rPr>
          <w:spacing w:val="4"/>
        </w:rPr>
        <w:t xml:space="preserve"> </w:t>
      </w:r>
      <w:r w:rsidRPr="003E3DD4">
        <w:t>years</w:t>
      </w:r>
      <w:r w:rsidRPr="00F20BCB">
        <w:rPr>
          <w:spacing w:val="-1"/>
        </w:rPr>
        <w:t xml:space="preserve"> </w:t>
      </w:r>
      <w:r w:rsidRPr="003E3DD4">
        <w:t>old, has a</w:t>
      </w:r>
      <w:r w:rsidRPr="00F20BCB">
        <w:rPr>
          <w:spacing w:val="-1"/>
        </w:rPr>
        <w:t xml:space="preserve"> </w:t>
      </w:r>
      <w:r w:rsidRPr="003E3DD4">
        <w:t>close relative of</w:t>
      </w:r>
      <w:r w:rsidRPr="00F20BCB">
        <w:rPr>
          <w:spacing w:val="3"/>
        </w:rPr>
        <w:t xml:space="preserve"> </w:t>
      </w:r>
      <w:r w:rsidRPr="003E3DD4">
        <w:t>yours</w:t>
      </w:r>
      <w:r w:rsidRPr="00F20BCB">
        <w:rPr>
          <w:spacing w:val="1"/>
        </w:rPr>
        <w:t xml:space="preserve"> </w:t>
      </w:r>
      <w:r w:rsidRPr="003E3DD4">
        <w:t>died?</w:t>
      </w:r>
    </w:p>
    <w:p w14:paraId="4161CDA2" w14:textId="77777777" w:rsidR="003E3DD4" w:rsidRPr="003E3DD4" w:rsidRDefault="003E3DD4" w:rsidP="00F20BCB">
      <w:pPr>
        <w:pStyle w:val="ListParagraph"/>
        <w:numPr>
          <w:ilvl w:val="0"/>
          <w:numId w:val="3"/>
        </w:numPr>
        <w:tabs>
          <w:tab w:val="left" w:pos="949"/>
        </w:tabs>
        <w:kinsoku w:val="0"/>
        <w:overflowPunct w:val="0"/>
        <w:autoSpaceDE w:val="0"/>
        <w:autoSpaceDN w:val="0"/>
        <w:adjustRightInd w:val="0"/>
        <w:ind w:right="1149"/>
      </w:pPr>
      <w:r w:rsidRPr="003E3DD4">
        <w:t>In the last 5</w:t>
      </w:r>
      <w:r w:rsidRPr="00F20BCB">
        <w:rPr>
          <w:spacing w:val="2"/>
        </w:rPr>
        <w:t xml:space="preserve"> </w:t>
      </w:r>
      <w:r w:rsidRPr="003E3DD4">
        <w:t>years, has</w:t>
      </w:r>
      <w:r w:rsidRPr="00F20BCB">
        <w:rPr>
          <w:spacing w:val="-1"/>
        </w:rPr>
        <w:t xml:space="preserve"> </w:t>
      </w:r>
      <w:r w:rsidRPr="003E3DD4">
        <w:t>an</w:t>
      </w:r>
      <w:r w:rsidRPr="00F20BCB">
        <w:rPr>
          <w:spacing w:val="2"/>
        </w:rPr>
        <w:t xml:space="preserve"> </w:t>
      </w:r>
      <w:r w:rsidRPr="003E3DD4">
        <w:t>adult member of</w:t>
      </w:r>
      <w:r w:rsidRPr="00F20BCB">
        <w:rPr>
          <w:spacing w:val="3"/>
        </w:rPr>
        <w:t xml:space="preserve"> </w:t>
      </w:r>
      <w:r w:rsidRPr="003E3DD4">
        <w:t>your household other than</w:t>
      </w:r>
      <w:r w:rsidRPr="00F20BCB">
        <w:rPr>
          <w:spacing w:val="4"/>
        </w:rPr>
        <w:t xml:space="preserve"> </w:t>
      </w:r>
      <w:r w:rsidRPr="003E3DD4">
        <w:t>yourself experienced one</w:t>
      </w:r>
      <w:r w:rsidRPr="00F20BCB">
        <w:rPr>
          <w:spacing w:val="-1"/>
        </w:rPr>
        <w:t xml:space="preserve"> </w:t>
      </w:r>
      <w:r w:rsidRPr="003E3DD4">
        <w:t>or more</w:t>
      </w:r>
      <w:r w:rsidRPr="00F20BCB">
        <w:rPr>
          <w:spacing w:val="1"/>
        </w:rPr>
        <w:t xml:space="preserve"> </w:t>
      </w:r>
      <w:r w:rsidRPr="003E3DD4">
        <w:t>periods of</w:t>
      </w:r>
      <w:r w:rsidRPr="00F20BCB">
        <w:rPr>
          <w:spacing w:val="-1"/>
        </w:rPr>
        <w:t xml:space="preserve"> </w:t>
      </w:r>
      <w:r w:rsidRPr="003E3DD4">
        <w:t>unemployment lasting</w:t>
      </w:r>
      <w:r w:rsidRPr="00F20BCB">
        <w:rPr>
          <w:spacing w:val="-3"/>
        </w:rPr>
        <w:t xml:space="preserve"> </w:t>
      </w:r>
      <w:r w:rsidRPr="003E3DD4">
        <w:t>at least 6 months?</w:t>
      </w:r>
    </w:p>
    <w:p w14:paraId="601A841C" w14:textId="77777777" w:rsidR="003E3DD4" w:rsidRPr="003E3DD4" w:rsidRDefault="003E3DD4" w:rsidP="00F20BCB">
      <w:pPr>
        <w:pStyle w:val="ListParagraph"/>
        <w:numPr>
          <w:ilvl w:val="0"/>
          <w:numId w:val="3"/>
        </w:numPr>
        <w:tabs>
          <w:tab w:val="left" w:pos="949"/>
        </w:tabs>
        <w:kinsoku w:val="0"/>
        <w:overflowPunct w:val="0"/>
        <w:autoSpaceDE w:val="0"/>
        <w:autoSpaceDN w:val="0"/>
        <w:adjustRightInd w:val="0"/>
        <w:ind w:right="680"/>
      </w:pPr>
      <w:r w:rsidRPr="003E3DD4">
        <w:t>In the last 5</w:t>
      </w:r>
      <w:r w:rsidRPr="00F20BCB">
        <w:rPr>
          <w:spacing w:val="2"/>
        </w:rPr>
        <w:t xml:space="preserve"> </w:t>
      </w:r>
      <w:r w:rsidRPr="003E3DD4">
        <w:t>years, have</w:t>
      </w:r>
      <w:r w:rsidRPr="00F20BCB">
        <w:rPr>
          <w:spacing w:val="3"/>
        </w:rPr>
        <w:t xml:space="preserve"> </w:t>
      </w:r>
      <w:r w:rsidRPr="003E3DD4">
        <w:t>your parents divorced, either from</w:t>
      </w:r>
      <w:r w:rsidRPr="00F20BCB">
        <w:rPr>
          <w:spacing w:val="-1"/>
        </w:rPr>
        <w:t xml:space="preserve"> </w:t>
      </w:r>
      <w:r w:rsidRPr="003E3DD4">
        <w:t>each other or</w:t>
      </w:r>
      <w:r w:rsidRPr="00F20BCB">
        <w:rPr>
          <w:spacing w:val="-2"/>
        </w:rPr>
        <w:t xml:space="preserve"> </w:t>
      </w:r>
      <w:r w:rsidRPr="003E3DD4">
        <w:t>from their former</w:t>
      </w:r>
      <w:r w:rsidRPr="00F20BCB">
        <w:rPr>
          <w:spacing w:val="-2"/>
        </w:rPr>
        <w:t xml:space="preserve"> </w:t>
      </w:r>
      <w:r w:rsidRPr="003E3DD4">
        <w:t>spouse?</w:t>
      </w:r>
    </w:p>
    <w:p w14:paraId="744B1237" w14:textId="77777777" w:rsidR="003E3DD4" w:rsidRPr="003E3DD4" w:rsidRDefault="003E3DD4" w:rsidP="00F20BCB">
      <w:pPr>
        <w:pStyle w:val="ListParagraph"/>
        <w:numPr>
          <w:ilvl w:val="0"/>
          <w:numId w:val="3"/>
        </w:numPr>
        <w:tabs>
          <w:tab w:val="left" w:pos="949"/>
        </w:tabs>
        <w:kinsoku w:val="0"/>
        <w:overflowPunct w:val="0"/>
        <w:autoSpaceDE w:val="0"/>
        <w:autoSpaceDN w:val="0"/>
        <w:adjustRightInd w:val="0"/>
        <w:ind w:right="638"/>
      </w:pPr>
      <w:r w:rsidRPr="003E3DD4">
        <w:t>In the last 5</w:t>
      </w:r>
      <w:r w:rsidRPr="00F20BCB">
        <w:rPr>
          <w:spacing w:val="2"/>
        </w:rPr>
        <w:t xml:space="preserve"> </w:t>
      </w:r>
      <w:r w:rsidRPr="003E3DD4">
        <w:t>years, has an</w:t>
      </w:r>
      <w:r w:rsidRPr="00F20BCB">
        <w:rPr>
          <w:spacing w:val="1"/>
        </w:rPr>
        <w:t xml:space="preserve"> </w:t>
      </w:r>
      <w:r w:rsidRPr="003E3DD4">
        <w:t>adult member of</w:t>
      </w:r>
      <w:r w:rsidRPr="00F20BCB">
        <w:rPr>
          <w:spacing w:val="3"/>
        </w:rPr>
        <w:t xml:space="preserve"> </w:t>
      </w:r>
      <w:r w:rsidRPr="003E3DD4">
        <w:t>your household other than</w:t>
      </w:r>
      <w:r w:rsidRPr="00F20BCB">
        <w:rPr>
          <w:spacing w:val="4"/>
        </w:rPr>
        <w:t xml:space="preserve"> </w:t>
      </w:r>
      <w:r w:rsidRPr="003E3DD4">
        <w:t>yourself been sent to jail or prison?</w:t>
      </w:r>
    </w:p>
    <w:p w14:paraId="7F06C555" w14:textId="77777777" w:rsidR="003E3DD4" w:rsidRPr="003E3DD4" w:rsidRDefault="003E3DD4" w:rsidP="00F20BCB">
      <w:pPr>
        <w:pStyle w:val="ListParagraph"/>
        <w:numPr>
          <w:ilvl w:val="0"/>
          <w:numId w:val="3"/>
        </w:numPr>
        <w:tabs>
          <w:tab w:val="left" w:pos="949"/>
        </w:tabs>
        <w:kinsoku w:val="0"/>
        <w:overflowPunct w:val="0"/>
        <w:autoSpaceDE w:val="0"/>
        <w:autoSpaceDN w:val="0"/>
        <w:adjustRightInd w:val="0"/>
        <w:spacing w:before="1"/>
        <w:ind w:right="251"/>
      </w:pPr>
      <w:r w:rsidRPr="003E3DD4">
        <w:t>In the last 5</w:t>
      </w:r>
      <w:r w:rsidRPr="00F20BCB">
        <w:rPr>
          <w:spacing w:val="2"/>
        </w:rPr>
        <w:t xml:space="preserve"> </w:t>
      </w:r>
      <w:r w:rsidRPr="003E3DD4">
        <w:t>years, have</w:t>
      </w:r>
      <w:r w:rsidRPr="00F20BCB">
        <w:rPr>
          <w:spacing w:val="3"/>
        </w:rPr>
        <w:t xml:space="preserve"> </w:t>
      </w:r>
      <w:r w:rsidRPr="003E3DD4">
        <w:t>you been the victim of a</w:t>
      </w:r>
      <w:r w:rsidRPr="00F20BCB">
        <w:rPr>
          <w:spacing w:val="-2"/>
        </w:rPr>
        <w:t xml:space="preserve"> </w:t>
      </w:r>
      <w:r w:rsidRPr="003E3DD4">
        <w:t>violent crime</w:t>
      </w:r>
      <w:r w:rsidRPr="00F20BCB">
        <w:rPr>
          <w:spacing w:val="-1"/>
        </w:rPr>
        <w:t xml:space="preserve"> </w:t>
      </w:r>
      <w:r w:rsidRPr="003E3DD4">
        <w:t>for</w:t>
      </w:r>
      <w:r w:rsidRPr="00F20BCB">
        <w:rPr>
          <w:spacing w:val="-1"/>
        </w:rPr>
        <w:t xml:space="preserve"> </w:t>
      </w:r>
      <w:r w:rsidRPr="003E3DD4">
        <w:t xml:space="preserve">example, physical or sexual assault, </w:t>
      </w:r>
      <w:proofErr w:type="gramStart"/>
      <w:r w:rsidRPr="003E3DD4">
        <w:t>robbery</w:t>
      </w:r>
      <w:proofErr w:type="gramEnd"/>
      <w:r w:rsidRPr="00F20BCB">
        <w:rPr>
          <w:spacing w:val="-5"/>
        </w:rPr>
        <w:t xml:space="preserve"> </w:t>
      </w:r>
      <w:r w:rsidRPr="003E3DD4">
        <w:t>or</w:t>
      </w:r>
      <w:r w:rsidRPr="00F20BCB">
        <w:rPr>
          <w:spacing w:val="1"/>
        </w:rPr>
        <w:t xml:space="preserve"> </w:t>
      </w:r>
      <w:r w:rsidRPr="003E3DD4">
        <w:t>arson?</w:t>
      </w:r>
    </w:p>
    <w:p w14:paraId="41CD49BC" w14:textId="77777777" w:rsidR="003E3DD4" w:rsidRPr="003E3DD4" w:rsidRDefault="003E3DD4" w:rsidP="00F20BCB">
      <w:pPr>
        <w:pStyle w:val="ListParagraph"/>
        <w:numPr>
          <w:ilvl w:val="0"/>
          <w:numId w:val="3"/>
        </w:numPr>
        <w:tabs>
          <w:tab w:val="left" w:pos="949"/>
        </w:tabs>
        <w:kinsoku w:val="0"/>
        <w:overflowPunct w:val="0"/>
        <w:autoSpaceDE w:val="0"/>
        <w:autoSpaceDN w:val="0"/>
        <w:adjustRightInd w:val="0"/>
        <w:ind w:right="447"/>
        <w:jc w:val="both"/>
      </w:pPr>
      <w:r w:rsidRPr="003E3DD4">
        <w:t>Sometimes children go through hard times. For</w:t>
      </w:r>
      <w:r w:rsidRPr="00F20BCB">
        <w:rPr>
          <w:spacing w:val="-1"/>
        </w:rPr>
        <w:t xml:space="preserve"> </w:t>
      </w:r>
      <w:r w:rsidRPr="003E3DD4">
        <w:t>example, they</w:t>
      </w:r>
      <w:r w:rsidRPr="00F20BCB">
        <w:rPr>
          <w:spacing w:val="-5"/>
        </w:rPr>
        <w:t xml:space="preserve"> </w:t>
      </w:r>
      <w:r w:rsidRPr="003E3DD4">
        <w:t>live</w:t>
      </w:r>
      <w:r w:rsidRPr="00F20BCB">
        <w:rPr>
          <w:spacing w:val="-1"/>
        </w:rPr>
        <w:t xml:space="preserve"> </w:t>
      </w:r>
      <w:r w:rsidRPr="003E3DD4">
        <w:t>in a place</w:t>
      </w:r>
      <w:r w:rsidRPr="00F20BCB">
        <w:rPr>
          <w:spacing w:val="-1"/>
        </w:rPr>
        <w:t xml:space="preserve"> </w:t>
      </w:r>
      <w:r w:rsidRPr="003E3DD4">
        <w:t>without water</w:t>
      </w:r>
      <w:r w:rsidRPr="00F20BCB">
        <w:rPr>
          <w:spacing w:val="-2"/>
        </w:rPr>
        <w:t xml:space="preserve"> </w:t>
      </w:r>
      <w:r w:rsidRPr="003E3DD4">
        <w:t>or</w:t>
      </w:r>
      <w:r w:rsidRPr="00F20BCB">
        <w:rPr>
          <w:spacing w:val="1"/>
        </w:rPr>
        <w:t xml:space="preserve"> </w:t>
      </w:r>
      <w:r w:rsidRPr="003E3DD4">
        <w:t>electricity, or in</w:t>
      </w:r>
      <w:r w:rsidRPr="00F20BCB">
        <w:rPr>
          <w:spacing w:val="1"/>
        </w:rPr>
        <w:t xml:space="preserve"> </w:t>
      </w:r>
      <w:r w:rsidRPr="003E3DD4">
        <w:t>a</w:t>
      </w:r>
      <w:r w:rsidRPr="00F20BCB">
        <w:rPr>
          <w:spacing w:val="-1"/>
        </w:rPr>
        <w:t xml:space="preserve"> </w:t>
      </w:r>
      <w:r w:rsidRPr="003E3DD4">
        <w:t>homeless shelter. To the</w:t>
      </w:r>
      <w:r w:rsidRPr="00F20BCB">
        <w:rPr>
          <w:spacing w:val="-1"/>
        </w:rPr>
        <w:t xml:space="preserve"> </w:t>
      </w:r>
      <w:r w:rsidRPr="003E3DD4">
        <w:t>best of</w:t>
      </w:r>
      <w:r w:rsidRPr="00F20BCB">
        <w:rPr>
          <w:spacing w:val="4"/>
        </w:rPr>
        <w:t xml:space="preserve"> </w:t>
      </w:r>
      <w:r w:rsidRPr="003E3DD4">
        <w:t>your knowledge, has [this youth]</w:t>
      </w:r>
      <w:r w:rsidRPr="00F20BCB">
        <w:rPr>
          <w:spacing w:val="1"/>
        </w:rPr>
        <w:t xml:space="preserve"> </w:t>
      </w:r>
      <w:r w:rsidRPr="003E3DD4">
        <w:t>ever</w:t>
      </w:r>
      <w:r w:rsidRPr="00F20BCB">
        <w:rPr>
          <w:spacing w:val="1"/>
        </w:rPr>
        <w:t xml:space="preserve"> </w:t>
      </w:r>
      <w:r w:rsidRPr="003E3DD4">
        <w:t>experienced</w:t>
      </w:r>
      <w:r w:rsidRPr="00F20BCB">
        <w:rPr>
          <w:spacing w:val="2"/>
        </w:rPr>
        <w:t xml:space="preserve"> </w:t>
      </w:r>
      <w:r w:rsidRPr="003E3DD4">
        <w:t>such hard times?</w:t>
      </w:r>
    </w:p>
    <w:p w14:paraId="7B9294E0" w14:textId="77777777" w:rsidR="003E3DD4" w:rsidRPr="003E3DD4" w:rsidRDefault="003E3DD4" w:rsidP="00F20BCB">
      <w:pPr>
        <w:pStyle w:val="ListParagraph"/>
        <w:numPr>
          <w:ilvl w:val="0"/>
          <w:numId w:val="3"/>
        </w:numPr>
        <w:tabs>
          <w:tab w:val="left" w:pos="949"/>
        </w:tabs>
        <w:kinsoku w:val="0"/>
        <w:overflowPunct w:val="0"/>
        <w:autoSpaceDE w:val="0"/>
        <w:autoSpaceDN w:val="0"/>
        <w:adjustRightInd w:val="0"/>
        <w:jc w:val="both"/>
      </w:pPr>
      <w:r w:rsidRPr="003E3DD4">
        <w:t>Before</w:t>
      </w:r>
      <w:r w:rsidRPr="00F20BCB">
        <w:rPr>
          <w:spacing w:val="2"/>
        </w:rPr>
        <w:t xml:space="preserve"> </w:t>
      </w:r>
      <w:r w:rsidRPr="003E3DD4">
        <w:t>you turned age</w:t>
      </w:r>
      <w:r w:rsidRPr="00F20BCB">
        <w:rPr>
          <w:spacing w:val="-1"/>
        </w:rPr>
        <w:t xml:space="preserve"> </w:t>
      </w:r>
      <w:r w:rsidRPr="003E3DD4">
        <w:t>12, were</w:t>
      </w:r>
      <w:r w:rsidRPr="00F20BCB">
        <w:rPr>
          <w:spacing w:val="2"/>
        </w:rPr>
        <w:t xml:space="preserve"> </w:t>
      </w:r>
      <w:r w:rsidRPr="003E3DD4">
        <w:t>you</w:t>
      </w:r>
      <w:r w:rsidRPr="00F20BCB">
        <w:rPr>
          <w:spacing w:val="2"/>
        </w:rPr>
        <w:t xml:space="preserve"> </w:t>
      </w:r>
      <w:r w:rsidRPr="003E3DD4">
        <w:t>ever</w:t>
      </w:r>
      <w:r w:rsidRPr="00F20BCB">
        <w:rPr>
          <w:spacing w:val="-1"/>
        </w:rPr>
        <w:t xml:space="preserve"> </w:t>
      </w:r>
      <w:r w:rsidRPr="003E3DD4">
        <w:t>the</w:t>
      </w:r>
      <w:r w:rsidRPr="00F20BCB">
        <w:rPr>
          <w:spacing w:val="-1"/>
        </w:rPr>
        <w:t xml:space="preserve"> </w:t>
      </w:r>
      <w:r w:rsidRPr="003E3DD4">
        <w:t>victim of repeated bullying?</w:t>
      </w:r>
    </w:p>
    <w:p w14:paraId="41663E93" w14:textId="77777777" w:rsidR="003E3DD4" w:rsidRPr="003E3DD4" w:rsidRDefault="003E3DD4" w:rsidP="00F20BCB">
      <w:pPr>
        <w:pStyle w:val="ListParagraph"/>
        <w:numPr>
          <w:ilvl w:val="0"/>
          <w:numId w:val="3"/>
        </w:numPr>
        <w:tabs>
          <w:tab w:val="left" w:pos="949"/>
        </w:tabs>
        <w:kinsoku w:val="0"/>
        <w:overflowPunct w:val="0"/>
        <w:autoSpaceDE w:val="0"/>
        <w:autoSpaceDN w:val="0"/>
        <w:adjustRightInd w:val="0"/>
        <w:jc w:val="both"/>
      </w:pPr>
      <w:r w:rsidRPr="003E3DD4">
        <w:t>Did</w:t>
      </w:r>
      <w:r w:rsidRPr="00F20BCB">
        <w:rPr>
          <w:spacing w:val="2"/>
        </w:rPr>
        <w:t xml:space="preserve"> </w:t>
      </w:r>
      <w:r w:rsidRPr="003E3DD4">
        <w:t>you ever have</w:t>
      </w:r>
      <w:r w:rsidRPr="00F20BCB">
        <w:rPr>
          <w:spacing w:val="3"/>
        </w:rPr>
        <w:t xml:space="preserve"> </w:t>
      </w:r>
      <w:r w:rsidRPr="003E3DD4">
        <w:t>your house</w:t>
      </w:r>
      <w:r w:rsidRPr="00F20BCB">
        <w:rPr>
          <w:spacing w:val="-1"/>
        </w:rPr>
        <w:t xml:space="preserve"> </w:t>
      </w:r>
      <w:r w:rsidRPr="003E3DD4">
        <w:t>or apartment broken</w:t>
      </w:r>
      <w:r w:rsidRPr="00F20BCB">
        <w:rPr>
          <w:spacing w:val="2"/>
        </w:rPr>
        <w:t xml:space="preserve"> </w:t>
      </w:r>
      <w:r w:rsidRPr="003E3DD4">
        <w:t>into between the ages of</w:t>
      </w:r>
      <w:r w:rsidRPr="00F20BCB">
        <w:rPr>
          <w:spacing w:val="1"/>
        </w:rPr>
        <w:t xml:space="preserve"> </w:t>
      </w:r>
      <w:r w:rsidRPr="003E3DD4">
        <w:t>12-18?</w:t>
      </w:r>
    </w:p>
    <w:p w14:paraId="0A7B6825" w14:textId="77777777" w:rsidR="003E3DD4" w:rsidRPr="003E3DD4" w:rsidRDefault="003E3DD4" w:rsidP="00F20BCB">
      <w:pPr>
        <w:pStyle w:val="ListParagraph"/>
        <w:numPr>
          <w:ilvl w:val="0"/>
          <w:numId w:val="3"/>
        </w:numPr>
        <w:tabs>
          <w:tab w:val="left" w:pos="949"/>
        </w:tabs>
        <w:kinsoku w:val="0"/>
        <w:overflowPunct w:val="0"/>
        <w:autoSpaceDE w:val="0"/>
        <w:autoSpaceDN w:val="0"/>
        <w:adjustRightInd w:val="0"/>
        <w:ind w:right="325"/>
        <w:jc w:val="both"/>
      </w:pPr>
      <w:r w:rsidRPr="003E3DD4">
        <w:t>Between ages of 12-19, have</w:t>
      </w:r>
      <w:r w:rsidRPr="00F20BCB">
        <w:rPr>
          <w:spacing w:val="3"/>
        </w:rPr>
        <w:t xml:space="preserve"> </w:t>
      </w:r>
      <w:r w:rsidRPr="003E3DD4">
        <w:t>you ever been shot at</w:t>
      </w:r>
      <w:r w:rsidRPr="00F20BCB">
        <w:rPr>
          <w:spacing w:val="2"/>
        </w:rPr>
        <w:t xml:space="preserve"> </w:t>
      </w:r>
      <w:r w:rsidRPr="003E3DD4">
        <w:t>or seen</w:t>
      </w:r>
      <w:r w:rsidRPr="00F20BCB">
        <w:rPr>
          <w:spacing w:val="-1"/>
        </w:rPr>
        <w:t xml:space="preserve"> </w:t>
      </w:r>
      <w:r w:rsidRPr="003E3DD4">
        <w:t>someone</w:t>
      </w:r>
      <w:r w:rsidRPr="00F20BCB">
        <w:rPr>
          <w:spacing w:val="1"/>
        </w:rPr>
        <w:t xml:space="preserve"> </w:t>
      </w:r>
      <w:r w:rsidRPr="003E3DD4">
        <w:t>get shot or shot at with a gun?</w:t>
      </w:r>
    </w:p>
    <w:p w14:paraId="6B673A72" w14:textId="77777777" w:rsidR="001E12D9" w:rsidRDefault="001E12D9" w:rsidP="003E3DD4">
      <w:pPr>
        <w:kinsoku w:val="0"/>
        <w:overflowPunct w:val="0"/>
        <w:autoSpaceDE w:val="0"/>
        <w:autoSpaceDN w:val="0"/>
        <w:adjustRightInd w:val="0"/>
        <w:spacing w:before="9"/>
        <w:ind w:left="39" w:right="103"/>
        <w:jc w:val="both"/>
        <w:rPr>
          <w:i/>
          <w:iCs/>
        </w:rPr>
      </w:pPr>
    </w:p>
    <w:p w14:paraId="3B5705A5" w14:textId="3EE17C38" w:rsidR="003E3DD4" w:rsidRPr="003E3DD4" w:rsidRDefault="003E3DD4" w:rsidP="003E3DD4">
      <w:pPr>
        <w:kinsoku w:val="0"/>
        <w:overflowPunct w:val="0"/>
        <w:autoSpaceDE w:val="0"/>
        <w:autoSpaceDN w:val="0"/>
        <w:adjustRightInd w:val="0"/>
        <w:spacing w:before="9"/>
        <w:ind w:left="39" w:right="103"/>
        <w:jc w:val="both"/>
      </w:pPr>
      <w:r w:rsidRPr="003E3DD4">
        <w:rPr>
          <w:i/>
          <w:iCs/>
        </w:rPr>
        <w:t>Note:</w:t>
      </w:r>
      <w:r w:rsidRPr="003E3DD4">
        <w:rPr>
          <w:i/>
          <w:iCs/>
          <w:spacing w:val="-1"/>
        </w:rPr>
        <w:t xml:space="preserve"> </w:t>
      </w:r>
      <w:r w:rsidRPr="003E3DD4">
        <w:t>These</w:t>
      </w:r>
      <w:r w:rsidRPr="003E3DD4">
        <w:rPr>
          <w:spacing w:val="-1"/>
        </w:rPr>
        <w:t xml:space="preserve"> </w:t>
      </w:r>
      <w:r w:rsidRPr="003E3DD4">
        <w:t>questions were</w:t>
      </w:r>
      <w:r w:rsidRPr="003E3DD4">
        <w:rPr>
          <w:spacing w:val="-2"/>
        </w:rPr>
        <w:t xml:space="preserve"> </w:t>
      </w:r>
      <w:r w:rsidRPr="003E3DD4">
        <w:t>asked across several</w:t>
      </w:r>
      <w:r w:rsidRPr="003E3DD4">
        <w:rPr>
          <w:spacing w:val="2"/>
        </w:rPr>
        <w:t xml:space="preserve"> </w:t>
      </w:r>
      <w:r w:rsidRPr="003E3DD4">
        <w:t>NLSY97 survey</w:t>
      </w:r>
      <w:r w:rsidRPr="003E3DD4">
        <w:rPr>
          <w:spacing w:val="-5"/>
        </w:rPr>
        <w:t xml:space="preserve"> </w:t>
      </w:r>
      <w:r w:rsidRPr="003E3DD4">
        <w:t>waves between</w:t>
      </w:r>
      <w:r w:rsidRPr="003E3DD4">
        <w:rPr>
          <w:spacing w:val="-1"/>
        </w:rPr>
        <w:t xml:space="preserve"> </w:t>
      </w:r>
      <w:r w:rsidRPr="003E3DD4">
        <w:t>1997</w:t>
      </w:r>
      <w:r w:rsidRPr="003E3DD4">
        <w:rPr>
          <w:spacing w:val="2"/>
        </w:rPr>
        <w:t xml:space="preserve"> </w:t>
      </w:r>
      <w:r w:rsidRPr="003E3DD4">
        <w:t>and 2002. The</w:t>
      </w:r>
      <w:r w:rsidRPr="003E3DD4">
        <w:rPr>
          <w:spacing w:val="-2"/>
        </w:rPr>
        <w:t xml:space="preserve"> </w:t>
      </w:r>
      <w:r w:rsidRPr="003E3DD4">
        <w:t>‘in the</w:t>
      </w:r>
      <w:r w:rsidRPr="003E3DD4">
        <w:rPr>
          <w:spacing w:val="-1"/>
        </w:rPr>
        <w:t xml:space="preserve"> </w:t>
      </w:r>
      <w:r w:rsidRPr="003E3DD4">
        <w:t>last 5</w:t>
      </w:r>
      <w:r w:rsidRPr="003E3DD4">
        <w:rPr>
          <w:spacing w:val="4"/>
        </w:rPr>
        <w:t xml:space="preserve"> </w:t>
      </w:r>
      <w:r w:rsidRPr="003E3DD4">
        <w:t>years’</w:t>
      </w:r>
      <w:r w:rsidRPr="003E3DD4">
        <w:rPr>
          <w:spacing w:val="-2"/>
        </w:rPr>
        <w:t xml:space="preserve"> </w:t>
      </w:r>
      <w:r w:rsidRPr="003E3DD4">
        <w:t>questions were</w:t>
      </w:r>
      <w:r w:rsidRPr="003E3DD4">
        <w:rPr>
          <w:spacing w:val="-2"/>
        </w:rPr>
        <w:t xml:space="preserve"> </w:t>
      </w:r>
      <w:r w:rsidRPr="003E3DD4">
        <w:t>specifically</w:t>
      </w:r>
      <w:r w:rsidRPr="003E3DD4">
        <w:rPr>
          <w:spacing w:val="-3"/>
        </w:rPr>
        <w:t xml:space="preserve"> </w:t>
      </w:r>
      <w:r w:rsidRPr="003E3DD4">
        <w:t>referencing</w:t>
      </w:r>
      <w:r w:rsidRPr="003E3DD4">
        <w:rPr>
          <w:spacing w:val="-3"/>
        </w:rPr>
        <w:t xml:space="preserve"> </w:t>
      </w:r>
      <w:r w:rsidRPr="003E3DD4">
        <w:t>the period</w:t>
      </w:r>
      <w:r w:rsidRPr="003E3DD4">
        <w:rPr>
          <w:spacing w:val="1"/>
        </w:rPr>
        <w:t xml:space="preserve"> </w:t>
      </w:r>
      <w:r w:rsidRPr="003E3DD4">
        <w:t>between 1997-2002.</w:t>
      </w:r>
    </w:p>
    <w:p w14:paraId="4539FE85" w14:textId="22018298" w:rsidR="00F73C3F" w:rsidRDefault="00F73C3F"/>
    <w:p w14:paraId="2EFBB67E" w14:textId="72366FEB" w:rsidR="00267EE9" w:rsidRPr="00267EE9" w:rsidRDefault="00267EE9" w:rsidP="00267EE9">
      <w:pPr>
        <w:pStyle w:val="ListParagraph"/>
        <w:numPr>
          <w:ilvl w:val="0"/>
          <w:numId w:val="4"/>
        </w:numPr>
        <w:rPr>
          <w:b/>
          <w:bCs/>
        </w:rPr>
      </w:pPr>
      <w:r w:rsidRPr="00267EE9">
        <w:rPr>
          <w:b/>
          <w:bCs/>
        </w:rPr>
        <w:t>Alternative specification</w:t>
      </w:r>
    </w:p>
    <w:p w14:paraId="2D7079DE" w14:textId="77B39E27" w:rsidR="00267EE9" w:rsidRDefault="00267EE9" w:rsidP="00267EE9"/>
    <w:p w14:paraId="48F169DA" w14:textId="78E323A1" w:rsidR="00267EE9" w:rsidRDefault="00267EE9" w:rsidP="00532EF3">
      <w:pPr>
        <w:jc w:val="both"/>
      </w:pPr>
      <w:r>
        <w:t xml:space="preserve">We estimated an alternative model where we included all explanatory variables from the main count model in the inflation model. The latter is estimated as a logistic regression. We report results from this alternative model in Table A at the end of this document. In this table, Model A is the model reported in Table 2 of the manuscript and Model B is the alternative model that includes all variables in the inflation model. As can be seen from the results, the alternative model does not change the interpretation of the policy variable, which was our main question. The variables that showed changes were state unemployment and marital status; neither of which were primary. We are merely controlling for these. This exercise shows the robustness of our results. </w:t>
      </w:r>
    </w:p>
    <w:p w14:paraId="7076BCFD" w14:textId="77777777" w:rsidR="00267EE9" w:rsidRDefault="00267EE9" w:rsidP="00267EE9"/>
    <w:p w14:paraId="79412258" w14:textId="3CDAC9C1" w:rsidR="00267EE9" w:rsidRDefault="00267EE9" w:rsidP="00267EE9"/>
    <w:p w14:paraId="307ACB1A" w14:textId="77777777" w:rsidR="00267EE9" w:rsidRDefault="00267EE9" w:rsidP="00267EE9"/>
    <w:p w14:paraId="7E64D232" w14:textId="77777777" w:rsidR="00267EE9" w:rsidRDefault="00267EE9" w:rsidP="00267EE9"/>
    <w:p w14:paraId="000A8E19" w14:textId="77777777" w:rsidR="00F73C3F" w:rsidRDefault="00F73C3F"/>
    <w:p w14:paraId="3120C125" w14:textId="19EB4FBC" w:rsidR="00FA00E4" w:rsidRDefault="00FA00E4"/>
    <w:p w14:paraId="17A5F9B1" w14:textId="77777777" w:rsidR="0069788D" w:rsidRPr="0069788D" w:rsidRDefault="00FA00E4" w:rsidP="0069788D">
      <w:pPr>
        <w:pStyle w:val="EndNoteBibliographyTitle"/>
        <w:rPr>
          <w:b/>
          <w:noProof/>
        </w:rPr>
      </w:pPr>
      <w:r>
        <w:fldChar w:fldCharType="begin"/>
      </w:r>
      <w:r>
        <w:instrText xml:space="preserve"> ADDIN EN.REFLIST </w:instrText>
      </w:r>
      <w:r>
        <w:fldChar w:fldCharType="separate"/>
      </w:r>
      <w:r w:rsidR="0069788D" w:rsidRPr="0069788D">
        <w:rPr>
          <w:b/>
          <w:noProof/>
        </w:rPr>
        <w:t>References</w:t>
      </w:r>
    </w:p>
    <w:p w14:paraId="2B9B7EC0" w14:textId="77777777" w:rsidR="0069788D" w:rsidRPr="0069788D" w:rsidRDefault="0069788D" w:rsidP="0069788D">
      <w:pPr>
        <w:pStyle w:val="EndNoteBibliographyTitle"/>
        <w:rPr>
          <w:b/>
          <w:noProof/>
        </w:rPr>
      </w:pPr>
    </w:p>
    <w:p w14:paraId="12B1EE94" w14:textId="77777777" w:rsidR="0069788D" w:rsidRPr="0069788D" w:rsidRDefault="0069788D" w:rsidP="0069788D">
      <w:pPr>
        <w:pStyle w:val="EndNoteBibliography"/>
        <w:ind w:left="720" w:hanging="720"/>
        <w:rPr>
          <w:noProof/>
        </w:rPr>
      </w:pPr>
      <w:r w:rsidRPr="0069788D">
        <w:rPr>
          <w:noProof/>
        </w:rPr>
        <w:t>1.</w:t>
      </w:r>
      <w:r w:rsidRPr="0069788D">
        <w:rPr>
          <w:noProof/>
        </w:rPr>
        <w:tab/>
        <w:t xml:space="preserve">Moore W, Pedlow S, Krishnamurty P, Wolter K. </w:t>
      </w:r>
      <w:r w:rsidRPr="0069788D">
        <w:rPr>
          <w:i/>
          <w:noProof/>
        </w:rPr>
        <w:t xml:space="preserve">National Longitudinal Survey of Youth 1997 (NLSY97), Technical Sampling Report. </w:t>
      </w:r>
      <w:r w:rsidRPr="0069788D">
        <w:rPr>
          <w:noProof/>
        </w:rPr>
        <w:t>Chicago, IL: National Opinion Research Center;2000.</w:t>
      </w:r>
    </w:p>
    <w:p w14:paraId="1F36023C" w14:textId="77777777" w:rsidR="0069788D" w:rsidRPr="0069788D" w:rsidRDefault="0069788D" w:rsidP="0069788D">
      <w:pPr>
        <w:pStyle w:val="EndNoteBibliography"/>
        <w:ind w:left="720" w:hanging="720"/>
        <w:rPr>
          <w:noProof/>
        </w:rPr>
      </w:pPr>
      <w:r w:rsidRPr="0069788D">
        <w:rPr>
          <w:noProof/>
        </w:rPr>
        <w:t>2.</w:t>
      </w:r>
      <w:r w:rsidRPr="0069788D">
        <w:rPr>
          <w:noProof/>
        </w:rPr>
        <w:tab/>
        <w:t xml:space="preserve">Faul F, Erdfelder E, Lang AG, Buchner A. G*Power 3: a flexible statistical power analysis program for the social, behavioral, and biomedical sciences. </w:t>
      </w:r>
      <w:r w:rsidRPr="0069788D">
        <w:rPr>
          <w:i/>
          <w:noProof/>
        </w:rPr>
        <w:t xml:space="preserve">Behav Res Methods. </w:t>
      </w:r>
      <w:r w:rsidRPr="0069788D">
        <w:rPr>
          <w:noProof/>
        </w:rPr>
        <w:t>2007;39(2):175-191.</w:t>
      </w:r>
    </w:p>
    <w:p w14:paraId="07487E4D" w14:textId="77777777" w:rsidR="0069788D" w:rsidRPr="0069788D" w:rsidRDefault="0069788D" w:rsidP="0069788D">
      <w:pPr>
        <w:pStyle w:val="EndNoteBibliography"/>
        <w:ind w:left="720" w:hanging="720"/>
        <w:rPr>
          <w:noProof/>
        </w:rPr>
      </w:pPr>
      <w:r w:rsidRPr="0069788D">
        <w:rPr>
          <w:noProof/>
        </w:rPr>
        <w:t>3.</w:t>
      </w:r>
      <w:r w:rsidRPr="0069788D">
        <w:rPr>
          <w:noProof/>
        </w:rPr>
        <w:tab/>
        <w:t xml:space="preserve">Hughes K, Bellis MA, Hardcastle KA, et al. The effect of multiple adverse childhood experiences on health: a systematic review and meta-analysis. </w:t>
      </w:r>
      <w:r w:rsidRPr="0069788D">
        <w:rPr>
          <w:i/>
          <w:noProof/>
        </w:rPr>
        <w:t xml:space="preserve">Lancet Public Health. </w:t>
      </w:r>
      <w:r w:rsidRPr="0069788D">
        <w:rPr>
          <w:noProof/>
        </w:rPr>
        <w:t>2017;2(8):e356-e366.</w:t>
      </w:r>
    </w:p>
    <w:p w14:paraId="148D2D56" w14:textId="77777777" w:rsidR="00267EE9" w:rsidRDefault="00FA00E4" w:rsidP="00E8227B">
      <w:r>
        <w:fldChar w:fldCharType="end"/>
      </w:r>
    </w:p>
    <w:p w14:paraId="32589A08" w14:textId="77777777" w:rsidR="008A1F57" w:rsidRDefault="008A1F57" w:rsidP="00E8227B"/>
    <w:p w14:paraId="5969186C" w14:textId="77777777" w:rsidR="008A1F57" w:rsidRDefault="008A1F57" w:rsidP="00E8227B"/>
    <w:p w14:paraId="1DEC48BB" w14:textId="0C19EB6B" w:rsidR="008A1F57" w:rsidRDefault="008A1F57" w:rsidP="00E8227B">
      <w:pPr>
        <w:sectPr w:rsidR="008A1F57" w:rsidSect="0013476A">
          <w:pgSz w:w="12240" w:h="15840"/>
          <w:pgMar w:top="1440" w:right="1440" w:bottom="1440" w:left="1440" w:header="720" w:footer="720" w:gutter="0"/>
          <w:cols w:space="720"/>
          <w:docGrid w:linePitch="360"/>
        </w:sectPr>
      </w:pPr>
    </w:p>
    <w:p w14:paraId="6295D328" w14:textId="57EB5EB0" w:rsidR="008A1F57" w:rsidRPr="00982C8A" w:rsidRDefault="008A1F57" w:rsidP="008A1F57">
      <w:pPr>
        <w:rPr>
          <w:b/>
          <w:bCs/>
        </w:rPr>
      </w:pPr>
      <w:r w:rsidRPr="00982C8A">
        <w:rPr>
          <w:b/>
          <w:bCs/>
        </w:rPr>
        <w:lastRenderedPageBreak/>
        <w:t xml:space="preserve">Table A. Mental Health Policy Impact on the Mental Health Treatment Visit (Alternative estimations) </w:t>
      </w:r>
    </w:p>
    <w:p w14:paraId="7B9C6F5C" w14:textId="3B692312" w:rsidR="008A1F57" w:rsidRDefault="008A1F57" w:rsidP="008A1F57"/>
    <w:tbl>
      <w:tblPr>
        <w:tblW w:w="12937" w:type="dxa"/>
        <w:tblLook w:val="04A0" w:firstRow="1" w:lastRow="0" w:firstColumn="1" w:lastColumn="0" w:noHBand="0" w:noVBand="1"/>
      </w:tblPr>
      <w:tblGrid>
        <w:gridCol w:w="4267"/>
        <w:gridCol w:w="732"/>
        <w:gridCol w:w="1237"/>
        <w:gridCol w:w="850"/>
        <w:gridCol w:w="1409"/>
        <w:gridCol w:w="812"/>
        <w:gridCol w:w="1231"/>
        <w:gridCol w:w="933"/>
        <w:gridCol w:w="1489"/>
      </w:tblGrid>
      <w:tr w:rsidR="008A1F57" w:rsidRPr="008A1F57" w14:paraId="0CDDF5CA" w14:textId="77777777" w:rsidTr="008A1F57">
        <w:trPr>
          <w:trHeight w:val="20"/>
        </w:trPr>
        <w:tc>
          <w:tcPr>
            <w:tcW w:w="4297" w:type="dxa"/>
            <w:tcBorders>
              <w:top w:val="single" w:sz="4" w:space="0" w:color="auto"/>
              <w:left w:val="nil"/>
              <w:bottom w:val="nil"/>
              <w:right w:val="nil"/>
            </w:tcBorders>
            <w:shd w:val="clear" w:color="auto" w:fill="auto"/>
            <w:noWrap/>
            <w:vAlign w:val="bottom"/>
            <w:hideMark/>
          </w:tcPr>
          <w:p w14:paraId="06019646" w14:textId="77777777" w:rsidR="008A1F57" w:rsidRPr="008A1F57" w:rsidRDefault="008A1F57" w:rsidP="008A1F57">
            <w:pPr>
              <w:rPr>
                <w:rFonts w:eastAsia="Times New Roman"/>
                <w:sz w:val="16"/>
                <w:szCs w:val="16"/>
              </w:rPr>
            </w:pPr>
            <w:r w:rsidRPr="008A1F57">
              <w:rPr>
                <w:rFonts w:eastAsia="Times New Roman"/>
                <w:sz w:val="16"/>
                <w:szCs w:val="16"/>
              </w:rPr>
              <w:t> </w:t>
            </w:r>
          </w:p>
        </w:tc>
        <w:tc>
          <w:tcPr>
            <w:tcW w:w="4200"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05EEBC19" w14:textId="77777777" w:rsidR="008A1F57" w:rsidRPr="008A1F57" w:rsidRDefault="008A1F57" w:rsidP="008A1F57">
            <w:pPr>
              <w:jc w:val="center"/>
              <w:rPr>
                <w:rFonts w:eastAsia="Times New Roman"/>
                <w:b/>
                <w:bCs/>
                <w:sz w:val="16"/>
                <w:szCs w:val="16"/>
              </w:rPr>
            </w:pPr>
            <w:r w:rsidRPr="008A1F57">
              <w:rPr>
                <w:rFonts w:eastAsia="Times New Roman"/>
                <w:b/>
                <w:bCs/>
                <w:sz w:val="16"/>
                <w:szCs w:val="16"/>
              </w:rPr>
              <w:t>(A) Original Model (Table 2)</w:t>
            </w:r>
          </w:p>
        </w:tc>
        <w:tc>
          <w:tcPr>
            <w:tcW w:w="4440" w:type="dxa"/>
            <w:gridSpan w:val="4"/>
            <w:tcBorders>
              <w:top w:val="single" w:sz="4" w:space="0" w:color="auto"/>
              <w:left w:val="nil"/>
              <w:bottom w:val="nil"/>
              <w:right w:val="nil"/>
            </w:tcBorders>
            <w:shd w:val="clear" w:color="auto" w:fill="auto"/>
            <w:noWrap/>
            <w:vAlign w:val="bottom"/>
            <w:hideMark/>
          </w:tcPr>
          <w:p w14:paraId="32B2B531" w14:textId="77777777" w:rsidR="008A1F57" w:rsidRPr="008A1F57" w:rsidRDefault="008A1F57" w:rsidP="008A1F57">
            <w:pPr>
              <w:jc w:val="center"/>
              <w:rPr>
                <w:rFonts w:eastAsia="Times New Roman"/>
                <w:b/>
                <w:bCs/>
                <w:sz w:val="16"/>
                <w:szCs w:val="16"/>
              </w:rPr>
            </w:pPr>
            <w:r w:rsidRPr="008A1F57">
              <w:rPr>
                <w:rFonts w:eastAsia="Times New Roman"/>
                <w:b/>
                <w:bCs/>
                <w:sz w:val="16"/>
                <w:szCs w:val="16"/>
              </w:rPr>
              <w:t>(B) Original with full inflation</w:t>
            </w:r>
          </w:p>
        </w:tc>
      </w:tr>
      <w:tr w:rsidR="006223AD" w:rsidRPr="008A1F57" w14:paraId="0CCA165D" w14:textId="77777777" w:rsidTr="008A1F57">
        <w:trPr>
          <w:trHeight w:val="20"/>
        </w:trPr>
        <w:tc>
          <w:tcPr>
            <w:tcW w:w="4297" w:type="dxa"/>
            <w:tcBorders>
              <w:top w:val="nil"/>
              <w:left w:val="nil"/>
              <w:bottom w:val="nil"/>
              <w:right w:val="nil"/>
            </w:tcBorders>
            <w:shd w:val="clear" w:color="auto" w:fill="auto"/>
            <w:noWrap/>
            <w:vAlign w:val="bottom"/>
            <w:hideMark/>
          </w:tcPr>
          <w:p w14:paraId="3A2B09D2" w14:textId="77777777" w:rsidR="008A1F57" w:rsidRPr="008A1F57" w:rsidRDefault="008A1F57" w:rsidP="008A1F57">
            <w:pPr>
              <w:jc w:val="center"/>
              <w:rPr>
                <w:rFonts w:eastAsia="Times New Roman"/>
                <w:b/>
                <w:bCs/>
                <w:sz w:val="16"/>
                <w:szCs w:val="16"/>
              </w:rPr>
            </w:pPr>
          </w:p>
        </w:tc>
        <w:tc>
          <w:tcPr>
            <w:tcW w:w="682" w:type="dxa"/>
            <w:tcBorders>
              <w:top w:val="nil"/>
              <w:left w:val="single" w:sz="4" w:space="0" w:color="auto"/>
              <w:bottom w:val="nil"/>
              <w:right w:val="nil"/>
            </w:tcBorders>
            <w:shd w:val="clear" w:color="auto" w:fill="auto"/>
            <w:noWrap/>
            <w:vAlign w:val="bottom"/>
            <w:hideMark/>
          </w:tcPr>
          <w:p w14:paraId="2024830D" w14:textId="77777777" w:rsidR="008A1F57" w:rsidRPr="008A1F57" w:rsidRDefault="008A1F57" w:rsidP="008A1F57">
            <w:pPr>
              <w:jc w:val="center"/>
              <w:rPr>
                <w:rFonts w:eastAsia="Times New Roman"/>
                <w:b/>
                <w:bCs/>
                <w:sz w:val="16"/>
                <w:szCs w:val="16"/>
              </w:rPr>
            </w:pPr>
            <w:r w:rsidRPr="008A1F57">
              <w:rPr>
                <w:rFonts w:eastAsia="Times New Roman"/>
                <w:b/>
                <w:bCs/>
                <w:sz w:val="16"/>
                <w:szCs w:val="16"/>
              </w:rPr>
              <w:t>IRR</w:t>
            </w:r>
          </w:p>
        </w:tc>
        <w:tc>
          <w:tcPr>
            <w:tcW w:w="1245" w:type="dxa"/>
            <w:tcBorders>
              <w:top w:val="nil"/>
              <w:left w:val="nil"/>
              <w:bottom w:val="single" w:sz="4" w:space="0" w:color="auto"/>
              <w:right w:val="nil"/>
            </w:tcBorders>
            <w:shd w:val="clear" w:color="auto" w:fill="auto"/>
            <w:noWrap/>
            <w:vAlign w:val="bottom"/>
            <w:hideMark/>
          </w:tcPr>
          <w:p w14:paraId="33C44152" w14:textId="77777777" w:rsidR="008A1F57" w:rsidRPr="008A1F57" w:rsidRDefault="008A1F57" w:rsidP="008A1F57">
            <w:pPr>
              <w:jc w:val="center"/>
              <w:rPr>
                <w:rFonts w:eastAsia="Times New Roman"/>
                <w:b/>
                <w:bCs/>
                <w:sz w:val="16"/>
                <w:szCs w:val="16"/>
              </w:rPr>
            </w:pPr>
            <w:r w:rsidRPr="008A1F57">
              <w:rPr>
                <w:rFonts w:eastAsia="Times New Roman"/>
                <w:b/>
                <w:bCs/>
                <w:sz w:val="16"/>
                <w:szCs w:val="16"/>
              </w:rPr>
              <w:t>95% CI</w:t>
            </w:r>
          </w:p>
        </w:tc>
        <w:tc>
          <w:tcPr>
            <w:tcW w:w="855" w:type="dxa"/>
            <w:tcBorders>
              <w:top w:val="nil"/>
              <w:left w:val="nil"/>
              <w:bottom w:val="single" w:sz="4" w:space="0" w:color="auto"/>
              <w:right w:val="nil"/>
            </w:tcBorders>
            <w:shd w:val="clear" w:color="auto" w:fill="auto"/>
            <w:noWrap/>
            <w:vAlign w:val="bottom"/>
            <w:hideMark/>
          </w:tcPr>
          <w:p w14:paraId="0B0AB817" w14:textId="77777777" w:rsidR="008A1F57" w:rsidRPr="008A1F57" w:rsidRDefault="008A1F57" w:rsidP="008A1F57">
            <w:pPr>
              <w:jc w:val="center"/>
              <w:rPr>
                <w:rFonts w:eastAsia="Times New Roman"/>
                <w:b/>
                <w:bCs/>
                <w:sz w:val="16"/>
                <w:szCs w:val="16"/>
              </w:rPr>
            </w:pPr>
            <w:r w:rsidRPr="008A1F57">
              <w:rPr>
                <w:rFonts w:eastAsia="Times New Roman"/>
                <w:b/>
                <w:bCs/>
                <w:sz w:val="16"/>
                <w:szCs w:val="16"/>
              </w:rPr>
              <w:t>IRR</w:t>
            </w:r>
          </w:p>
        </w:tc>
        <w:tc>
          <w:tcPr>
            <w:tcW w:w="1418" w:type="dxa"/>
            <w:tcBorders>
              <w:top w:val="nil"/>
              <w:left w:val="nil"/>
              <w:bottom w:val="nil"/>
              <w:right w:val="nil"/>
            </w:tcBorders>
            <w:shd w:val="clear" w:color="auto" w:fill="auto"/>
            <w:noWrap/>
            <w:vAlign w:val="bottom"/>
            <w:hideMark/>
          </w:tcPr>
          <w:p w14:paraId="354500E7" w14:textId="77777777" w:rsidR="008A1F57" w:rsidRPr="008A1F57" w:rsidRDefault="008A1F57" w:rsidP="008A1F57">
            <w:pPr>
              <w:jc w:val="center"/>
              <w:rPr>
                <w:rFonts w:eastAsia="Times New Roman"/>
                <w:b/>
                <w:bCs/>
                <w:sz w:val="16"/>
                <w:szCs w:val="16"/>
              </w:rPr>
            </w:pPr>
            <w:r w:rsidRPr="008A1F57">
              <w:rPr>
                <w:rFonts w:eastAsia="Times New Roman"/>
                <w:b/>
                <w:bCs/>
                <w:sz w:val="16"/>
                <w:szCs w:val="16"/>
              </w:rPr>
              <w:t>95% CI</w:t>
            </w:r>
          </w:p>
        </w:tc>
        <w:tc>
          <w:tcPr>
            <w:tcW w:w="765" w:type="dxa"/>
            <w:tcBorders>
              <w:top w:val="nil"/>
              <w:left w:val="single" w:sz="4" w:space="0" w:color="auto"/>
              <w:bottom w:val="nil"/>
              <w:right w:val="nil"/>
            </w:tcBorders>
            <w:shd w:val="clear" w:color="auto" w:fill="auto"/>
            <w:noWrap/>
            <w:vAlign w:val="bottom"/>
            <w:hideMark/>
          </w:tcPr>
          <w:p w14:paraId="334080C0" w14:textId="77777777" w:rsidR="008A1F57" w:rsidRPr="008A1F57" w:rsidRDefault="008A1F57" w:rsidP="008A1F57">
            <w:pPr>
              <w:jc w:val="center"/>
              <w:rPr>
                <w:rFonts w:eastAsia="Times New Roman"/>
                <w:b/>
                <w:bCs/>
                <w:sz w:val="16"/>
                <w:szCs w:val="16"/>
              </w:rPr>
            </w:pPr>
            <w:r w:rsidRPr="008A1F57">
              <w:rPr>
                <w:rFonts w:eastAsia="Times New Roman"/>
                <w:b/>
                <w:bCs/>
                <w:sz w:val="16"/>
                <w:szCs w:val="16"/>
              </w:rPr>
              <w:t>IRR</w:t>
            </w:r>
          </w:p>
        </w:tc>
        <w:tc>
          <w:tcPr>
            <w:tcW w:w="1239" w:type="dxa"/>
            <w:tcBorders>
              <w:top w:val="nil"/>
              <w:left w:val="nil"/>
              <w:bottom w:val="single" w:sz="4" w:space="0" w:color="auto"/>
              <w:right w:val="nil"/>
            </w:tcBorders>
            <w:shd w:val="clear" w:color="auto" w:fill="auto"/>
            <w:noWrap/>
            <w:vAlign w:val="bottom"/>
            <w:hideMark/>
          </w:tcPr>
          <w:p w14:paraId="4C980FA1" w14:textId="77777777" w:rsidR="008A1F57" w:rsidRPr="008A1F57" w:rsidRDefault="008A1F57" w:rsidP="008A1F57">
            <w:pPr>
              <w:jc w:val="center"/>
              <w:rPr>
                <w:rFonts w:eastAsia="Times New Roman"/>
                <w:b/>
                <w:bCs/>
                <w:sz w:val="16"/>
                <w:szCs w:val="16"/>
              </w:rPr>
            </w:pPr>
            <w:r w:rsidRPr="008A1F57">
              <w:rPr>
                <w:rFonts w:eastAsia="Times New Roman"/>
                <w:b/>
                <w:bCs/>
                <w:sz w:val="16"/>
                <w:szCs w:val="16"/>
              </w:rPr>
              <w:t>95% CI</w:t>
            </w:r>
          </w:p>
        </w:tc>
        <w:tc>
          <w:tcPr>
            <w:tcW w:w="938" w:type="dxa"/>
            <w:tcBorders>
              <w:top w:val="nil"/>
              <w:left w:val="nil"/>
              <w:bottom w:val="single" w:sz="4" w:space="0" w:color="auto"/>
              <w:right w:val="nil"/>
            </w:tcBorders>
            <w:shd w:val="clear" w:color="auto" w:fill="auto"/>
            <w:noWrap/>
            <w:vAlign w:val="bottom"/>
            <w:hideMark/>
          </w:tcPr>
          <w:p w14:paraId="009C7114" w14:textId="77777777" w:rsidR="008A1F57" w:rsidRPr="008A1F57" w:rsidRDefault="008A1F57" w:rsidP="008A1F57">
            <w:pPr>
              <w:jc w:val="center"/>
              <w:rPr>
                <w:rFonts w:eastAsia="Times New Roman"/>
                <w:b/>
                <w:bCs/>
                <w:sz w:val="16"/>
                <w:szCs w:val="16"/>
              </w:rPr>
            </w:pPr>
            <w:r w:rsidRPr="008A1F57">
              <w:rPr>
                <w:rFonts w:eastAsia="Times New Roman"/>
                <w:b/>
                <w:bCs/>
                <w:sz w:val="16"/>
                <w:szCs w:val="16"/>
              </w:rPr>
              <w:t>IRR</w:t>
            </w:r>
          </w:p>
        </w:tc>
        <w:tc>
          <w:tcPr>
            <w:tcW w:w="1498" w:type="dxa"/>
            <w:tcBorders>
              <w:top w:val="nil"/>
              <w:left w:val="nil"/>
              <w:bottom w:val="nil"/>
              <w:right w:val="nil"/>
            </w:tcBorders>
            <w:shd w:val="clear" w:color="auto" w:fill="auto"/>
            <w:noWrap/>
            <w:vAlign w:val="bottom"/>
            <w:hideMark/>
          </w:tcPr>
          <w:p w14:paraId="0CAABABA" w14:textId="77777777" w:rsidR="008A1F57" w:rsidRPr="008A1F57" w:rsidRDefault="008A1F57" w:rsidP="008A1F57">
            <w:pPr>
              <w:jc w:val="center"/>
              <w:rPr>
                <w:rFonts w:eastAsia="Times New Roman"/>
                <w:b/>
                <w:bCs/>
                <w:sz w:val="16"/>
                <w:szCs w:val="16"/>
              </w:rPr>
            </w:pPr>
            <w:r w:rsidRPr="008A1F57">
              <w:rPr>
                <w:rFonts w:eastAsia="Times New Roman"/>
                <w:b/>
                <w:bCs/>
                <w:sz w:val="16"/>
                <w:szCs w:val="16"/>
              </w:rPr>
              <w:t>95% CI</w:t>
            </w:r>
          </w:p>
        </w:tc>
      </w:tr>
      <w:tr w:rsidR="006223AD" w:rsidRPr="008A1F57" w14:paraId="3259ACFE" w14:textId="77777777" w:rsidTr="008A1F57">
        <w:trPr>
          <w:trHeight w:val="20"/>
        </w:trPr>
        <w:tc>
          <w:tcPr>
            <w:tcW w:w="4297" w:type="dxa"/>
            <w:tcBorders>
              <w:top w:val="single" w:sz="4" w:space="0" w:color="auto"/>
              <w:left w:val="nil"/>
              <w:bottom w:val="nil"/>
              <w:right w:val="single" w:sz="4" w:space="0" w:color="auto"/>
            </w:tcBorders>
            <w:shd w:val="clear" w:color="auto" w:fill="auto"/>
            <w:noWrap/>
            <w:vAlign w:val="bottom"/>
            <w:hideMark/>
          </w:tcPr>
          <w:p w14:paraId="3FC8B3E2" w14:textId="77777777" w:rsidR="008A1F57" w:rsidRPr="008A1F57" w:rsidRDefault="008A1F57" w:rsidP="008A1F57">
            <w:pPr>
              <w:rPr>
                <w:rFonts w:eastAsia="Times New Roman"/>
                <w:sz w:val="16"/>
                <w:szCs w:val="16"/>
              </w:rPr>
            </w:pPr>
            <w:r w:rsidRPr="008A1F57">
              <w:rPr>
                <w:rFonts w:eastAsia="Times New Roman"/>
                <w:sz w:val="16"/>
                <w:szCs w:val="16"/>
              </w:rPr>
              <w:t> </w:t>
            </w:r>
          </w:p>
        </w:tc>
        <w:tc>
          <w:tcPr>
            <w:tcW w:w="682" w:type="dxa"/>
            <w:tcBorders>
              <w:top w:val="single" w:sz="4" w:space="0" w:color="auto"/>
              <w:left w:val="nil"/>
              <w:bottom w:val="nil"/>
              <w:right w:val="nil"/>
            </w:tcBorders>
            <w:shd w:val="clear" w:color="auto" w:fill="auto"/>
            <w:noWrap/>
            <w:vAlign w:val="bottom"/>
            <w:hideMark/>
          </w:tcPr>
          <w:p w14:paraId="11A9A8E1"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1245" w:type="dxa"/>
            <w:tcBorders>
              <w:top w:val="nil"/>
              <w:left w:val="nil"/>
              <w:bottom w:val="nil"/>
              <w:right w:val="nil"/>
            </w:tcBorders>
            <w:shd w:val="clear" w:color="auto" w:fill="auto"/>
            <w:noWrap/>
            <w:vAlign w:val="bottom"/>
            <w:hideMark/>
          </w:tcPr>
          <w:p w14:paraId="34C06B59"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855" w:type="dxa"/>
            <w:tcBorders>
              <w:top w:val="nil"/>
              <w:left w:val="nil"/>
              <w:bottom w:val="nil"/>
              <w:right w:val="nil"/>
            </w:tcBorders>
            <w:shd w:val="clear" w:color="auto" w:fill="auto"/>
            <w:noWrap/>
            <w:vAlign w:val="bottom"/>
            <w:hideMark/>
          </w:tcPr>
          <w:p w14:paraId="54E3043B"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1418" w:type="dxa"/>
            <w:tcBorders>
              <w:top w:val="single" w:sz="4" w:space="0" w:color="auto"/>
              <w:left w:val="nil"/>
              <w:bottom w:val="nil"/>
              <w:right w:val="single" w:sz="4" w:space="0" w:color="auto"/>
            </w:tcBorders>
            <w:shd w:val="clear" w:color="auto" w:fill="auto"/>
            <w:noWrap/>
            <w:vAlign w:val="bottom"/>
            <w:hideMark/>
          </w:tcPr>
          <w:p w14:paraId="24262F8A"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765" w:type="dxa"/>
            <w:tcBorders>
              <w:top w:val="single" w:sz="4" w:space="0" w:color="auto"/>
              <w:left w:val="nil"/>
              <w:bottom w:val="nil"/>
              <w:right w:val="nil"/>
            </w:tcBorders>
            <w:shd w:val="clear" w:color="auto" w:fill="auto"/>
            <w:noWrap/>
            <w:vAlign w:val="bottom"/>
            <w:hideMark/>
          </w:tcPr>
          <w:p w14:paraId="67FA8E62"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1239" w:type="dxa"/>
            <w:tcBorders>
              <w:top w:val="nil"/>
              <w:left w:val="nil"/>
              <w:bottom w:val="nil"/>
              <w:right w:val="nil"/>
            </w:tcBorders>
            <w:shd w:val="clear" w:color="auto" w:fill="auto"/>
            <w:noWrap/>
            <w:vAlign w:val="bottom"/>
            <w:hideMark/>
          </w:tcPr>
          <w:p w14:paraId="123529DC"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938" w:type="dxa"/>
            <w:tcBorders>
              <w:top w:val="nil"/>
              <w:left w:val="nil"/>
              <w:bottom w:val="nil"/>
              <w:right w:val="nil"/>
            </w:tcBorders>
            <w:shd w:val="clear" w:color="auto" w:fill="auto"/>
            <w:noWrap/>
            <w:vAlign w:val="bottom"/>
            <w:hideMark/>
          </w:tcPr>
          <w:p w14:paraId="1C9391C0"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1498" w:type="dxa"/>
            <w:tcBorders>
              <w:top w:val="single" w:sz="4" w:space="0" w:color="auto"/>
              <w:left w:val="nil"/>
              <w:bottom w:val="nil"/>
              <w:right w:val="nil"/>
            </w:tcBorders>
            <w:shd w:val="clear" w:color="auto" w:fill="auto"/>
            <w:noWrap/>
            <w:vAlign w:val="bottom"/>
            <w:hideMark/>
          </w:tcPr>
          <w:p w14:paraId="644B2866"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r>
      <w:tr w:rsidR="006223AD" w:rsidRPr="008A1F57" w14:paraId="153A5DCF" w14:textId="77777777" w:rsidTr="008A1F57">
        <w:trPr>
          <w:trHeight w:val="20"/>
        </w:trPr>
        <w:tc>
          <w:tcPr>
            <w:tcW w:w="4297" w:type="dxa"/>
            <w:tcBorders>
              <w:top w:val="nil"/>
              <w:left w:val="nil"/>
              <w:bottom w:val="nil"/>
              <w:right w:val="nil"/>
            </w:tcBorders>
            <w:shd w:val="clear" w:color="auto" w:fill="auto"/>
            <w:noWrap/>
            <w:vAlign w:val="bottom"/>
            <w:hideMark/>
          </w:tcPr>
          <w:p w14:paraId="354E613E" w14:textId="77777777" w:rsidR="008A1F57" w:rsidRPr="008A1F57" w:rsidRDefault="008A1F57" w:rsidP="008A1F57">
            <w:pPr>
              <w:rPr>
                <w:rFonts w:eastAsia="Times New Roman"/>
                <w:b/>
                <w:bCs/>
                <w:color w:val="000000"/>
                <w:sz w:val="16"/>
                <w:szCs w:val="16"/>
              </w:rPr>
            </w:pPr>
            <w:r w:rsidRPr="008A1F57">
              <w:rPr>
                <w:rFonts w:eastAsia="Times New Roman"/>
                <w:b/>
                <w:bCs/>
                <w:color w:val="000000"/>
                <w:sz w:val="16"/>
                <w:szCs w:val="16"/>
              </w:rPr>
              <w:t xml:space="preserve">Mental Health Policy Exposure Strength </w:t>
            </w:r>
          </w:p>
        </w:tc>
        <w:tc>
          <w:tcPr>
            <w:tcW w:w="682" w:type="dxa"/>
            <w:tcBorders>
              <w:top w:val="nil"/>
              <w:left w:val="single" w:sz="4" w:space="0" w:color="auto"/>
              <w:bottom w:val="nil"/>
              <w:right w:val="nil"/>
            </w:tcBorders>
            <w:shd w:val="clear" w:color="auto" w:fill="auto"/>
            <w:noWrap/>
            <w:vAlign w:val="bottom"/>
            <w:hideMark/>
          </w:tcPr>
          <w:p w14:paraId="1AF5609E" w14:textId="77777777" w:rsidR="008A1F57" w:rsidRPr="008A1F57" w:rsidRDefault="008A1F57" w:rsidP="008A1F57">
            <w:pPr>
              <w:jc w:val="right"/>
              <w:rPr>
                <w:rFonts w:eastAsia="Times New Roman"/>
                <w:sz w:val="13"/>
                <w:szCs w:val="13"/>
              </w:rPr>
            </w:pPr>
            <w:r w:rsidRPr="008A1F57">
              <w:rPr>
                <w:rFonts w:eastAsia="Times New Roman"/>
                <w:sz w:val="13"/>
                <w:szCs w:val="13"/>
              </w:rPr>
              <w:t>0.9968**</w:t>
            </w:r>
          </w:p>
        </w:tc>
        <w:tc>
          <w:tcPr>
            <w:tcW w:w="1245" w:type="dxa"/>
            <w:tcBorders>
              <w:top w:val="nil"/>
              <w:left w:val="nil"/>
              <w:bottom w:val="nil"/>
              <w:right w:val="nil"/>
            </w:tcBorders>
            <w:shd w:val="clear" w:color="auto" w:fill="auto"/>
            <w:noWrap/>
            <w:vAlign w:val="bottom"/>
            <w:hideMark/>
          </w:tcPr>
          <w:p w14:paraId="52883FC0" w14:textId="77777777" w:rsidR="008A1F57" w:rsidRPr="008A1F57" w:rsidRDefault="008A1F57" w:rsidP="008A1F57">
            <w:pPr>
              <w:jc w:val="right"/>
              <w:rPr>
                <w:rFonts w:eastAsia="Times New Roman"/>
                <w:sz w:val="13"/>
                <w:szCs w:val="13"/>
              </w:rPr>
            </w:pPr>
            <w:r w:rsidRPr="008A1F57">
              <w:rPr>
                <w:rFonts w:eastAsia="Times New Roman"/>
                <w:sz w:val="13"/>
                <w:szCs w:val="13"/>
              </w:rPr>
              <w:t>(0.9937 - 0.9998)</w:t>
            </w:r>
          </w:p>
        </w:tc>
        <w:tc>
          <w:tcPr>
            <w:tcW w:w="855" w:type="dxa"/>
            <w:tcBorders>
              <w:top w:val="nil"/>
              <w:left w:val="nil"/>
              <w:bottom w:val="nil"/>
              <w:right w:val="nil"/>
            </w:tcBorders>
            <w:shd w:val="clear" w:color="auto" w:fill="auto"/>
            <w:noWrap/>
            <w:vAlign w:val="bottom"/>
            <w:hideMark/>
          </w:tcPr>
          <w:p w14:paraId="500284FC" w14:textId="77777777" w:rsidR="008A1F57" w:rsidRPr="008A1F57" w:rsidRDefault="008A1F57" w:rsidP="008A1F57">
            <w:pPr>
              <w:jc w:val="right"/>
              <w:rPr>
                <w:rFonts w:eastAsia="Times New Roman"/>
                <w:sz w:val="13"/>
                <w:szCs w:val="13"/>
              </w:rPr>
            </w:pPr>
          </w:p>
        </w:tc>
        <w:tc>
          <w:tcPr>
            <w:tcW w:w="1418" w:type="dxa"/>
            <w:tcBorders>
              <w:top w:val="nil"/>
              <w:left w:val="nil"/>
              <w:bottom w:val="nil"/>
              <w:right w:val="single" w:sz="4" w:space="0" w:color="auto"/>
            </w:tcBorders>
            <w:shd w:val="clear" w:color="auto" w:fill="auto"/>
            <w:noWrap/>
            <w:vAlign w:val="bottom"/>
            <w:hideMark/>
          </w:tcPr>
          <w:p w14:paraId="0BB4A864" w14:textId="77777777" w:rsidR="008A1F57" w:rsidRPr="008A1F57" w:rsidRDefault="008A1F57" w:rsidP="008A1F57">
            <w:pPr>
              <w:jc w:val="right"/>
              <w:rPr>
                <w:rFonts w:eastAsia="Times New Roman"/>
                <w:sz w:val="13"/>
                <w:szCs w:val="13"/>
              </w:rPr>
            </w:pPr>
            <w:r w:rsidRPr="008A1F57">
              <w:rPr>
                <w:rFonts w:eastAsia="Times New Roman"/>
                <w:sz w:val="13"/>
                <w:szCs w:val="13"/>
              </w:rPr>
              <w:t> </w:t>
            </w:r>
          </w:p>
        </w:tc>
        <w:tc>
          <w:tcPr>
            <w:tcW w:w="765" w:type="dxa"/>
            <w:tcBorders>
              <w:top w:val="nil"/>
              <w:left w:val="nil"/>
              <w:bottom w:val="nil"/>
              <w:right w:val="nil"/>
            </w:tcBorders>
            <w:shd w:val="clear" w:color="auto" w:fill="auto"/>
            <w:noWrap/>
            <w:vAlign w:val="bottom"/>
            <w:hideMark/>
          </w:tcPr>
          <w:p w14:paraId="2CACCCEF" w14:textId="77777777" w:rsidR="008A1F57" w:rsidRPr="008A1F57" w:rsidRDefault="008A1F57" w:rsidP="008A1F57">
            <w:pPr>
              <w:jc w:val="right"/>
              <w:rPr>
                <w:rFonts w:eastAsia="Times New Roman"/>
                <w:sz w:val="13"/>
                <w:szCs w:val="13"/>
              </w:rPr>
            </w:pPr>
            <w:r w:rsidRPr="008A1F57">
              <w:rPr>
                <w:rFonts w:eastAsia="Times New Roman"/>
                <w:sz w:val="13"/>
                <w:szCs w:val="13"/>
              </w:rPr>
              <w:t>0.9970**</w:t>
            </w:r>
          </w:p>
        </w:tc>
        <w:tc>
          <w:tcPr>
            <w:tcW w:w="1239" w:type="dxa"/>
            <w:tcBorders>
              <w:top w:val="nil"/>
              <w:left w:val="nil"/>
              <w:bottom w:val="nil"/>
              <w:right w:val="nil"/>
            </w:tcBorders>
            <w:shd w:val="clear" w:color="auto" w:fill="auto"/>
            <w:noWrap/>
            <w:vAlign w:val="bottom"/>
            <w:hideMark/>
          </w:tcPr>
          <w:p w14:paraId="7C3EC709" w14:textId="77777777" w:rsidR="008A1F57" w:rsidRPr="008A1F57" w:rsidRDefault="008A1F57" w:rsidP="008A1F57">
            <w:pPr>
              <w:jc w:val="right"/>
              <w:rPr>
                <w:rFonts w:eastAsia="Times New Roman"/>
                <w:sz w:val="13"/>
                <w:szCs w:val="13"/>
              </w:rPr>
            </w:pPr>
            <w:r w:rsidRPr="008A1F57">
              <w:rPr>
                <w:rFonts w:eastAsia="Times New Roman"/>
                <w:sz w:val="13"/>
                <w:szCs w:val="13"/>
              </w:rPr>
              <w:t>(0.9940 - 1.0000)</w:t>
            </w:r>
          </w:p>
        </w:tc>
        <w:tc>
          <w:tcPr>
            <w:tcW w:w="938" w:type="dxa"/>
            <w:tcBorders>
              <w:top w:val="nil"/>
              <w:left w:val="nil"/>
              <w:bottom w:val="nil"/>
              <w:right w:val="nil"/>
            </w:tcBorders>
            <w:shd w:val="clear" w:color="auto" w:fill="auto"/>
            <w:noWrap/>
            <w:vAlign w:val="bottom"/>
            <w:hideMark/>
          </w:tcPr>
          <w:p w14:paraId="0F6698C9" w14:textId="77777777" w:rsidR="008A1F57" w:rsidRPr="008A1F57" w:rsidRDefault="008A1F57" w:rsidP="008A1F57">
            <w:pPr>
              <w:jc w:val="right"/>
              <w:rPr>
                <w:rFonts w:eastAsia="Times New Roman"/>
                <w:sz w:val="13"/>
                <w:szCs w:val="13"/>
              </w:rPr>
            </w:pPr>
            <w:r w:rsidRPr="008A1F57">
              <w:rPr>
                <w:rFonts w:eastAsia="Times New Roman"/>
                <w:sz w:val="13"/>
                <w:szCs w:val="13"/>
              </w:rPr>
              <w:t>0.9995</w:t>
            </w:r>
          </w:p>
        </w:tc>
        <w:tc>
          <w:tcPr>
            <w:tcW w:w="1498" w:type="dxa"/>
            <w:tcBorders>
              <w:top w:val="nil"/>
              <w:left w:val="nil"/>
              <w:bottom w:val="nil"/>
              <w:right w:val="nil"/>
            </w:tcBorders>
            <w:shd w:val="clear" w:color="auto" w:fill="auto"/>
            <w:noWrap/>
            <w:vAlign w:val="bottom"/>
            <w:hideMark/>
          </w:tcPr>
          <w:p w14:paraId="6E001BE0" w14:textId="77777777" w:rsidR="008A1F57" w:rsidRPr="008A1F57" w:rsidRDefault="008A1F57" w:rsidP="008A1F57">
            <w:pPr>
              <w:jc w:val="right"/>
              <w:rPr>
                <w:rFonts w:eastAsia="Times New Roman"/>
                <w:sz w:val="13"/>
                <w:szCs w:val="13"/>
              </w:rPr>
            </w:pPr>
            <w:r w:rsidRPr="008A1F57">
              <w:rPr>
                <w:rFonts w:eastAsia="Times New Roman"/>
                <w:sz w:val="13"/>
                <w:szCs w:val="13"/>
              </w:rPr>
              <w:t>(0.9951 - 1.0039)</w:t>
            </w:r>
          </w:p>
        </w:tc>
      </w:tr>
      <w:tr w:rsidR="006223AD" w:rsidRPr="008A1F57" w14:paraId="528C791C" w14:textId="77777777" w:rsidTr="008A1F57">
        <w:trPr>
          <w:trHeight w:val="20"/>
        </w:trPr>
        <w:tc>
          <w:tcPr>
            <w:tcW w:w="4297" w:type="dxa"/>
            <w:tcBorders>
              <w:top w:val="nil"/>
              <w:left w:val="nil"/>
              <w:bottom w:val="nil"/>
              <w:right w:val="nil"/>
            </w:tcBorders>
            <w:shd w:val="clear" w:color="auto" w:fill="auto"/>
            <w:noWrap/>
            <w:vAlign w:val="bottom"/>
            <w:hideMark/>
          </w:tcPr>
          <w:p w14:paraId="7B2D845E" w14:textId="77777777" w:rsidR="008A1F57" w:rsidRPr="008A1F57" w:rsidRDefault="008A1F57" w:rsidP="008A1F57">
            <w:pPr>
              <w:rPr>
                <w:rFonts w:eastAsia="Times New Roman"/>
                <w:sz w:val="16"/>
                <w:szCs w:val="16"/>
              </w:rPr>
            </w:pPr>
            <w:r w:rsidRPr="008A1F57">
              <w:rPr>
                <w:rFonts w:eastAsia="Times New Roman"/>
                <w:sz w:val="16"/>
                <w:szCs w:val="16"/>
              </w:rPr>
              <w:t>Age</w:t>
            </w:r>
          </w:p>
        </w:tc>
        <w:tc>
          <w:tcPr>
            <w:tcW w:w="682" w:type="dxa"/>
            <w:tcBorders>
              <w:top w:val="nil"/>
              <w:left w:val="single" w:sz="4" w:space="0" w:color="auto"/>
              <w:bottom w:val="nil"/>
              <w:right w:val="nil"/>
            </w:tcBorders>
            <w:shd w:val="clear" w:color="auto" w:fill="auto"/>
            <w:noWrap/>
            <w:vAlign w:val="bottom"/>
            <w:hideMark/>
          </w:tcPr>
          <w:p w14:paraId="1C3C16DE" w14:textId="62232871" w:rsidR="008A1F57" w:rsidRPr="008A1F57" w:rsidRDefault="008A1F57" w:rsidP="008A1F57">
            <w:pPr>
              <w:jc w:val="right"/>
              <w:rPr>
                <w:rFonts w:eastAsia="Times New Roman"/>
                <w:sz w:val="16"/>
                <w:szCs w:val="16"/>
              </w:rPr>
            </w:pPr>
            <w:r w:rsidRPr="008A1F57">
              <w:rPr>
                <w:rFonts w:eastAsia="Times New Roman"/>
                <w:sz w:val="16"/>
                <w:szCs w:val="16"/>
              </w:rPr>
              <w:t>1.0</w:t>
            </w:r>
            <w:r>
              <w:rPr>
                <w:rFonts w:eastAsia="Times New Roman"/>
                <w:sz w:val="16"/>
                <w:szCs w:val="16"/>
              </w:rPr>
              <w:t>6</w:t>
            </w:r>
            <w:r w:rsidRPr="008A1F57">
              <w:rPr>
                <w:rFonts w:eastAsia="Times New Roman"/>
                <w:sz w:val="16"/>
                <w:szCs w:val="16"/>
              </w:rPr>
              <w:t>***</w:t>
            </w:r>
          </w:p>
        </w:tc>
        <w:tc>
          <w:tcPr>
            <w:tcW w:w="1245" w:type="dxa"/>
            <w:tcBorders>
              <w:top w:val="nil"/>
              <w:left w:val="nil"/>
              <w:bottom w:val="nil"/>
              <w:right w:val="nil"/>
            </w:tcBorders>
            <w:shd w:val="clear" w:color="auto" w:fill="auto"/>
            <w:noWrap/>
            <w:vAlign w:val="bottom"/>
            <w:hideMark/>
          </w:tcPr>
          <w:p w14:paraId="4845FAEB" w14:textId="77777777" w:rsidR="008A1F57" w:rsidRPr="008A1F57" w:rsidRDefault="008A1F57" w:rsidP="008A1F57">
            <w:pPr>
              <w:jc w:val="right"/>
              <w:rPr>
                <w:rFonts w:eastAsia="Times New Roman"/>
                <w:sz w:val="16"/>
                <w:szCs w:val="16"/>
              </w:rPr>
            </w:pPr>
            <w:r w:rsidRPr="008A1F57">
              <w:rPr>
                <w:rFonts w:eastAsia="Times New Roman"/>
                <w:sz w:val="16"/>
                <w:szCs w:val="16"/>
              </w:rPr>
              <w:t>(1.016 - 1.104)</w:t>
            </w:r>
          </w:p>
        </w:tc>
        <w:tc>
          <w:tcPr>
            <w:tcW w:w="855" w:type="dxa"/>
            <w:tcBorders>
              <w:top w:val="nil"/>
              <w:left w:val="nil"/>
              <w:bottom w:val="nil"/>
              <w:right w:val="nil"/>
            </w:tcBorders>
            <w:shd w:val="clear" w:color="auto" w:fill="auto"/>
            <w:noWrap/>
            <w:vAlign w:val="bottom"/>
            <w:hideMark/>
          </w:tcPr>
          <w:p w14:paraId="3FB7F305" w14:textId="77777777" w:rsidR="008A1F57" w:rsidRPr="008A1F57" w:rsidRDefault="008A1F57" w:rsidP="008A1F57">
            <w:pPr>
              <w:jc w:val="right"/>
              <w:rPr>
                <w:rFonts w:eastAsia="Times New Roman"/>
                <w:sz w:val="16"/>
                <w:szCs w:val="16"/>
              </w:rPr>
            </w:pPr>
          </w:p>
        </w:tc>
        <w:tc>
          <w:tcPr>
            <w:tcW w:w="1418" w:type="dxa"/>
            <w:tcBorders>
              <w:top w:val="nil"/>
              <w:left w:val="nil"/>
              <w:bottom w:val="nil"/>
              <w:right w:val="single" w:sz="4" w:space="0" w:color="auto"/>
            </w:tcBorders>
            <w:shd w:val="clear" w:color="auto" w:fill="auto"/>
            <w:noWrap/>
            <w:vAlign w:val="bottom"/>
            <w:hideMark/>
          </w:tcPr>
          <w:p w14:paraId="0EF2E501"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765" w:type="dxa"/>
            <w:tcBorders>
              <w:top w:val="nil"/>
              <w:left w:val="nil"/>
              <w:bottom w:val="nil"/>
              <w:right w:val="nil"/>
            </w:tcBorders>
            <w:shd w:val="clear" w:color="auto" w:fill="auto"/>
            <w:noWrap/>
            <w:vAlign w:val="bottom"/>
            <w:hideMark/>
          </w:tcPr>
          <w:p w14:paraId="17481734" w14:textId="77777777" w:rsidR="008A1F57" w:rsidRPr="008A1F57" w:rsidRDefault="008A1F57" w:rsidP="008A1F57">
            <w:pPr>
              <w:jc w:val="right"/>
              <w:rPr>
                <w:rFonts w:eastAsia="Times New Roman"/>
                <w:sz w:val="16"/>
                <w:szCs w:val="16"/>
              </w:rPr>
            </w:pPr>
            <w:r w:rsidRPr="008A1F57">
              <w:rPr>
                <w:rFonts w:eastAsia="Times New Roman"/>
                <w:sz w:val="16"/>
                <w:szCs w:val="16"/>
              </w:rPr>
              <w:t>1.051**</w:t>
            </w:r>
          </w:p>
        </w:tc>
        <w:tc>
          <w:tcPr>
            <w:tcW w:w="1239" w:type="dxa"/>
            <w:tcBorders>
              <w:top w:val="nil"/>
              <w:left w:val="nil"/>
              <w:bottom w:val="nil"/>
              <w:right w:val="nil"/>
            </w:tcBorders>
            <w:shd w:val="clear" w:color="auto" w:fill="auto"/>
            <w:noWrap/>
            <w:vAlign w:val="bottom"/>
            <w:hideMark/>
          </w:tcPr>
          <w:p w14:paraId="43AEF670" w14:textId="77777777" w:rsidR="008A1F57" w:rsidRPr="008A1F57" w:rsidRDefault="008A1F57" w:rsidP="008A1F57">
            <w:pPr>
              <w:jc w:val="right"/>
              <w:rPr>
                <w:rFonts w:eastAsia="Times New Roman"/>
                <w:sz w:val="16"/>
                <w:szCs w:val="16"/>
              </w:rPr>
            </w:pPr>
            <w:r w:rsidRPr="008A1F57">
              <w:rPr>
                <w:rFonts w:eastAsia="Times New Roman"/>
                <w:sz w:val="16"/>
                <w:szCs w:val="16"/>
              </w:rPr>
              <w:t>(1.009 - 1.094)</w:t>
            </w:r>
          </w:p>
        </w:tc>
        <w:tc>
          <w:tcPr>
            <w:tcW w:w="938" w:type="dxa"/>
            <w:tcBorders>
              <w:top w:val="nil"/>
              <w:left w:val="nil"/>
              <w:bottom w:val="nil"/>
              <w:right w:val="nil"/>
            </w:tcBorders>
            <w:shd w:val="clear" w:color="auto" w:fill="auto"/>
            <w:noWrap/>
            <w:vAlign w:val="bottom"/>
            <w:hideMark/>
          </w:tcPr>
          <w:p w14:paraId="2A310AA5" w14:textId="77777777" w:rsidR="008A1F57" w:rsidRPr="008A1F57" w:rsidRDefault="008A1F57" w:rsidP="008A1F57">
            <w:pPr>
              <w:jc w:val="right"/>
              <w:rPr>
                <w:rFonts w:eastAsia="Times New Roman"/>
                <w:sz w:val="16"/>
                <w:szCs w:val="16"/>
              </w:rPr>
            </w:pPr>
            <w:r w:rsidRPr="008A1F57">
              <w:rPr>
                <w:rFonts w:eastAsia="Times New Roman"/>
                <w:sz w:val="16"/>
                <w:szCs w:val="16"/>
              </w:rPr>
              <w:t>0.972</w:t>
            </w:r>
          </w:p>
        </w:tc>
        <w:tc>
          <w:tcPr>
            <w:tcW w:w="1498" w:type="dxa"/>
            <w:tcBorders>
              <w:top w:val="nil"/>
              <w:left w:val="nil"/>
              <w:bottom w:val="nil"/>
              <w:right w:val="nil"/>
            </w:tcBorders>
            <w:shd w:val="clear" w:color="auto" w:fill="auto"/>
            <w:noWrap/>
            <w:vAlign w:val="bottom"/>
            <w:hideMark/>
          </w:tcPr>
          <w:p w14:paraId="36721B42" w14:textId="77777777" w:rsidR="008A1F57" w:rsidRPr="008A1F57" w:rsidRDefault="008A1F57" w:rsidP="008A1F57">
            <w:pPr>
              <w:jc w:val="right"/>
              <w:rPr>
                <w:rFonts w:eastAsia="Times New Roman"/>
                <w:sz w:val="16"/>
                <w:szCs w:val="16"/>
              </w:rPr>
            </w:pPr>
            <w:r w:rsidRPr="008A1F57">
              <w:rPr>
                <w:rFonts w:eastAsia="Times New Roman"/>
                <w:sz w:val="16"/>
                <w:szCs w:val="16"/>
              </w:rPr>
              <w:t>(0.917 - 1.029)</w:t>
            </w:r>
          </w:p>
        </w:tc>
      </w:tr>
      <w:tr w:rsidR="006223AD" w:rsidRPr="008A1F57" w14:paraId="756A58CA" w14:textId="77777777" w:rsidTr="008A1F57">
        <w:trPr>
          <w:trHeight w:val="20"/>
        </w:trPr>
        <w:tc>
          <w:tcPr>
            <w:tcW w:w="4297" w:type="dxa"/>
            <w:tcBorders>
              <w:top w:val="nil"/>
              <w:left w:val="nil"/>
              <w:bottom w:val="nil"/>
              <w:right w:val="nil"/>
            </w:tcBorders>
            <w:shd w:val="clear" w:color="auto" w:fill="auto"/>
            <w:noWrap/>
            <w:vAlign w:val="bottom"/>
            <w:hideMark/>
          </w:tcPr>
          <w:p w14:paraId="720F019C" w14:textId="77777777" w:rsidR="008A1F57" w:rsidRPr="008A1F57" w:rsidRDefault="008A1F57" w:rsidP="008A1F57">
            <w:pPr>
              <w:rPr>
                <w:rFonts w:eastAsia="Times New Roman"/>
                <w:b/>
                <w:bCs/>
                <w:color w:val="000000"/>
                <w:sz w:val="16"/>
                <w:szCs w:val="16"/>
              </w:rPr>
            </w:pPr>
            <w:r w:rsidRPr="008A1F57">
              <w:rPr>
                <w:rFonts w:eastAsia="Times New Roman"/>
                <w:b/>
                <w:bCs/>
                <w:color w:val="000000"/>
                <w:sz w:val="16"/>
                <w:szCs w:val="16"/>
              </w:rPr>
              <w:t xml:space="preserve">Gender </w:t>
            </w:r>
            <w:r w:rsidRPr="008A1F57">
              <w:rPr>
                <w:rFonts w:eastAsia="Times New Roman"/>
                <w:color w:val="000000"/>
                <w:sz w:val="16"/>
                <w:szCs w:val="16"/>
              </w:rPr>
              <w:t>(ref. male)</w:t>
            </w:r>
          </w:p>
        </w:tc>
        <w:tc>
          <w:tcPr>
            <w:tcW w:w="682" w:type="dxa"/>
            <w:tcBorders>
              <w:top w:val="nil"/>
              <w:left w:val="nil"/>
              <w:bottom w:val="nil"/>
              <w:right w:val="nil"/>
            </w:tcBorders>
            <w:shd w:val="clear" w:color="auto" w:fill="auto"/>
            <w:noWrap/>
            <w:vAlign w:val="bottom"/>
            <w:hideMark/>
          </w:tcPr>
          <w:p w14:paraId="44BDA0BA" w14:textId="77777777" w:rsidR="008A1F57" w:rsidRPr="008A1F57" w:rsidRDefault="008A1F57" w:rsidP="008A1F57">
            <w:pPr>
              <w:rPr>
                <w:rFonts w:eastAsia="Times New Roman"/>
                <w:b/>
                <w:bCs/>
                <w:color w:val="000000"/>
                <w:sz w:val="16"/>
                <w:szCs w:val="16"/>
              </w:rPr>
            </w:pPr>
          </w:p>
        </w:tc>
        <w:tc>
          <w:tcPr>
            <w:tcW w:w="1245" w:type="dxa"/>
            <w:tcBorders>
              <w:top w:val="nil"/>
              <w:left w:val="nil"/>
              <w:bottom w:val="nil"/>
              <w:right w:val="nil"/>
            </w:tcBorders>
            <w:shd w:val="clear" w:color="auto" w:fill="auto"/>
            <w:noWrap/>
            <w:vAlign w:val="bottom"/>
            <w:hideMark/>
          </w:tcPr>
          <w:p w14:paraId="39CBDE81" w14:textId="77777777" w:rsidR="008A1F57" w:rsidRPr="008A1F57" w:rsidRDefault="008A1F57" w:rsidP="008A1F57">
            <w:pPr>
              <w:jc w:val="right"/>
              <w:rPr>
                <w:rFonts w:eastAsia="Times New Roman"/>
                <w:sz w:val="20"/>
                <w:szCs w:val="20"/>
              </w:rPr>
            </w:pPr>
          </w:p>
        </w:tc>
        <w:tc>
          <w:tcPr>
            <w:tcW w:w="855" w:type="dxa"/>
            <w:tcBorders>
              <w:top w:val="nil"/>
              <w:left w:val="nil"/>
              <w:bottom w:val="nil"/>
              <w:right w:val="nil"/>
            </w:tcBorders>
            <w:shd w:val="clear" w:color="auto" w:fill="auto"/>
            <w:noWrap/>
            <w:vAlign w:val="bottom"/>
            <w:hideMark/>
          </w:tcPr>
          <w:p w14:paraId="5D23DA05" w14:textId="77777777" w:rsidR="008A1F57" w:rsidRPr="008A1F57" w:rsidRDefault="008A1F57" w:rsidP="008A1F57">
            <w:pPr>
              <w:jc w:val="right"/>
              <w:rPr>
                <w:rFonts w:eastAsia="Times New Roman"/>
                <w:sz w:val="20"/>
                <w:szCs w:val="20"/>
              </w:rPr>
            </w:pPr>
          </w:p>
        </w:tc>
        <w:tc>
          <w:tcPr>
            <w:tcW w:w="1418" w:type="dxa"/>
            <w:tcBorders>
              <w:top w:val="nil"/>
              <w:left w:val="nil"/>
              <w:bottom w:val="nil"/>
              <w:right w:val="nil"/>
            </w:tcBorders>
            <w:shd w:val="clear" w:color="auto" w:fill="auto"/>
            <w:noWrap/>
            <w:vAlign w:val="bottom"/>
            <w:hideMark/>
          </w:tcPr>
          <w:p w14:paraId="436FE5E1" w14:textId="77777777" w:rsidR="008A1F57" w:rsidRPr="008A1F57" w:rsidRDefault="008A1F57" w:rsidP="008A1F57">
            <w:pPr>
              <w:jc w:val="right"/>
              <w:rPr>
                <w:rFonts w:eastAsia="Times New Roman"/>
                <w:sz w:val="20"/>
                <w:szCs w:val="20"/>
              </w:rPr>
            </w:pPr>
          </w:p>
        </w:tc>
        <w:tc>
          <w:tcPr>
            <w:tcW w:w="765" w:type="dxa"/>
            <w:tcBorders>
              <w:top w:val="nil"/>
              <w:left w:val="nil"/>
              <w:bottom w:val="nil"/>
              <w:right w:val="nil"/>
            </w:tcBorders>
            <w:shd w:val="clear" w:color="auto" w:fill="auto"/>
            <w:noWrap/>
            <w:vAlign w:val="bottom"/>
            <w:hideMark/>
          </w:tcPr>
          <w:p w14:paraId="36D2D071" w14:textId="77777777" w:rsidR="008A1F57" w:rsidRPr="008A1F57" w:rsidRDefault="008A1F57" w:rsidP="008A1F57">
            <w:pPr>
              <w:jc w:val="right"/>
              <w:rPr>
                <w:rFonts w:eastAsia="Times New Roman"/>
                <w:sz w:val="20"/>
                <w:szCs w:val="20"/>
              </w:rPr>
            </w:pPr>
          </w:p>
        </w:tc>
        <w:tc>
          <w:tcPr>
            <w:tcW w:w="1239" w:type="dxa"/>
            <w:tcBorders>
              <w:top w:val="nil"/>
              <w:left w:val="nil"/>
              <w:bottom w:val="nil"/>
              <w:right w:val="nil"/>
            </w:tcBorders>
            <w:shd w:val="clear" w:color="auto" w:fill="auto"/>
            <w:noWrap/>
            <w:vAlign w:val="bottom"/>
            <w:hideMark/>
          </w:tcPr>
          <w:p w14:paraId="50934183" w14:textId="77777777" w:rsidR="008A1F57" w:rsidRPr="008A1F57" w:rsidRDefault="008A1F57" w:rsidP="008A1F57">
            <w:pPr>
              <w:jc w:val="right"/>
              <w:rPr>
                <w:rFonts w:eastAsia="Times New Roman"/>
                <w:sz w:val="20"/>
                <w:szCs w:val="20"/>
              </w:rPr>
            </w:pPr>
          </w:p>
        </w:tc>
        <w:tc>
          <w:tcPr>
            <w:tcW w:w="938" w:type="dxa"/>
            <w:tcBorders>
              <w:top w:val="nil"/>
              <w:left w:val="nil"/>
              <w:bottom w:val="nil"/>
              <w:right w:val="nil"/>
            </w:tcBorders>
            <w:shd w:val="clear" w:color="auto" w:fill="auto"/>
            <w:noWrap/>
            <w:vAlign w:val="bottom"/>
            <w:hideMark/>
          </w:tcPr>
          <w:p w14:paraId="3C451CDA" w14:textId="77777777" w:rsidR="008A1F57" w:rsidRPr="008A1F57" w:rsidRDefault="008A1F57" w:rsidP="008A1F57">
            <w:pPr>
              <w:jc w:val="right"/>
              <w:rPr>
                <w:rFonts w:eastAsia="Times New Roman"/>
                <w:sz w:val="20"/>
                <w:szCs w:val="20"/>
              </w:rPr>
            </w:pPr>
          </w:p>
        </w:tc>
        <w:tc>
          <w:tcPr>
            <w:tcW w:w="1498" w:type="dxa"/>
            <w:tcBorders>
              <w:top w:val="nil"/>
              <w:left w:val="nil"/>
              <w:bottom w:val="nil"/>
              <w:right w:val="nil"/>
            </w:tcBorders>
            <w:shd w:val="clear" w:color="auto" w:fill="auto"/>
            <w:noWrap/>
            <w:vAlign w:val="bottom"/>
            <w:hideMark/>
          </w:tcPr>
          <w:p w14:paraId="42709E01" w14:textId="77777777" w:rsidR="008A1F57" w:rsidRPr="008A1F57" w:rsidRDefault="008A1F57" w:rsidP="008A1F57">
            <w:pPr>
              <w:jc w:val="right"/>
              <w:rPr>
                <w:rFonts w:eastAsia="Times New Roman"/>
                <w:sz w:val="20"/>
                <w:szCs w:val="20"/>
              </w:rPr>
            </w:pPr>
          </w:p>
        </w:tc>
      </w:tr>
      <w:tr w:rsidR="006223AD" w:rsidRPr="008A1F57" w14:paraId="0EA03BDE" w14:textId="77777777" w:rsidTr="008A1F57">
        <w:trPr>
          <w:trHeight w:val="20"/>
        </w:trPr>
        <w:tc>
          <w:tcPr>
            <w:tcW w:w="4297" w:type="dxa"/>
            <w:tcBorders>
              <w:top w:val="nil"/>
              <w:left w:val="nil"/>
              <w:bottom w:val="nil"/>
              <w:right w:val="nil"/>
            </w:tcBorders>
            <w:shd w:val="clear" w:color="auto" w:fill="auto"/>
            <w:noWrap/>
            <w:vAlign w:val="bottom"/>
            <w:hideMark/>
          </w:tcPr>
          <w:p w14:paraId="0BDD21B7"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Female</w:t>
            </w:r>
          </w:p>
        </w:tc>
        <w:tc>
          <w:tcPr>
            <w:tcW w:w="682" w:type="dxa"/>
            <w:tcBorders>
              <w:top w:val="nil"/>
              <w:left w:val="single" w:sz="4" w:space="0" w:color="auto"/>
              <w:bottom w:val="nil"/>
              <w:right w:val="nil"/>
            </w:tcBorders>
            <w:shd w:val="clear" w:color="auto" w:fill="auto"/>
            <w:noWrap/>
            <w:vAlign w:val="bottom"/>
            <w:hideMark/>
          </w:tcPr>
          <w:p w14:paraId="3D632559" w14:textId="77777777" w:rsidR="008A1F57" w:rsidRPr="008A1F57" w:rsidRDefault="008A1F57" w:rsidP="008A1F57">
            <w:pPr>
              <w:jc w:val="right"/>
              <w:rPr>
                <w:rFonts w:eastAsia="Times New Roman"/>
                <w:sz w:val="16"/>
                <w:szCs w:val="16"/>
              </w:rPr>
            </w:pPr>
            <w:r w:rsidRPr="008A1F57">
              <w:rPr>
                <w:rFonts w:eastAsia="Times New Roman"/>
                <w:sz w:val="16"/>
                <w:szCs w:val="16"/>
              </w:rPr>
              <w:t>0.904</w:t>
            </w:r>
          </w:p>
        </w:tc>
        <w:tc>
          <w:tcPr>
            <w:tcW w:w="1245" w:type="dxa"/>
            <w:tcBorders>
              <w:top w:val="nil"/>
              <w:left w:val="nil"/>
              <w:bottom w:val="nil"/>
              <w:right w:val="nil"/>
            </w:tcBorders>
            <w:shd w:val="clear" w:color="auto" w:fill="auto"/>
            <w:noWrap/>
            <w:vAlign w:val="bottom"/>
            <w:hideMark/>
          </w:tcPr>
          <w:p w14:paraId="1F9CA632" w14:textId="77777777" w:rsidR="008A1F57" w:rsidRPr="008A1F57" w:rsidRDefault="008A1F57" w:rsidP="008A1F57">
            <w:pPr>
              <w:jc w:val="right"/>
              <w:rPr>
                <w:rFonts w:eastAsia="Times New Roman"/>
                <w:sz w:val="16"/>
                <w:szCs w:val="16"/>
              </w:rPr>
            </w:pPr>
            <w:r w:rsidRPr="008A1F57">
              <w:rPr>
                <w:rFonts w:eastAsia="Times New Roman"/>
                <w:sz w:val="16"/>
                <w:szCs w:val="16"/>
              </w:rPr>
              <w:t>(0.785 - 1.042)</w:t>
            </w:r>
          </w:p>
        </w:tc>
        <w:tc>
          <w:tcPr>
            <w:tcW w:w="855" w:type="dxa"/>
            <w:tcBorders>
              <w:top w:val="nil"/>
              <w:left w:val="nil"/>
              <w:bottom w:val="nil"/>
              <w:right w:val="nil"/>
            </w:tcBorders>
            <w:shd w:val="clear" w:color="auto" w:fill="auto"/>
            <w:noWrap/>
            <w:vAlign w:val="bottom"/>
            <w:hideMark/>
          </w:tcPr>
          <w:p w14:paraId="57A07DFE" w14:textId="77777777" w:rsidR="008A1F57" w:rsidRPr="008A1F57" w:rsidRDefault="008A1F57" w:rsidP="008A1F57">
            <w:pPr>
              <w:jc w:val="right"/>
              <w:rPr>
                <w:rFonts w:eastAsia="Times New Roman"/>
                <w:sz w:val="16"/>
                <w:szCs w:val="16"/>
              </w:rPr>
            </w:pPr>
            <w:r w:rsidRPr="008A1F57">
              <w:rPr>
                <w:rFonts w:eastAsia="Times New Roman"/>
                <w:sz w:val="16"/>
                <w:szCs w:val="16"/>
              </w:rPr>
              <w:t>0.447***</w:t>
            </w:r>
          </w:p>
        </w:tc>
        <w:tc>
          <w:tcPr>
            <w:tcW w:w="1418" w:type="dxa"/>
            <w:tcBorders>
              <w:top w:val="nil"/>
              <w:left w:val="nil"/>
              <w:bottom w:val="nil"/>
              <w:right w:val="single" w:sz="4" w:space="0" w:color="auto"/>
            </w:tcBorders>
            <w:shd w:val="clear" w:color="auto" w:fill="auto"/>
            <w:noWrap/>
            <w:vAlign w:val="bottom"/>
            <w:hideMark/>
          </w:tcPr>
          <w:p w14:paraId="430E4B18" w14:textId="77777777" w:rsidR="008A1F57" w:rsidRPr="008A1F57" w:rsidRDefault="008A1F57" w:rsidP="008A1F57">
            <w:pPr>
              <w:jc w:val="right"/>
              <w:rPr>
                <w:rFonts w:eastAsia="Times New Roman"/>
                <w:sz w:val="16"/>
                <w:szCs w:val="16"/>
              </w:rPr>
            </w:pPr>
            <w:r w:rsidRPr="008A1F57">
              <w:rPr>
                <w:rFonts w:eastAsia="Times New Roman"/>
                <w:sz w:val="16"/>
                <w:szCs w:val="16"/>
              </w:rPr>
              <w:t>(0.374 - 0.535)</w:t>
            </w:r>
          </w:p>
        </w:tc>
        <w:tc>
          <w:tcPr>
            <w:tcW w:w="765" w:type="dxa"/>
            <w:tcBorders>
              <w:top w:val="nil"/>
              <w:left w:val="nil"/>
              <w:bottom w:val="nil"/>
              <w:right w:val="nil"/>
            </w:tcBorders>
            <w:shd w:val="clear" w:color="auto" w:fill="auto"/>
            <w:noWrap/>
            <w:vAlign w:val="bottom"/>
            <w:hideMark/>
          </w:tcPr>
          <w:p w14:paraId="1663BF0C" w14:textId="77777777" w:rsidR="008A1F57" w:rsidRPr="008A1F57" w:rsidRDefault="008A1F57" w:rsidP="008A1F57">
            <w:pPr>
              <w:jc w:val="right"/>
              <w:rPr>
                <w:rFonts w:eastAsia="Times New Roman"/>
                <w:sz w:val="16"/>
                <w:szCs w:val="16"/>
              </w:rPr>
            </w:pPr>
            <w:r w:rsidRPr="008A1F57">
              <w:rPr>
                <w:rFonts w:eastAsia="Times New Roman"/>
                <w:sz w:val="16"/>
                <w:szCs w:val="16"/>
              </w:rPr>
              <w:t>0.906</w:t>
            </w:r>
          </w:p>
        </w:tc>
        <w:tc>
          <w:tcPr>
            <w:tcW w:w="1239" w:type="dxa"/>
            <w:tcBorders>
              <w:top w:val="nil"/>
              <w:left w:val="nil"/>
              <w:bottom w:val="nil"/>
              <w:right w:val="nil"/>
            </w:tcBorders>
            <w:shd w:val="clear" w:color="auto" w:fill="auto"/>
            <w:noWrap/>
            <w:vAlign w:val="bottom"/>
            <w:hideMark/>
          </w:tcPr>
          <w:p w14:paraId="0BA4F559" w14:textId="77777777" w:rsidR="008A1F57" w:rsidRPr="008A1F57" w:rsidRDefault="008A1F57" w:rsidP="008A1F57">
            <w:pPr>
              <w:jc w:val="right"/>
              <w:rPr>
                <w:rFonts w:eastAsia="Times New Roman"/>
                <w:sz w:val="16"/>
                <w:szCs w:val="16"/>
              </w:rPr>
            </w:pPr>
            <w:r w:rsidRPr="008A1F57">
              <w:rPr>
                <w:rFonts w:eastAsia="Times New Roman"/>
                <w:sz w:val="16"/>
                <w:szCs w:val="16"/>
              </w:rPr>
              <w:t>(0.791 - 1.038)</w:t>
            </w:r>
          </w:p>
        </w:tc>
        <w:tc>
          <w:tcPr>
            <w:tcW w:w="938" w:type="dxa"/>
            <w:tcBorders>
              <w:top w:val="nil"/>
              <w:left w:val="nil"/>
              <w:bottom w:val="nil"/>
              <w:right w:val="nil"/>
            </w:tcBorders>
            <w:shd w:val="clear" w:color="auto" w:fill="auto"/>
            <w:noWrap/>
            <w:vAlign w:val="bottom"/>
            <w:hideMark/>
          </w:tcPr>
          <w:p w14:paraId="5264FD78" w14:textId="77777777" w:rsidR="008A1F57" w:rsidRPr="008A1F57" w:rsidRDefault="008A1F57" w:rsidP="008A1F57">
            <w:pPr>
              <w:jc w:val="right"/>
              <w:rPr>
                <w:rFonts w:eastAsia="Times New Roman"/>
                <w:sz w:val="16"/>
                <w:szCs w:val="16"/>
              </w:rPr>
            </w:pPr>
            <w:r w:rsidRPr="008A1F57">
              <w:rPr>
                <w:rFonts w:eastAsia="Times New Roman"/>
                <w:sz w:val="16"/>
                <w:szCs w:val="16"/>
              </w:rPr>
              <w:t>0.467***</w:t>
            </w:r>
          </w:p>
        </w:tc>
        <w:tc>
          <w:tcPr>
            <w:tcW w:w="1498" w:type="dxa"/>
            <w:tcBorders>
              <w:top w:val="nil"/>
              <w:left w:val="nil"/>
              <w:bottom w:val="nil"/>
              <w:right w:val="nil"/>
            </w:tcBorders>
            <w:shd w:val="clear" w:color="auto" w:fill="auto"/>
            <w:noWrap/>
            <w:vAlign w:val="bottom"/>
            <w:hideMark/>
          </w:tcPr>
          <w:p w14:paraId="075CCFE5" w14:textId="77777777" w:rsidR="008A1F57" w:rsidRPr="008A1F57" w:rsidRDefault="008A1F57" w:rsidP="008A1F57">
            <w:pPr>
              <w:jc w:val="right"/>
              <w:rPr>
                <w:rFonts w:eastAsia="Times New Roman"/>
                <w:sz w:val="16"/>
                <w:szCs w:val="16"/>
              </w:rPr>
            </w:pPr>
            <w:r w:rsidRPr="008A1F57">
              <w:rPr>
                <w:rFonts w:eastAsia="Times New Roman"/>
                <w:sz w:val="16"/>
                <w:szCs w:val="16"/>
              </w:rPr>
              <w:t>(0.389 - 0.562)</w:t>
            </w:r>
          </w:p>
        </w:tc>
      </w:tr>
      <w:tr w:rsidR="006223AD" w:rsidRPr="008A1F57" w14:paraId="4EF4E951" w14:textId="77777777" w:rsidTr="008A1F57">
        <w:trPr>
          <w:trHeight w:val="20"/>
        </w:trPr>
        <w:tc>
          <w:tcPr>
            <w:tcW w:w="4297" w:type="dxa"/>
            <w:tcBorders>
              <w:top w:val="nil"/>
              <w:left w:val="nil"/>
              <w:bottom w:val="nil"/>
              <w:right w:val="nil"/>
            </w:tcBorders>
            <w:shd w:val="clear" w:color="auto" w:fill="auto"/>
            <w:noWrap/>
            <w:vAlign w:val="bottom"/>
            <w:hideMark/>
          </w:tcPr>
          <w:p w14:paraId="3425658D" w14:textId="77777777" w:rsidR="008A1F57" w:rsidRPr="008A1F57" w:rsidRDefault="008A1F57" w:rsidP="008A1F57">
            <w:pPr>
              <w:rPr>
                <w:rFonts w:eastAsia="Times New Roman"/>
                <w:b/>
                <w:bCs/>
                <w:color w:val="000000"/>
                <w:sz w:val="16"/>
                <w:szCs w:val="16"/>
              </w:rPr>
            </w:pPr>
            <w:r w:rsidRPr="008A1F57">
              <w:rPr>
                <w:rFonts w:eastAsia="Times New Roman"/>
                <w:b/>
                <w:bCs/>
                <w:color w:val="000000"/>
                <w:sz w:val="16"/>
                <w:szCs w:val="16"/>
              </w:rPr>
              <w:t xml:space="preserve">Race </w:t>
            </w:r>
            <w:r w:rsidRPr="008A1F57">
              <w:rPr>
                <w:rFonts w:eastAsia="Times New Roman"/>
                <w:color w:val="000000"/>
                <w:sz w:val="16"/>
                <w:szCs w:val="16"/>
              </w:rPr>
              <w:t>(ref. White)</w:t>
            </w:r>
          </w:p>
        </w:tc>
        <w:tc>
          <w:tcPr>
            <w:tcW w:w="682" w:type="dxa"/>
            <w:tcBorders>
              <w:top w:val="nil"/>
              <w:left w:val="nil"/>
              <w:bottom w:val="nil"/>
              <w:right w:val="nil"/>
            </w:tcBorders>
            <w:shd w:val="clear" w:color="auto" w:fill="auto"/>
            <w:noWrap/>
            <w:vAlign w:val="bottom"/>
            <w:hideMark/>
          </w:tcPr>
          <w:p w14:paraId="19B5AB04" w14:textId="77777777" w:rsidR="008A1F57" w:rsidRPr="008A1F57" w:rsidRDefault="008A1F57" w:rsidP="008A1F57">
            <w:pPr>
              <w:rPr>
                <w:rFonts w:eastAsia="Times New Roman"/>
                <w:b/>
                <w:bCs/>
                <w:color w:val="000000"/>
                <w:sz w:val="16"/>
                <w:szCs w:val="16"/>
              </w:rPr>
            </w:pPr>
          </w:p>
        </w:tc>
        <w:tc>
          <w:tcPr>
            <w:tcW w:w="1245" w:type="dxa"/>
            <w:tcBorders>
              <w:top w:val="nil"/>
              <w:left w:val="nil"/>
              <w:bottom w:val="nil"/>
              <w:right w:val="nil"/>
            </w:tcBorders>
            <w:shd w:val="clear" w:color="auto" w:fill="auto"/>
            <w:noWrap/>
            <w:vAlign w:val="bottom"/>
            <w:hideMark/>
          </w:tcPr>
          <w:p w14:paraId="696E754B" w14:textId="77777777" w:rsidR="008A1F57" w:rsidRPr="008A1F57" w:rsidRDefault="008A1F57" w:rsidP="008A1F57">
            <w:pPr>
              <w:jc w:val="right"/>
              <w:rPr>
                <w:rFonts w:eastAsia="Times New Roman"/>
                <w:sz w:val="20"/>
                <w:szCs w:val="20"/>
              </w:rPr>
            </w:pPr>
          </w:p>
        </w:tc>
        <w:tc>
          <w:tcPr>
            <w:tcW w:w="855" w:type="dxa"/>
            <w:tcBorders>
              <w:top w:val="nil"/>
              <w:left w:val="nil"/>
              <w:bottom w:val="nil"/>
              <w:right w:val="nil"/>
            </w:tcBorders>
            <w:shd w:val="clear" w:color="auto" w:fill="auto"/>
            <w:noWrap/>
            <w:vAlign w:val="bottom"/>
            <w:hideMark/>
          </w:tcPr>
          <w:p w14:paraId="4D96AAF7" w14:textId="77777777" w:rsidR="008A1F57" w:rsidRPr="008A1F57" w:rsidRDefault="008A1F57" w:rsidP="008A1F57">
            <w:pPr>
              <w:jc w:val="right"/>
              <w:rPr>
                <w:rFonts w:eastAsia="Times New Roman"/>
                <w:sz w:val="20"/>
                <w:szCs w:val="20"/>
              </w:rPr>
            </w:pPr>
          </w:p>
        </w:tc>
        <w:tc>
          <w:tcPr>
            <w:tcW w:w="1418" w:type="dxa"/>
            <w:tcBorders>
              <w:top w:val="nil"/>
              <w:left w:val="nil"/>
              <w:bottom w:val="nil"/>
              <w:right w:val="nil"/>
            </w:tcBorders>
            <w:shd w:val="clear" w:color="auto" w:fill="auto"/>
            <w:noWrap/>
            <w:vAlign w:val="bottom"/>
            <w:hideMark/>
          </w:tcPr>
          <w:p w14:paraId="2829B513" w14:textId="77777777" w:rsidR="008A1F57" w:rsidRPr="008A1F57" w:rsidRDefault="008A1F57" w:rsidP="008A1F57">
            <w:pPr>
              <w:jc w:val="right"/>
              <w:rPr>
                <w:rFonts w:eastAsia="Times New Roman"/>
                <w:sz w:val="20"/>
                <w:szCs w:val="20"/>
              </w:rPr>
            </w:pPr>
          </w:p>
        </w:tc>
        <w:tc>
          <w:tcPr>
            <w:tcW w:w="765" w:type="dxa"/>
            <w:tcBorders>
              <w:top w:val="nil"/>
              <w:left w:val="nil"/>
              <w:bottom w:val="nil"/>
              <w:right w:val="nil"/>
            </w:tcBorders>
            <w:shd w:val="clear" w:color="auto" w:fill="auto"/>
            <w:noWrap/>
            <w:vAlign w:val="bottom"/>
            <w:hideMark/>
          </w:tcPr>
          <w:p w14:paraId="63147098" w14:textId="77777777" w:rsidR="008A1F57" w:rsidRPr="008A1F57" w:rsidRDefault="008A1F57" w:rsidP="008A1F57">
            <w:pPr>
              <w:jc w:val="right"/>
              <w:rPr>
                <w:rFonts w:eastAsia="Times New Roman"/>
                <w:sz w:val="20"/>
                <w:szCs w:val="20"/>
              </w:rPr>
            </w:pPr>
          </w:p>
        </w:tc>
        <w:tc>
          <w:tcPr>
            <w:tcW w:w="1239" w:type="dxa"/>
            <w:tcBorders>
              <w:top w:val="nil"/>
              <w:left w:val="nil"/>
              <w:bottom w:val="nil"/>
              <w:right w:val="nil"/>
            </w:tcBorders>
            <w:shd w:val="clear" w:color="auto" w:fill="auto"/>
            <w:noWrap/>
            <w:vAlign w:val="bottom"/>
            <w:hideMark/>
          </w:tcPr>
          <w:p w14:paraId="22305721" w14:textId="77777777" w:rsidR="008A1F57" w:rsidRPr="008A1F57" w:rsidRDefault="008A1F57" w:rsidP="008A1F57">
            <w:pPr>
              <w:jc w:val="right"/>
              <w:rPr>
                <w:rFonts w:eastAsia="Times New Roman"/>
                <w:sz w:val="20"/>
                <w:szCs w:val="20"/>
              </w:rPr>
            </w:pPr>
          </w:p>
        </w:tc>
        <w:tc>
          <w:tcPr>
            <w:tcW w:w="938" w:type="dxa"/>
            <w:tcBorders>
              <w:top w:val="nil"/>
              <w:left w:val="nil"/>
              <w:bottom w:val="nil"/>
              <w:right w:val="nil"/>
            </w:tcBorders>
            <w:shd w:val="clear" w:color="auto" w:fill="auto"/>
            <w:noWrap/>
            <w:vAlign w:val="bottom"/>
            <w:hideMark/>
          </w:tcPr>
          <w:p w14:paraId="338B53A6" w14:textId="77777777" w:rsidR="008A1F57" w:rsidRPr="008A1F57" w:rsidRDefault="008A1F57" w:rsidP="008A1F57">
            <w:pPr>
              <w:jc w:val="right"/>
              <w:rPr>
                <w:rFonts w:eastAsia="Times New Roman"/>
                <w:sz w:val="20"/>
                <w:szCs w:val="20"/>
              </w:rPr>
            </w:pPr>
          </w:p>
        </w:tc>
        <w:tc>
          <w:tcPr>
            <w:tcW w:w="1498" w:type="dxa"/>
            <w:tcBorders>
              <w:top w:val="nil"/>
              <w:left w:val="nil"/>
              <w:bottom w:val="nil"/>
              <w:right w:val="nil"/>
            </w:tcBorders>
            <w:shd w:val="clear" w:color="auto" w:fill="auto"/>
            <w:noWrap/>
            <w:vAlign w:val="bottom"/>
            <w:hideMark/>
          </w:tcPr>
          <w:p w14:paraId="0314C5CD" w14:textId="77777777" w:rsidR="008A1F57" w:rsidRPr="008A1F57" w:rsidRDefault="008A1F57" w:rsidP="008A1F57">
            <w:pPr>
              <w:jc w:val="right"/>
              <w:rPr>
                <w:rFonts w:eastAsia="Times New Roman"/>
                <w:sz w:val="20"/>
                <w:szCs w:val="20"/>
              </w:rPr>
            </w:pPr>
          </w:p>
        </w:tc>
      </w:tr>
      <w:tr w:rsidR="006223AD" w:rsidRPr="008A1F57" w14:paraId="2C89DAFB" w14:textId="77777777" w:rsidTr="008A1F57">
        <w:trPr>
          <w:trHeight w:val="20"/>
        </w:trPr>
        <w:tc>
          <w:tcPr>
            <w:tcW w:w="4297" w:type="dxa"/>
            <w:tcBorders>
              <w:top w:val="nil"/>
              <w:left w:val="nil"/>
              <w:bottom w:val="nil"/>
              <w:right w:val="nil"/>
            </w:tcBorders>
            <w:shd w:val="clear" w:color="auto" w:fill="auto"/>
            <w:noWrap/>
            <w:vAlign w:val="bottom"/>
            <w:hideMark/>
          </w:tcPr>
          <w:p w14:paraId="24A7A9D6"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Black</w:t>
            </w:r>
          </w:p>
        </w:tc>
        <w:tc>
          <w:tcPr>
            <w:tcW w:w="682" w:type="dxa"/>
            <w:tcBorders>
              <w:top w:val="nil"/>
              <w:left w:val="single" w:sz="4" w:space="0" w:color="auto"/>
              <w:bottom w:val="nil"/>
              <w:right w:val="nil"/>
            </w:tcBorders>
            <w:shd w:val="clear" w:color="auto" w:fill="auto"/>
            <w:noWrap/>
            <w:vAlign w:val="bottom"/>
            <w:hideMark/>
          </w:tcPr>
          <w:p w14:paraId="4F2B4651" w14:textId="77777777" w:rsidR="008A1F57" w:rsidRPr="008A1F57" w:rsidRDefault="008A1F57" w:rsidP="008A1F57">
            <w:pPr>
              <w:jc w:val="right"/>
              <w:rPr>
                <w:rFonts w:eastAsia="Times New Roman"/>
                <w:sz w:val="16"/>
                <w:szCs w:val="16"/>
              </w:rPr>
            </w:pPr>
            <w:r w:rsidRPr="008A1F57">
              <w:rPr>
                <w:rFonts w:eastAsia="Times New Roman"/>
                <w:sz w:val="16"/>
                <w:szCs w:val="16"/>
              </w:rPr>
              <w:t>0.811**</w:t>
            </w:r>
          </w:p>
        </w:tc>
        <w:tc>
          <w:tcPr>
            <w:tcW w:w="1245" w:type="dxa"/>
            <w:tcBorders>
              <w:top w:val="nil"/>
              <w:left w:val="nil"/>
              <w:bottom w:val="nil"/>
              <w:right w:val="nil"/>
            </w:tcBorders>
            <w:shd w:val="clear" w:color="auto" w:fill="auto"/>
            <w:noWrap/>
            <w:vAlign w:val="bottom"/>
            <w:hideMark/>
          </w:tcPr>
          <w:p w14:paraId="4A356785" w14:textId="77777777" w:rsidR="008A1F57" w:rsidRPr="008A1F57" w:rsidRDefault="008A1F57" w:rsidP="008A1F57">
            <w:pPr>
              <w:jc w:val="right"/>
              <w:rPr>
                <w:rFonts w:eastAsia="Times New Roman"/>
                <w:sz w:val="16"/>
                <w:szCs w:val="16"/>
              </w:rPr>
            </w:pPr>
            <w:r w:rsidRPr="008A1F57">
              <w:rPr>
                <w:rFonts w:eastAsia="Times New Roman"/>
                <w:sz w:val="16"/>
                <w:szCs w:val="16"/>
              </w:rPr>
              <w:t>(0.680 - 0.966)</w:t>
            </w:r>
          </w:p>
        </w:tc>
        <w:tc>
          <w:tcPr>
            <w:tcW w:w="855" w:type="dxa"/>
            <w:tcBorders>
              <w:top w:val="nil"/>
              <w:left w:val="nil"/>
              <w:bottom w:val="nil"/>
              <w:right w:val="nil"/>
            </w:tcBorders>
            <w:shd w:val="clear" w:color="auto" w:fill="auto"/>
            <w:noWrap/>
            <w:vAlign w:val="bottom"/>
            <w:hideMark/>
          </w:tcPr>
          <w:p w14:paraId="7DD127D6" w14:textId="77777777" w:rsidR="008A1F57" w:rsidRPr="008A1F57" w:rsidRDefault="008A1F57" w:rsidP="008A1F57">
            <w:pPr>
              <w:jc w:val="right"/>
              <w:rPr>
                <w:rFonts w:eastAsia="Times New Roman"/>
                <w:sz w:val="16"/>
                <w:szCs w:val="16"/>
              </w:rPr>
            </w:pPr>
            <w:r w:rsidRPr="008A1F57">
              <w:rPr>
                <w:rFonts w:eastAsia="Times New Roman"/>
                <w:sz w:val="16"/>
                <w:szCs w:val="16"/>
              </w:rPr>
              <w:t>2.484***</w:t>
            </w:r>
          </w:p>
        </w:tc>
        <w:tc>
          <w:tcPr>
            <w:tcW w:w="1418" w:type="dxa"/>
            <w:tcBorders>
              <w:top w:val="nil"/>
              <w:left w:val="nil"/>
              <w:bottom w:val="nil"/>
              <w:right w:val="single" w:sz="4" w:space="0" w:color="auto"/>
            </w:tcBorders>
            <w:shd w:val="clear" w:color="auto" w:fill="auto"/>
            <w:noWrap/>
            <w:vAlign w:val="bottom"/>
            <w:hideMark/>
          </w:tcPr>
          <w:p w14:paraId="5BF24ABB" w14:textId="77777777" w:rsidR="008A1F57" w:rsidRPr="008A1F57" w:rsidRDefault="008A1F57" w:rsidP="008A1F57">
            <w:pPr>
              <w:jc w:val="right"/>
              <w:rPr>
                <w:rFonts w:eastAsia="Times New Roman"/>
                <w:sz w:val="16"/>
                <w:szCs w:val="16"/>
              </w:rPr>
            </w:pPr>
            <w:r w:rsidRPr="008A1F57">
              <w:rPr>
                <w:rFonts w:eastAsia="Times New Roman"/>
                <w:sz w:val="16"/>
                <w:szCs w:val="16"/>
              </w:rPr>
              <w:t>(1.995 - 3.092)</w:t>
            </w:r>
          </w:p>
        </w:tc>
        <w:tc>
          <w:tcPr>
            <w:tcW w:w="765" w:type="dxa"/>
            <w:tcBorders>
              <w:top w:val="nil"/>
              <w:left w:val="nil"/>
              <w:bottom w:val="nil"/>
              <w:right w:val="nil"/>
            </w:tcBorders>
            <w:shd w:val="clear" w:color="auto" w:fill="auto"/>
            <w:noWrap/>
            <w:vAlign w:val="bottom"/>
            <w:hideMark/>
          </w:tcPr>
          <w:p w14:paraId="7929C9DD" w14:textId="77777777" w:rsidR="008A1F57" w:rsidRPr="008A1F57" w:rsidRDefault="008A1F57" w:rsidP="008A1F57">
            <w:pPr>
              <w:jc w:val="right"/>
              <w:rPr>
                <w:rFonts w:eastAsia="Times New Roman"/>
                <w:sz w:val="16"/>
                <w:szCs w:val="16"/>
              </w:rPr>
            </w:pPr>
            <w:r w:rsidRPr="008A1F57">
              <w:rPr>
                <w:rFonts w:eastAsia="Times New Roman"/>
                <w:sz w:val="16"/>
                <w:szCs w:val="16"/>
              </w:rPr>
              <w:t>0.812**</w:t>
            </w:r>
          </w:p>
        </w:tc>
        <w:tc>
          <w:tcPr>
            <w:tcW w:w="1239" w:type="dxa"/>
            <w:tcBorders>
              <w:top w:val="nil"/>
              <w:left w:val="nil"/>
              <w:bottom w:val="nil"/>
              <w:right w:val="nil"/>
            </w:tcBorders>
            <w:shd w:val="clear" w:color="auto" w:fill="auto"/>
            <w:noWrap/>
            <w:vAlign w:val="bottom"/>
            <w:hideMark/>
          </w:tcPr>
          <w:p w14:paraId="53320CA2" w14:textId="77777777" w:rsidR="008A1F57" w:rsidRPr="008A1F57" w:rsidRDefault="008A1F57" w:rsidP="008A1F57">
            <w:pPr>
              <w:jc w:val="right"/>
              <w:rPr>
                <w:rFonts w:eastAsia="Times New Roman"/>
                <w:sz w:val="16"/>
                <w:szCs w:val="16"/>
              </w:rPr>
            </w:pPr>
            <w:r w:rsidRPr="008A1F57">
              <w:rPr>
                <w:rFonts w:eastAsia="Times New Roman"/>
                <w:sz w:val="16"/>
                <w:szCs w:val="16"/>
              </w:rPr>
              <w:t>(0.686 - 0.962)</w:t>
            </w:r>
          </w:p>
        </w:tc>
        <w:tc>
          <w:tcPr>
            <w:tcW w:w="938" w:type="dxa"/>
            <w:tcBorders>
              <w:top w:val="nil"/>
              <w:left w:val="nil"/>
              <w:bottom w:val="nil"/>
              <w:right w:val="nil"/>
            </w:tcBorders>
            <w:shd w:val="clear" w:color="auto" w:fill="auto"/>
            <w:noWrap/>
            <w:vAlign w:val="bottom"/>
            <w:hideMark/>
          </w:tcPr>
          <w:p w14:paraId="421B8BAD" w14:textId="77777777" w:rsidR="008A1F57" w:rsidRPr="008A1F57" w:rsidRDefault="008A1F57" w:rsidP="008A1F57">
            <w:pPr>
              <w:jc w:val="right"/>
              <w:rPr>
                <w:rFonts w:eastAsia="Times New Roman"/>
                <w:sz w:val="16"/>
                <w:szCs w:val="16"/>
              </w:rPr>
            </w:pPr>
            <w:r w:rsidRPr="008A1F57">
              <w:rPr>
                <w:rFonts w:eastAsia="Times New Roman"/>
                <w:sz w:val="16"/>
                <w:szCs w:val="16"/>
              </w:rPr>
              <w:t>2.610***</w:t>
            </w:r>
          </w:p>
        </w:tc>
        <w:tc>
          <w:tcPr>
            <w:tcW w:w="1498" w:type="dxa"/>
            <w:tcBorders>
              <w:top w:val="nil"/>
              <w:left w:val="nil"/>
              <w:bottom w:val="nil"/>
              <w:right w:val="nil"/>
            </w:tcBorders>
            <w:shd w:val="clear" w:color="auto" w:fill="auto"/>
            <w:noWrap/>
            <w:vAlign w:val="bottom"/>
            <w:hideMark/>
          </w:tcPr>
          <w:p w14:paraId="35CA4A1C" w14:textId="77777777" w:rsidR="008A1F57" w:rsidRPr="008A1F57" w:rsidRDefault="008A1F57" w:rsidP="008A1F57">
            <w:pPr>
              <w:jc w:val="right"/>
              <w:rPr>
                <w:rFonts w:eastAsia="Times New Roman"/>
                <w:sz w:val="16"/>
                <w:szCs w:val="16"/>
              </w:rPr>
            </w:pPr>
            <w:r w:rsidRPr="008A1F57">
              <w:rPr>
                <w:rFonts w:eastAsia="Times New Roman"/>
                <w:sz w:val="16"/>
                <w:szCs w:val="16"/>
              </w:rPr>
              <w:t>(2.061 - 3.305)</w:t>
            </w:r>
          </w:p>
        </w:tc>
      </w:tr>
      <w:tr w:rsidR="006223AD" w:rsidRPr="008A1F57" w14:paraId="1CBA0256" w14:textId="77777777" w:rsidTr="008A1F57">
        <w:trPr>
          <w:trHeight w:val="20"/>
        </w:trPr>
        <w:tc>
          <w:tcPr>
            <w:tcW w:w="4297" w:type="dxa"/>
            <w:tcBorders>
              <w:top w:val="nil"/>
              <w:left w:val="nil"/>
              <w:bottom w:val="nil"/>
              <w:right w:val="nil"/>
            </w:tcBorders>
            <w:shd w:val="clear" w:color="auto" w:fill="auto"/>
            <w:noWrap/>
            <w:vAlign w:val="bottom"/>
            <w:hideMark/>
          </w:tcPr>
          <w:p w14:paraId="3FA29B9C"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Other</w:t>
            </w:r>
          </w:p>
        </w:tc>
        <w:tc>
          <w:tcPr>
            <w:tcW w:w="682" w:type="dxa"/>
            <w:tcBorders>
              <w:top w:val="nil"/>
              <w:left w:val="single" w:sz="4" w:space="0" w:color="auto"/>
              <w:bottom w:val="nil"/>
              <w:right w:val="nil"/>
            </w:tcBorders>
            <w:shd w:val="clear" w:color="auto" w:fill="auto"/>
            <w:noWrap/>
            <w:vAlign w:val="bottom"/>
            <w:hideMark/>
          </w:tcPr>
          <w:p w14:paraId="5C389400" w14:textId="77777777" w:rsidR="008A1F57" w:rsidRPr="008A1F57" w:rsidRDefault="008A1F57" w:rsidP="008A1F57">
            <w:pPr>
              <w:jc w:val="right"/>
              <w:rPr>
                <w:rFonts w:eastAsia="Times New Roman"/>
                <w:sz w:val="16"/>
                <w:szCs w:val="16"/>
              </w:rPr>
            </w:pPr>
            <w:r w:rsidRPr="008A1F57">
              <w:rPr>
                <w:rFonts w:eastAsia="Times New Roman"/>
                <w:sz w:val="16"/>
                <w:szCs w:val="16"/>
              </w:rPr>
              <w:t>0.869</w:t>
            </w:r>
          </w:p>
        </w:tc>
        <w:tc>
          <w:tcPr>
            <w:tcW w:w="1245" w:type="dxa"/>
            <w:tcBorders>
              <w:top w:val="nil"/>
              <w:left w:val="nil"/>
              <w:bottom w:val="nil"/>
              <w:right w:val="nil"/>
            </w:tcBorders>
            <w:shd w:val="clear" w:color="auto" w:fill="auto"/>
            <w:noWrap/>
            <w:vAlign w:val="bottom"/>
            <w:hideMark/>
          </w:tcPr>
          <w:p w14:paraId="0192A629" w14:textId="77777777" w:rsidR="008A1F57" w:rsidRPr="008A1F57" w:rsidRDefault="008A1F57" w:rsidP="008A1F57">
            <w:pPr>
              <w:jc w:val="right"/>
              <w:rPr>
                <w:rFonts w:eastAsia="Times New Roman"/>
                <w:sz w:val="16"/>
                <w:szCs w:val="16"/>
              </w:rPr>
            </w:pPr>
            <w:r w:rsidRPr="008A1F57">
              <w:rPr>
                <w:rFonts w:eastAsia="Times New Roman"/>
                <w:sz w:val="16"/>
                <w:szCs w:val="16"/>
              </w:rPr>
              <w:t>(0.680 - 1.110)</w:t>
            </w:r>
          </w:p>
        </w:tc>
        <w:tc>
          <w:tcPr>
            <w:tcW w:w="855" w:type="dxa"/>
            <w:tcBorders>
              <w:top w:val="nil"/>
              <w:left w:val="nil"/>
              <w:bottom w:val="nil"/>
              <w:right w:val="nil"/>
            </w:tcBorders>
            <w:shd w:val="clear" w:color="auto" w:fill="auto"/>
            <w:noWrap/>
            <w:vAlign w:val="bottom"/>
            <w:hideMark/>
          </w:tcPr>
          <w:p w14:paraId="71FD246B" w14:textId="77777777" w:rsidR="008A1F57" w:rsidRPr="008A1F57" w:rsidRDefault="008A1F57" w:rsidP="008A1F57">
            <w:pPr>
              <w:jc w:val="right"/>
              <w:rPr>
                <w:rFonts w:eastAsia="Times New Roman"/>
                <w:sz w:val="16"/>
                <w:szCs w:val="16"/>
              </w:rPr>
            </w:pPr>
            <w:r w:rsidRPr="008A1F57">
              <w:rPr>
                <w:rFonts w:eastAsia="Times New Roman"/>
                <w:sz w:val="16"/>
                <w:szCs w:val="16"/>
              </w:rPr>
              <w:t>0.983</w:t>
            </w:r>
          </w:p>
        </w:tc>
        <w:tc>
          <w:tcPr>
            <w:tcW w:w="1418" w:type="dxa"/>
            <w:tcBorders>
              <w:top w:val="nil"/>
              <w:left w:val="nil"/>
              <w:bottom w:val="nil"/>
              <w:right w:val="single" w:sz="4" w:space="0" w:color="auto"/>
            </w:tcBorders>
            <w:shd w:val="clear" w:color="auto" w:fill="auto"/>
            <w:noWrap/>
            <w:vAlign w:val="bottom"/>
            <w:hideMark/>
          </w:tcPr>
          <w:p w14:paraId="176B1F8D" w14:textId="77777777" w:rsidR="008A1F57" w:rsidRPr="008A1F57" w:rsidRDefault="008A1F57" w:rsidP="008A1F57">
            <w:pPr>
              <w:jc w:val="right"/>
              <w:rPr>
                <w:rFonts w:eastAsia="Times New Roman"/>
                <w:sz w:val="16"/>
                <w:szCs w:val="16"/>
              </w:rPr>
            </w:pPr>
            <w:r w:rsidRPr="008A1F57">
              <w:rPr>
                <w:rFonts w:eastAsia="Times New Roman"/>
                <w:sz w:val="16"/>
                <w:szCs w:val="16"/>
              </w:rPr>
              <w:t>(0.746 - 1.296)</w:t>
            </w:r>
          </w:p>
        </w:tc>
        <w:tc>
          <w:tcPr>
            <w:tcW w:w="765" w:type="dxa"/>
            <w:tcBorders>
              <w:top w:val="nil"/>
              <w:left w:val="nil"/>
              <w:bottom w:val="nil"/>
              <w:right w:val="nil"/>
            </w:tcBorders>
            <w:shd w:val="clear" w:color="auto" w:fill="auto"/>
            <w:noWrap/>
            <w:vAlign w:val="bottom"/>
            <w:hideMark/>
          </w:tcPr>
          <w:p w14:paraId="03A61AD9" w14:textId="77777777" w:rsidR="008A1F57" w:rsidRPr="008A1F57" w:rsidRDefault="008A1F57" w:rsidP="008A1F57">
            <w:pPr>
              <w:jc w:val="right"/>
              <w:rPr>
                <w:rFonts w:eastAsia="Times New Roman"/>
                <w:sz w:val="16"/>
                <w:szCs w:val="16"/>
              </w:rPr>
            </w:pPr>
            <w:r w:rsidRPr="008A1F57">
              <w:rPr>
                <w:rFonts w:eastAsia="Times New Roman"/>
                <w:sz w:val="16"/>
                <w:szCs w:val="16"/>
              </w:rPr>
              <w:t>0.878</w:t>
            </w:r>
          </w:p>
        </w:tc>
        <w:tc>
          <w:tcPr>
            <w:tcW w:w="1239" w:type="dxa"/>
            <w:tcBorders>
              <w:top w:val="nil"/>
              <w:left w:val="nil"/>
              <w:bottom w:val="nil"/>
              <w:right w:val="nil"/>
            </w:tcBorders>
            <w:shd w:val="clear" w:color="auto" w:fill="auto"/>
            <w:noWrap/>
            <w:vAlign w:val="bottom"/>
            <w:hideMark/>
          </w:tcPr>
          <w:p w14:paraId="1660BA45" w14:textId="77777777" w:rsidR="008A1F57" w:rsidRPr="008A1F57" w:rsidRDefault="008A1F57" w:rsidP="008A1F57">
            <w:pPr>
              <w:jc w:val="right"/>
              <w:rPr>
                <w:rFonts w:eastAsia="Times New Roman"/>
                <w:sz w:val="16"/>
                <w:szCs w:val="16"/>
              </w:rPr>
            </w:pPr>
            <w:r w:rsidRPr="008A1F57">
              <w:rPr>
                <w:rFonts w:eastAsia="Times New Roman"/>
                <w:sz w:val="16"/>
                <w:szCs w:val="16"/>
              </w:rPr>
              <w:t>(0.692 - 1.114)</w:t>
            </w:r>
          </w:p>
        </w:tc>
        <w:tc>
          <w:tcPr>
            <w:tcW w:w="938" w:type="dxa"/>
            <w:tcBorders>
              <w:top w:val="nil"/>
              <w:left w:val="nil"/>
              <w:bottom w:val="nil"/>
              <w:right w:val="nil"/>
            </w:tcBorders>
            <w:shd w:val="clear" w:color="auto" w:fill="auto"/>
            <w:noWrap/>
            <w:vAlign w:val="bottom"/>
            <w:hideMark/>
          </w:tcPr>
          <w:p w14:paraId="17D6AED4" w14:textId="77777777" w:rsidR="008A1F57" w:rsidRPr="008A1F57" w:rsidRDefault="008A1F57" w:rsidP="008A1F57">
            <w:pPr>
              <w:jc w:val="right"/>
              <w:rPr>
                <w:rFonts w:eastAsia="Times New Roman"/>
                <w:sz w:val="16"/>
                <w:szCs w:val="16"/>
              </w:rPr>
            </w:pPr>
            <w:r w:rsidRPr="008A1F57">
              <w:rPr>
                <w:rFonts w:eastAsia="Times New Roman"/>
                <w:sz w:val="16"/>
                <w:szCs w:val="16"/>
              </w:rPr>
              <w:t>0.991</w:t>
            </w:r>
          </w:p>
        </w:tc>
        <w:tc>
          <w:tcPr>
            <w:tcW w:w="1498" w:type="dxa"/>
            <w:tcBorders>
              <w:top w:val="nil"/>
              <w:left w:val="nil"/>
              <w:bottom w:val="nil"/>
              <w:right w:val="nil"/>
            </w:tcBorders>
            <w:shd w:val="clear" w:color="auto" w:fill="auto"/>
            <w:noWrap/>
            <w:vAlign w:val="bottom"/>
            <w:hideMark/>
          </w:tcPr>
          <w:p w14:paraId="21FDB29D" w14:textId="77777777" w:rsidR="008A1F57" w:rsidRPr="008A1F57" w:rsidRDefault="008A1F57" w:rsidP="008A1F57">
            <w:pPr>
              <w:jc w:val="right"/>
              <w:rPr>
                <w:rFonts w:eastAsia="Times New Roman"/>
                <w:sz w:val="16"/>
                <w:szCs w:val="16"/>
              </w:rPr>
            </w:pPr>
            <w:r w:rsidRPr="008A1F57">
              <w:rPr>
                <w:rFonts w:eastAsia="Times New Roman"/>
                <w:sz w:val="16"/>
                <w:szCs w:val="16"/>
              </w:rPr>
              <w:t>(0.748 - 1.313)</w:t>
            </w:r>
          </w:p>
        </w:tc>
      </w:tr>
      <w:tr w:rsidR="006223AD" w:rsidRPr="008A1F57" w14:paraId="39F39D4B" w14:textId="77777777" w:rsidTr="008A1F57">
        <w:trPr>
          <w:trHeight w:val="20"/>
        </w:trPr>
        <w:tc>
          <w:tcPr>
            <w:tcW w:w="4297" w:type="dxa"/>
            <w:tcBorders>
              <w:top w:val="nil"/>
              <w:left w:val="nil"/>
              <w:bottom w:val="nil"/>
              <w:right w:val="nil"/>
            </w:tcBorders>
            <w:shd w:val="clear" w:color="auto" w:fill="auto"/>
            <w:noWrap/>
            <w:vAlign w:val="bottom"/>
            <w:hideMark/>
          </w:tcPr>
          <w:p w14:paraId="26F853CB"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Unknown</w:t>
            </w:r>
          </w:p>
        </w:tc>
        <w:tc>
          <w:tcPr>
            <w:tcW w:w="682" w:type="dxa"/>
            <w:tcBorders>
              <w:top w:val="nil"/>
              <w:left w:val="single" w:sz="4" w:space="0" w:color="auto"/>
              <w:bottom w:val="nil"/>
              <w:right w:val="nil"/>
            </w:tcBorders>
            <w:shd w:val="clear" w:color="auto" w:fill="auto"/>
            <w:noWrap/>
            <w:vAlign w:val="bottom"/>
            <w:hideMark/>
          </w:tcPr>
          <w:p w14:paraId="1FB34F37" w14:textId="77777777" w:rsidR="008A1F57" w:rsidRPr="008A1F57" w:rsidRDefault="008A1F57" w:rsidP="008A1F57">
            <w:pPr>
              <w:jc w:val="right"/>
              <w:rPr>
                <w:rFonts w:eastAsia="Times New Roman"/>
                <w:sz w:val="16"/>
                <w:szCs w:val="16"/>
              </w:rPr>
            </w:pPr>
            <w:r w:rsidRPr="008A1F57">
              <w:rPr>
                <w:rFonts w:eastAsia="Times New Roman"/>
                <w:sz w:val="16"/>
                <w:szCs w:val="16"/>
              </w:rPr>
              <w:t>1.197</w:t>
            </w:r>
          </w:p>
        </w:tc>
        <w:tc>
          <w:tcPr>
            <w:tcW w:w="1245" w:type="dxa"/>
            <w:tcBorders>
              <w:top w:val="nil"/>
              <w:left w:val="nil"/>
              <w:bottom w:val="nil"/>
              <w:right w:val="nil"/>
            </w:tcBorders>
            <w:shd w:val="clear" w:color="auto" w:fill="auto"/>
            <w:noWrap/>
            <w:vAlign w:val="bottom"/>
            <w:hideMark/>
          </w:tcPr>
          <w:p w14:paraId="3CF2BADC" w14:textId="77777777" w:rsidR="008A1F57" w:rsidRPr="008A1F57" w:rsidRDefault="008A1F57" w:rsidP="008A1F57">
            <w:pPr>
              <w:jc w:val="right"/>
              <w:rPr>
                <w:rFonts w:eastAsia="Times New Roman"/>
                <w:sz w:val="16"/>
                <w:szCs w:val="16"/>
              </w:rPr>
            </w:pPr>
            <w:r w:rsidRPr="008A1F57">
              <w:rPr>
                <w:rFonts w:eastAsia="Times New Roman"/>
                <w:sz w:val="16"/>
                <w:szCs w:val="16"/>
              </w:rPr>
              <w:t>(0.489 - 2.929)</w:t>
            </w:r>
          </w:p>
        </w:tc>
        <w:tc>
          <w:tcPr>
            <w:tcW w:w="855" w:type="dxa"/>
            <w:tcBorders>
              <w:top w:val="nil"/>
              <w:left w:val="nil"/>
              <w:bottom w:val="nil"/>
              <w:right w:val="nil"/>
            </w:tcBorders>
            <w:shd w:val="clear" w:color="auto" w:fill="auto"/>
            <w:noWrap/>
            <w:vAlign w:val="bottom"/>
            <w:hideMark/>
          </w:tcPr>
          <w:p w14:paraId="46F76782" w14:textId="77777777" w:rsidR="008A1F57" w:rsidRPr="008A1F57" w:rsidRDefault="008A1F57" w:rsidP="008A1F57">
            <w:pPr>
              <w:jc w:val="right"/>
              <w:rPr>
                <w:rFonts w:eastAsia="Times New Roman"/>
                <w:sz w:val="16"/>
                <w:szCs w:val="16"/>
              </w:rPr>
            </w:pPr>
            <w:r w:rsidRPr="008A1F57">
              <w:rPr>
                <w:rFonts w:eastAsia="Times New Roman"/>
                <w:sz w:val="16"/>
                <w:szCs w:val="16"/>
              </w:rPr>
              <w:t>1.327</w:t>
            </w:r>
          </w:p>
        </w:tc>
        <w:tc>
          <w:tcPr>
            <w:tcW w:w="1418" w:type="dxa"/>
            <w:tcBorders>
              <w:top w:val="nil"/>
              <w:left w:val="nil"/>
              <w:bottom w:val="nil"/>
              <w:right w:val="single" w:sz="4" w:space="0" w:color="auto"/>
            </w:tcBorders>
            <w:shd w:val="clear" w:color="auto" w:fill="auto"/>
            <w:noWrap/>
            <w:vAlign w:val="bottom"/>
            <w:hideMark/>
          </w:tcPr>
          <w:p w14:paraId="1C4ABB0C" w14:textId="77777777" w:rsidR="008A1F57" w:rsidRPr="008A1F57" w:rsidRDefault="008A1F57" w:rsidP="008A1F57">
            <w:pPr>
              <w:jc w:val="right"/>
              <w:rPr>
                <w:rFonts w:eastAsia="Times New Roman"/>
                <w:sz w:val="16"/>
                <w:szCs w:val="16"/>
              </w:rPr>
            </w:pPr>
            <w:r w:rsidRPr="008A1F57">
              <w:rPr>
                <w:rFonts w:eastAsia="Times New Roman"/>
                <w:sz w:val="16"/>
                <w:szCs w:val="16"/>
              </w:rPr>
              <w:t>(0.459 - 3.841)</w:t>
            </w:r>
          </w:p>
        </w:tc>
        <w:tc>
          <w:tcPr>
            <w:tcW w:w="765" w:type="dxa"/>
            <w:tcBorders>
              <w:top w:val="nil"/>
              <w:left w:val="nil"/>
              <w:bottom w:val="nil"/>
              <w:right w:val="nil"/>
            </w:tcBorders>
            <w:shd w:val="clear" w:color="auto" w:fill="auto"/>
            <w:noWrap/>
            <w:vAlign w:val="bottom"/>
            <w:hideMark/>
          </w:tcPr>
          <w:p w14:paraId="79F68682" w14:textId="77777777" w:rsidR="008A1F57" w:rsidRPr="008A1F57" w:rsidRDefault="008A1F57" w:rsidP="008A1F57">
            <w:pPr>
              <w:jc w:val="right"/>
              <w:rPr>
                <w:rFonts w:eastAsia="Times New Roman"/>
                <w:sz w:val="16"/>
                <w:szCs w:val="16"/>
              </w:rPr>
            </w:pPr>
            <w:r w:rsidRPr="008A1F57">
              <w:rPr>
                <w:rFonts w:eastAsia="Times New Roman"/>
                <w:sz w:val="16"/>
                <w:szCs w:val="16"/>
              </w:rPr>
              <w:t>1.364</w:t>
            </w:r>
          </w:p>
        </w:tc>
        <w:tc>
          <w:tcPr>
            <w:tcW w:w="1239" w:type="dxa"/>
            <w:tcBorders>
              <w:top w:val="nil"/>
              <w:left w:val="nil"/>
              <w:bottom w:val="nil"/>
              <w:right w:val="nil"/>
            </w:tcBorders>
            <w:shd w:val="clear" w:color="auto" w:fill="auto"/>
            <w:noWrap/>
            <w:vAlign w:val="bottom"/>
            <w:hideMark/>
          </w:tcPr>
          <w:p w14:paraId="0193308D" w14:textId="77777777" w:rsidR="008A1F57" w:rsidRPr="008A1F57" w:rsidRDefault="008A1F57" w:rsidP="008A1F57">
            <w:pPr>
              <w:jc w:val="right"/>
              <w:rPr>
                <w:rFonts w:eastAsia="Times New Roman"/>
                <w:sz w:val="16"/>
                <w:szCs w:val="16"/>
              </w:rPr>
            </w:pPr>
            <w:r w:rsidRPr="008A1F57">
              <w:rPr>
                <w:rFonts w:eastAsia="Times New Roman"/>
                <w:sz w:val="16"/>
                <w:szCs w:val="16"/>
              </w:rPr>
              <w:t>(0.574 - 3.242)</w:t>
            </w:r>
          </w:p>
        </w:tc>
        <w:tc>
          <w:tcPr>
            <w:tcW w:w="938" w:type="dxa"/>
            <w:tcBorders>
              <w:top w:val="nil"/>
              <w:left w:val="nil"/>
              <w:bottom w:val="nil"/>
              <w:right w:val="nil"/>
            </w:tcBorders>
            <w:shd w:val="clear" w:color="auto" w:fill="auto"/>
            <w:noWrap/>
            <w:vAlign w:val="bottom"/>
            <w:hideMark/>
          </w:tcPr>
          <w:p w14:paraId="06BA4680" w14:textId="77777777" w:rsidR="008A1F57" w:rsidRPr="008A1F57" w:rsidRDefault="008A1F57" w:rsidP="008A1F57">
            <w:pPr>
              <w:jc w:val="right"/>
              <w:rPr>
                <w:rFonts w:eastAsia="Times New Roman"/>
                <w:sz w:val="16"/>
                <w:szCs w:val="16"/>
              </w:rPr>
            </w:pPr>
            <w:r w:rsidRPr="008A1F57">
              <w:rPr>
                <w:rFonts w:eastAsia="Times New Roman"/>
                <w:sz w:val="16"/>
                <w:szCs w:val="16"/>
              </w:rPr>
              <w:t>1.241</w:t>
            </w:r>
          </w:p>
        </w:tc>
        <w:tc>
          <w:tcPr>
            <w:tcW w:w="1498" w:type="dxa"/>
            <w:tcBorders>
              <w:top w:val="nil"/>
              <w:left w:val="nil"/>
              <w:bottom w:val="nil"/>
              <w:right w:val="nil"/>
            </w:tcBorders>
            <w:shd w:val="clear" w:color="auto" w:fill="auto"/>
            <w:noWrap/>
            <w:vAlign w:val="bottom"/>
            <w:hideMark/>
          </w:tcPr>
          <w:p w14:paraId="332F5599" w14:textId="77777777" w:rsidR="008A1F57" w:rsidRPr="008A1F57" w:rsidRDefault="008A1F57" w:rsidP="008A1F57">
            <w:pPr>
              <w:jc w:val="right"/>
              <w:rPr>
                <w:rFonts w:eastAsia="Times New Roman"/>
                <w:sz w:val="16"/>
                <w:szCs w:val="16"/>
              </w:rPr>
            </w:pPr>
            <w:r w:rsidRPr="008A1F57">
              <w:rPr>
                <w:rFonts w:eastAsia="Times New Roman"/>
                <w:sz w:val="16"/>
                <w:szCs w:val="16"/>
              </w:rPr>
              <w:t>(0.489 - 3.146)</w:t>
            </w:r>
          </w:p>
        </w:tc>
      </w:tr>
      <w:tr w:rsidR="006223AD" w:rsidRPr="008A1F57" w14:paraId="4360B8B7" w14:textId="77777777" w:rsidTr="008A1F57">
        <w:trPr>
          <w:trHeight w:val="20"/>
        </w:trPr>
        <w:tc>
          <w:tcPr>
            <w:tcW w:w="4297" w:type="dxa"/>
            <w:tcBorders>
              <w:top w:val="nil"/>
              <w:left w:val="nil"/>
              <w:bottom w:val="nil"/>
              <w:right w:val="nil"/>
            </w:tcBorders>
            <w:shd w:val="clear" w:color="auto" w:fill="auto"/>
            <w:noWrap/>
            <w:vAlign w:val="bottom"/>
            <w:hideMark/>
          </w:tcPr>
          <w:p w14:paraId="51E62C1C" w14:textId="77777777" w:rsidR="008A1F57" w:rsidRPr="008A1F57" w:rsidRDefault="008A1F57" w:rsidP="008A1F57">
            <w:pPr>
              <w:rPr>
                <w:rFonts w:eastAsia="Times New Roman"/>
                <w:b/>
                <w:bCs/>
                <w:color w:val="000000"/>
                <w:sz w:val="16"/>
                <w:szCs w:val="16"/>
              </w:rPr>
            </w:pPr>
            <w:r w:rsidRPr="008A1F57">
              <w:rPr>
                <w:rFonts w:eastAsia="Times New Roman"/>
                <w:b/>
                <w:bCs/>
                <w:color w:val="000000"/>
                <w:sz w:val="16"/>
                <w:szCs w:val="16"/>
              </w:rPr>
              <w:t>Hispanic ethnicity</w:t>
            </w:r>
          </w:p>
        </w:tc>
        <w:tc>
          <w:tcPr>
            <w:tcW w:w="682" w:type="dxa"/>
            <w:tcBorders>
              <w:top w:val="nil"/>
              <w:left w:val="single" w:sz="4" w:space="0" w:color="auto"/>
              <w:bottom w:val="nil"/>
              <w:right w:val="nil"/>
            </w:tcBorders>
            <w:shd w:val="clear" w:color="auto" w:fill="auto"/>
            <w:noWrap/>
            <w:vAlign w:val="bottom"/>
            <w:hideMark/>
          </w:tcPr>
          <w:p w14:paraId="063718E0" w14:textId="77777777" w:rsidR="008A1F57" w:rsidRPr="008A1F57" w:rsidRDefault="008A1F57" w:rsidP="008A1F57">
            <w:pPr>
              <w:jc w:val="right"/>
              <w:rPr>
                <w:rFonts w:eastAsia="Times New Roman"/>
                <w:sz w:val="16"/>
                <w:szCs w:val="16"/>
              </w:rPr>
            </w:pPr>
            <w:r w:rsidRPr="008A1F57">
              <w:rPr>
                <w:rFonts w:eastAsia="Times New Roman"/>
                <w:sz w:val="16"/>
                <w:szCs w:val="16"/>
              </w:rPr>
              <w:t>1.012</w:t>
            </w:r>
          </w:p>
        </w:tc>
        <w:tc>
          <w:tcPr>
            <w:tcW w:w="1245" w:type="dxa"/>
            <w:tcBorders>
              <w:top w:val="nil"/>
              <w:left w:val="nil"/>
              <w:bottom w:val="nil"/>
              <w:right w:val="nil"/>
            </w:tcBorders>
            <w:shd w:val="clear" w:color="auto" w:fill="auto"/>
            <w:noWrap/>
            <w:vAlign w:val="bottom"/>
            <w:hideMark/>
          </w:tcPr>
          <w:p w14:paraId="0AC1EFAB" w14:textId="77777777" w:rsidR="008A1F57" w:rsidRPr="008A1F57" w:rsidRDefault="008A1F57" w:rsidP="008A1F57">
            <w:pPr>
              <w:jc w:val="right"/>
              <w:rPr>
                <w:rFonts w:eastAsia="Times New Roman"/>
                <w:sz w:val="16"/>
                <w:szCs w:val="16"/>
              </w:rPr>
            </w:pPr>
            <w:r w:rsidRPr="008A1F57">
              <w:rPr>
                <w:rFonts w:eastAsia="Times New Roman"/>
                <w:sz w:val="16"/>
                <w:szCs w:val="16"/>
              </w:rPr>
              <w:t>(0.807 - 1.269)</w:t>
            </w:r>
          </w:p>
        </w:tc>
        <w:tc>
          <w:tcPr>
            <w:tcW w:w="855" w:type="dxa"/>
            <w:tcBorders>
              <w:top w:val="nil"/>
              <w:left w:val="nil"/>
              <w:bottom w:val="nil"/>
              <w:right w:val="nil"/>
            </w:tcBorders>
            <w:shd w:val="clear" w:color="auto" w:fill="auto"/>
            <w:noWrap/>
            <w:vAlign w:val="bottom"/>
            <w:hideMark/>
          </w:tcPr>
          <w:p w14:paraId="4D141FA1" w14:textId="77777777" w:rsidR="008A1F57" w:rsidRPr="008A1F57" w:rsidRDefault="008A1F57" w:rsidP="008A1F57">
            <w:pPr>
              <w:jc w:val="right"/>
              <w:rPr>
                <w:rFonts w:eastAsia="Times New Roman"/>
                <w:sz w:val="16"/>
                <w:szCs w:val="16"/>
              </w:rPr>
            </w:pPr>
            <w:r w:rsidRPr="008A1F57">
              <w:rPr>
                <w:rFonts w:eastAsia="Times New Roman"/>
                <w:sz w:val="16"/>
                <w:szCs w:val="16"/>
              </w:rPr>
              <w:t>1.692***</w:t>
            </w:r>
          </w:p>
        </w:tc>
        <w:tc>
          <w:tcPr>
            <w:tcW w:w="1418" w:type="dxa"/>
            <w:tcBorders>
              <w:top w:val="nil"/>
              <w:left w:val="nil"/>
              <w:bottom w:val="nil"/>
              <w:right w:val="single" w:sz="4" w:space="0" w:color="auto"/>
            </w:tcBorders>
            <w:shd w:val="clear" w:color="auto" w:fill="auto"/>
            <w:noWrap/>
            <w:vAlign w:val="bottom"/>
            <w:hideMark/>
          </w:tcPr>
          <w:p w14:paraId="180E3949" w14:textId="77777777" w:rsidR="008A1F57" w:rsidRPr="008A1F57" w:rsidRDefault="008A1F57" w:rsidP="008A1F57">
            <w:pPr>
              <w:jc w:val="right"/>
              <w:rPr>
                <w:rFonts w:eastAsia="Times New Roman"/>
                <w:sz w:val="16"/>
                <w:szCs w:val="16"/>
              </w:rPr>
            </w:pPr>
            <w:r w:rsidRPr="008A1F57">
              <w:rPr>
                <w:rFonts w:eastAsia="Times New Roman"/>
                <w:sz w:val="16"/>
                <w:szCs w:val="16"/>
              </w:rPr>
              <w:t>(1.304 - 2.196)</w:t>
            </w:r>
          </w:p>
        </w:tc>
        <w:tc>
          <w:tcPr>
            <w:tcW w:w="765" w:type="dxa"/>
            <w:tcBorders>
              <w:top w:val="nil"/>
              <w:left w:val="nil"/>
              <w:bottom w:val="nil"/>
              <w:right w:val="nil"/>
            </w:tcBorders>
            <w:shd w:val="clear" w:color="auto" w:fill="auto"/>
            <w:noWrap/>
            <w:vAlign w:val="bottom"/>
            <w:hideMark/>
          </w:tcPr>
          <w:p w14:paraId="74B8582B" w14:textId="77777777" w:rsidR="008A1F57" w:rsidRPr="008A1F57" w:rsidRDefault="008A1F57" w:rsidP="008A1F57">
            <w:pPr>
              <w:jc w:val="right"/>
              <w:rPr>
                <w:rFonts w:eastAsia="Times New Roman"/>
                <w:sz w:val="16"/>
                <w:szCs w:val="16"/>
              </w:rPr>
            </w:pPr>
            <w:r w:rsidRPr="008A1F57">
              <w:rPr>
                <w:rFonts w:eastAsia="Times New Roman"/>
                <w:sz w:val="16"/>
                <w:szCs w:val="16"/>
              </w:rPr>
              <w:t>1.003</w:t>
            </w:r>
          </w:p>
        </w:tc>
        <w:tc>
          <w:tcPr>
            <w:tcW w:w="1239" w:type="dxa"/>
            <w:tcBorders>
              <w:top w:val="nil"/>
              <w:left w:val="nil"/>
              <w:bottom w:val="nil"/>
              <w:right w:val="nil"/>
            </w:tcBorders>
            <w:shd w:val="clear" w:color="auto" w:fill="auto"/>
            <w:noWrap/>
            <w:vAlign w:val="bottom"/>
            <w:hideMark/>
          </w:tcPr>
          <w:p w14:paraId="5F1B61BB" w14:textId="77777777" w:rsidR="008A1F57" w:rsidRPr="008A1F57" w:rsidRDefault="008A1F57" w:rsidP="008A1F57">
            <w:pPr>
              <w:jc w:val="right"/>
              <w:rPr>
                <w:rFonts w:eastAsia="Times New Roman"/>
                <w:sz w:val="16"/>
                <w:szCs w:val="16"/>
              </w:rPr>
            </w:pPr>
            <w:r w:rsidRPr="008A1F57">
              <w:rPr>
                <w:rFonts w:eastAsia="Times New Roman"/>
                <w:sz w:val="16"/>
                <w:szCs w:val="16"/>
              </w:rPr>
              <w:t>(0.806 - 1.247)</w:t>
            </w:r>
          </w:p>
        </w:tc>
        <w:tc>
          <w:tcPr>
            <w:tcW w:w="938" w:type="dxa"/>
            <w:tcBorders>
              <w:top w:val="nil"/>
              <w:left w:val="nil"/>
              <w:bottom w:val="nil"/>
              <w:right w:val="nil"/>
            </w:tcBorders>
            <w:shd w:val="clear" w:color="auto" w:fill="auto"/>
            <w:noWrap/>
            <w:vAlign w:val="bottom"/>
            <w:hideMark/>
          </w:tcPr>
          <w:p w14:paraId="3881235E" w14:textId="77777777" w:rsidR="008A1F57" w:rsidRPr="008A1F57" w:rsidRDefault="008A1F57" w:rsidP="008A1F57">
            <w:pPr>
              <w:jc w:val="right"/>
              <w:rPr>
                <w:rFonts w:eastAsia="Times New Roman"/>
                <w:sz w:val="16"/>
                <w:szCs w:val="16"/>
              </w:rPr>
            </w:pPr>
            <w:r w:rsidRPr="008A1F57">
              <w:rPr>
                <w:rFonts w:eastAsia="Times New Roman"/>
                <w:sz w:val="16"/>
                <w:szCs w:val="16"/>
              </w:rPr>
              <w:t>1.725***</w:t>
            </w:r>
          </w:p>
        </w:tc>
        <w:tc>
          <w:tcPr>
            <w:tcW w:w="1498" w:type="dxa"/>
            <w:tcBorders>
              <w:top w:val="nil"/>
              <w:left w:val="nil"/>
              <w:bottom w:val="nil"/>
              <w:right w:val="nil"/>
            </w:tcBorders>
            <w:shd w:val="clear" w:color="auto" w:fill="auto"/>
            <w:noWrap/>
            <w:vAlign w:val="bottom"/>
            <w:hideMark/>
          </w:tcPr>
          <w:p w14:paraId="4D369E38" w14:textId="77777777" w:rsidR="008A1F57" w:rsidRPr="008A1F57" w:rsidRDefault="008A1F57" w:rsidP="008A1F57">
            <w:pPr>
              <w:jc w:val="right"/>
              <w:rPr>
                <w:rFonts w:eastAsia="Times New Roman"/>
                <w:sz w:val="16"/>
                <w:szCs w:val="16"/>
              </w:rPr>
            </w:pPr>
            <w:r w:rsidRPr="008A1F57">
              <w:rPr>
                <w:rFonts w:eastAsia="Times New Roman"/>
                <w:sz w:val="16"/>
                <w:szCs w:val="16"/>
              </w:rPr>
              <w:t>(1.320 - 2.253)</w:t>
            </w:r>
          </w:p>
        </w:tc>
      </w:tr>
      <w:tr w:rsidR="006223AD" w:rsidRPr="008A1F57" w14:paraId="100C2FCC" w14:textId="77777777" w:rsidTr="008A1F57">
        <w:trPr>
          <w:trHeight w:val="20"/>
        </w:trPr>
        <w:tc>
          <w:tcPr>
            <w:tcW w:w="4297" w:type="dxa"/>
            <w:tcBorders>
              <w:top w:val="nil"/>
              <w:left w:val="nil"/>
              <w:bottom w:val="nil"/>
              <w:right w:val="nil"/>
            </w:tcBorders>
            <w:shd w:val="clear" w:color="auto" w:fill="auto"/>
            <w:noWrap/>
            <w:vAlign w:val="bottom"/>
            <w:hideMark/>
          </w:tcPr>
          <w:p w14:paraId="709B0D4F" w14:textId="77777777" w:rsidR="008A1F57" w:rsidRPr="008A1F57" w:rsidRDefault="008A1F57" w:rsidP="008A1F57">
            <w:pPr>
              <w:rPr>
                <w:rFonts w:eastAsia="Times New Roman"/>
                <w:b/>
                <w:bCs/>
                <w:color w:val="000000"/>
                <w:sz w:val="16"/>
                <w:szCs w:val="16"/>
              </w:rPr>
            </w:pPr>
            <w:r w:rsidRPr="008A1F57">
              <w:rPr>
                <w:rFonts w:eastAsia="Times New Roman"/>
                <w:b/>
                <w:bCs/>
                <w:color w:val="000000"/>
                <w:sz w:val="16"/>
                <w:szCs w:val="16"/>
              </w:rPr>
              <w:t>General Health</w:t>
            </w:r>
            <w:r w:rsidRPr="008A1F57">
              <w:rPr>
                <w:rFonts w:eastAsia="Times New Roman"/>
                <w:color w:val="000000"/>
                <w:sz w:val="16"/>
                <w:szCs w:val="16"/>
              </w:rPr>
              <w:t xml:space="preserve"> (ref. excellent)</w:t>
            </w:r>
          </w:p>
        </w:tc>
        <w:tc>
          <w:tcPr>
            <w:tcW w:w="682" w:type="dxa"/>
            <w:tcBorders>
              <w:top w:val="nil"/>
              <w:left w:val="nil"/>
              <w:bottom w:val="nil"/>
              <w:right w:val="nil"/>
            </w:tcBorders>
            <w:shd w:val="clear" w:color="auto" w:fill="auto"/>
            <w:noWrap/>
            <w:vAlign w:val="bottom"/>
            <w:hideMark/>
          </w:tcPr>
          <w:p w14:paraId="075A7ED2" w14:textId="77777777" w:rsidR="008A1F57" w:rsidRPr="008A1F57" w:rsidRDefault="008A1F57" w:rsidP="008A1F57">
            <w:pPr>
              <w:rPr>
                <w:rFonts w:eastAsia="Times New Roman"/>
                <w:b/>
                <w:bCs/>
                <w:color w:val="000000"/>
                <w:sz w:val="16"/>
                <w:szCs w:val="16"/>
              </w:rPr>
            </w:pPr>
          </w:p>
        </w:tc>
        <w:tc>
          <w:tcPr>
            <w:tcW w:w="1245" w:type="dxa"/>
            <w:tcBorders>
              <w:top w:val="nil"/>
              <w:left w:val="nil"/>
              <w:bottom w:val="nil"/>
              <w:right w:val="nil"/>
            </w:tcBorders>
            <w:shd w:val="clear" w:color="auto" w:fill="auto"/>
            <w:noWrap/>
            <w:vAlign w:val="bottom"/>
            <w:hideMark/>
          </w:tcPr>
          <w:p w14:paraId="35C00027" w14:textId="77777777" w:rsidR="008A1F57" w:rsidRPr="008A1F57" w:rsidRDefault="008A1F57" w:rsidP="008A1F57">
            <w:pPr>
              <w:jc w:val="right"/>
              <w:rPr>
                <w:rFonts w:eastAsia="Times New Roman"/>
                <w:sz w:val="20"/>
                <w:szCs w:val="20"/>
              </w:rPr>
            </w:pPr>
          </w:p>
        </w:tc>
        <w:tc>
          <w:tcPr>
            <w:tcW w:w="855" w:type="dxa"/>
            <w:tcBorders>
              <w:top w:val="nil"/>
              <w:left w:val="nil"/>
              <w:bottom w:val="nil"/>
              <w:right w:val="nil"/>
            </w:tcBorders>
            <w:shd w:val="clear" w:color="auto" w:fill="auto"/>
            <w:noWrap/>
            <w:vAlign w:val="bottom"/>
            <w:hideMark/>
          </w:tcPr>
          <w:p w14:paraId="21D2A50C" w14:textId="77777777" w:rsidR="008A1F57" w:rsidRPr="008A1F57" w:rsidRDefault="008A1F57" w:rsidP="008A1F57">
            <w:pPr>
              <w:jc w:val="right"/>
              <w:rPr>
                <w:rFonts w:eastAsia="Times New Roman"/>
                <w:sz w:val="20"/>
                <w:szCs w:val="20"/>
              </w:rPr>
            </w:pPr>
          </w:p>
        </w:tc>
        <w:tc>
          <w:tcPr>
            <w:tcW w:w="1418" w:type="dxa"/>
            <w:tcBorders>
              <w:top w:val="nil"/>
              <w:left w:val="nil"/>
              <w:bottom w:val="nil"/>
              <w:right w:val="nil"/>
            </w:tcBorders>
            <w:shd w:val="clear" w:color="auto" w:fill="auto"/>
            <w:noWrap/>
            <w:vAlign w:val="bottom"/>
            <w:hideMark/>
          </w:tcPr>
          <w:p w14:paraId="29127EC6" w14:textId="77777777" w:rsidR="008A1F57" w:rsidRPr="008A1F57" w:rsidRDefault="008A1F57" w:rsidP="008A1F57">
            <w:pPr>
              <w:jc w:val="right"/>
              <w:rPr>
                <w:rFonts w:eastAsia="Times New Roman"/>
                <w:sz w:val="20"/>
                <w:szCs w:val="20"/>
              </w:rPr>
            </w:pPr>
          </w:p>
        </w:tc>
        <w:tc>
          <w:tcPr>
            <w:tcW w:w="765" w:type="dxa"/>
            <w:tcBorders>
              <w:top w:val="nil"/>
              <w:left w:val="nil"/>
              <w:bottom w:val="nil"/>
              <w:right w:val="nil"/>
            </w:tcBorders>
            <w:shd w:val="clear" w:color="auto" w:fill="auto"/>
            <w:noWrap/>
            <w:vAlign w:val="bottom"/>
            <w:hideMark/>
          </w:tcPr>
          <w:p w14:paraId="45963B5C" w14:textId="77777777" w:rsidR="008A1F57" w:rsidRPr="008A1F57" w:rsidRDefault="008A1F57" w:rsidP="008A1F57">
            <w:pPr>
              <w:jc w:val="right"/>
              <w:rPr>
                <w:rFonts w:eastAsia="Times New Roman"/>
                <w:sz w:val="20"/>
                <w:szCs w:val="20"/>
              </w:rPr>
            </w:pPr>
          </w:p>
        </w:tc>
        <w:tc>
          <w:tcPr>
            <w:tcW w:w="1239" w:type="dxa"/>
            <w:tcBorders>
              <w:top w:val="nil"/>
              <w:left w:val="nil"/>
              <w:bottom w:val="nil"/>
              <w:right w:val="nil"/>
            </w:tcBorders>
            <w:shd w:val="clear" w:color="auto" w:fill="auto"/>
            <w:noWrap/>
            <w:vAlign w:val="bottom"/>
            <w:hideMark/>
          </w:tcPr>
          <w:p w14:paraId="2F701290" w14:textId="77777777" w:rsidR="008A1F57" w:rsidRPr="008A1F57" w:rsidRDefault="008A1F57" w:rsidP="008A1F57">
            <w:pPr>
              <w:jc w:val="right"/>
              <w:rPr>
                <w:rFonts w:eastAsia="Times New Roman"/>
                <w:sz w:val="20"/>
                <w:szCs w:val="20"/>
              </w:rPr>
            </w:pPr>
          </w:p>
        </w:tc>
        <w:tc>
          <w:tcPr>
            <w:tcW w:w="938" w:type="dxa"/>
            <w:tcBorders>
              <w:top w:val="nil"/>
              <w:left w:val="nil"/>
              <w:bottom w:val="nil"/>
              <w:right w:val="nil"/>
            </w:tcBorders>
            <w:shd w:val="clear" w:color="auto" w:fill="auto"/>
            <w:noWrap/>
            <w:vAlign w:val="bottom"/>
            <w:hideMark/>
          </w:tcPr>
          <w:p w14:paraId="7984E57E" w14:textId="77777777" w:rsidR="008A1F57" w:rsidRPr="008A1F57" w:rsidRDefault="008A1F57" w:rsidP="008A1F57">
            <w:pPr>
              <w:jc w:val="right"/>
              <w:rPr>
                <w:rFonts w:eastAsia="Times New Roman"/>
                <w:sz w:val="20"/>
                <w:szCs w:val="20"/>
              </w:rPr>
            </w:pPr>
          </w:p>
        </w:tc>
        <w:tc>
          <w:tcPr>
            <w:tcW w:w="1498" w:type="dxa"/>
            <w:tcBorders>
              <w:top w:val="nil"/>
              <w:left w:val="nil"/>
              <w:bottom w:val="nil"/>
              <w:right w:val="nil"/>
            </w:tcBorders>
            <w:shd w:val="clear" w:color="auto" w:fill="auto"/>
            <w:noWrap/>
            <w:vAlign w:val="bottom"/>
            <w:hideMark/>
          </w:tcPr>
          <w:p w14:paraId="7A65020A" w14:textId="77777777" w:rsidR="008A1F57" w:rsidRPr="008A1F57" w:rsidRDefault="008A1F57" w:rsidP="008A1F57">
            <w:pPr>
              <w:jc w:val="right"/>
              <w:rPr>
                <w:rFonts w:eastAsia="Times New Roman"/>
                <w:sz w:val="20"/>
                <w:szCs w:val="20"/>
              </w:rPr>
            </w:pPr>
          </w:p>
        </w:tc>
      </w:tr>
      <w:tr w:rsidR="006223AD" w:rsidRPr="008A1F57" w14:paraId="7C985B42" w14:textId="77777777" w:rsidTr="008A1F57">
        <w:trPr>
          <w:trHeight w:val="20"/>
        </w:trPr>
        <w:tc>
          <w:tcPr>
            <w:tcW w:w="4297" w:type="dxa"/>
            <w:tcBorders>
              <w:top w:val="nil"/>
              <w:left w:val="nil"/>
              <w:bottom w:val="nil"/>
              <w:right w:val="nil"/>
            </w:tcBorders>
            <w:shd w:val="clear" w:color="auto" w:fill="auto"/>
            <w:noWrap/>
            <w:vAlign w:val="bottom"/>
            <w:hideMark/>
          </w:tcPr>
          <w:p w14:paraId="3E9269D2"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Good</w:t>
            </w:r>
          </w:p>
        </w:tc>
        <w:tc>
          <w:tcPr>
            <w:tcW w:w="682" w:type="dxa"/>
            <w:tcBorders>
              <w:top w:val="nil"/>
              <w:left w:val="single" w:sz="4" w:space="0" w:color="auto"/>
              <w:bottom w:val="nil"/>
              <w:right w:val="nil"/>
            </w:tcBorders>
            <w:shd w:val="clear" w:color="auto" w:fill="auto"/>
            <w:noWrap/>
            <w:vAlign w:val="bottom"/>
            <w:hideMark/>
          </w:tcPr>
          <w:p w14:paraId="11F2666C" w14:textId="77777777" w:rsidR="008A1F57" w:rsidRPr="008A1F57" w:rsidRDefault="008A1F57" w:rsidP="008A1F57">
            <w:pPr>
              <w:jc w:val="right"/>
              <w:rPr>
                <w:rFonts w:eastAsia="Times New Roman"/>
                <w:sz w:val="16"/>
                <w:szCs w:val="16"/>
              </w:rPr>
            </w:pPr>
            <w:r w:rsidRPr="008A1F57">
              <w:rPr>
                <w:rFonts w:eastAsia="Times New Roman"/>
                <w:sz w:val="16"/>
                <w:szCs w:val="16"/>
              </w:rPr>
              <w:t>1.084</w:t>
            </w:r>
          </w:p>
        </w:tc>
        <w:tc>
          <w:tcPr>
            <w:tcW w:w="1245" w:type="dxa"/>
            <w:tcBorders>
              <w:top w:val="nil"/>
              <w:left w:val="nil"/>
              <w:bottom w:val="nil"/>
              <w:right w:val="nil"/>
            </w:tcBorders>
            <w:shd w:val="clear" w:color="auto" w:fill="auto"/>
            <w:noWrap/>
            <w:vAlign w:val="bottom"/>
            <w:hideMark/>
          </w:tcPr>
          <w:p w14:paraId="1B4FFB81" w14:textId="77777777" w:rsidR="008A1F57" w:rsidRPr="008A1F57" w:rsidRDefault="008A1F57" w:rsidP="008A1F57">
            <w:pPr>
              <w:jc w:val="right"/>
              <w:rPr>
                <w:rFonts w:eastAsia="Times New Roman"/>
                <w:sz w:val="16"/>
                <w:szCs w:val="16"/>
              </w:rPr>
            </w:pPr>
            <w:r w:rsidRPr="008A1F57">
              <w:rPr>
                <w:rFonts w:eastAsia="Times New Roman"/>
                <w:sz w:val="16"/>
                <w:szCs w:val="16"/>
              </w:rPr>
              <w:t>(0.931 - 1.262)</w:t>
            </w:r>
          </w:p>
        </w:tc>
        <w:tc>
          <w:tcPr>
            <w:tcW w:w="855" w:type="dxa"/>
            <w:tcBorders>
              <w:top w:val="nil"/>
              <w:left w:val="nil"/>
              <w:bottom w:val="nil"/>
              <w:right w:val="nil"/>
            </w:tcBorders>
            <w:shd w:val="clear" w:color="auto" w:fill="auto"/>
            <w:noWrap/>
            <w:vAlign w:val="bottom"/>
            <w:hideMark/>
          </w:tcPr>
          <w:p w14:paraId="6670352A" w14:textId="77777777" w:rsidR="008A1F57" w:rsidRPr="008A1F57" w:rsidRDefault="008A1F57" w:rsidP="008A1F57">
            <w:pPr>
              <w:jc w:val="right"/>
              <w:rPr>
                <w:rFonts w:eastAsia="Times New Roman"/>
                <w:sz w:val="16"/>
                <w:szCs w:val="16"/>
              </w:rPr>
            </w:pPr>
            <w:r w:rsidRPr="008A1F57">
              <w:rPr>
                <w:rFonts w:eastAsia="Times New Roman"/>
                <w:sz w:val="16"/>
                <w:szCs w:val="16"/>
              </w:rPr>
              <w:t>0.609***</w:t>
            </w:r>
          </w:p>
        </w:tc>
        <w:tc>
          <w:tcPr>
            <w:tcW w:w="1418" w:type="dxa"/>
            <w:tcBorders>
              <w:top w:val="nil"/>
              <w:left w:val="nil"/>
              <w:bottom w:val="nil"/>
              <w:right w:val="single" w:sz="4" w:space="0" w:color="auto"/>
            </w:tcBorders>
            <w:shd w:val="clear" w:color="auto" w:fill="auto"/>
            <w:noWrap/>
            <w:vAlign w:val="bottom"/>
            <w:hideMark/>
          </w:tcPr>
          <w:p w14:paraId="79B47A06" w14:textId="77777777" w:rsidR="008A1F57" w:rsidRPr="008A1F57" w:rsidRDefault="008A1F57" w:rsidP="008A1F57">
            <w:pPr>
              <w:jc w:val="right"/>
              <w:rPr>
                <w:rFonts w:eastAsia="Times New Roman"/>
                <w:sz w:val="16"/>
                <w:szCs w:val="16"/>
              </w:rPr>
            </w:pPr>
            <w:r w:rsidRPr="008A1F57">
              <w:rPr>
                <w:rFonts w:eastAsia="Times New Roman"/>
                <w:sz w:val="16"/>
                <w:szCs w:val="16"/>
              </w:rPr>
              <w:t>(0.505 - 0.736)</w:t>
            </w:r>
          </w:p>
        </w:tc>
        <w:tc>
          <w:tcPr>
            <w:tcW w:w="765" w:type="dxa"/>
            <w:tcBorders>
              <w:top w:val="nil"/>
              <w:left w:val="nil"/>
              <w:bottom w:val="nil"/>
              <w:right w:val="nil"/>
            </w:tcBorders>
            <w:shd w:val="clear" w:color="auto" w:fill="auto"/>
            <w:noWrap/>
            <w:vAlign w:val="bottom"/>
            <w:hideMark/>
          </w:tcPr>
          <w:p w14:paraId="1BBA3C5B" w14:textId="77777777" w:rsidR="008A1F57" w:rsidRPr="008A1F57" w:rsidRDefault="008A1F57" w:rsidP="008A1F57">
            <w:pPr>
              <w:jc w:val="right"/>
              <w:rPr>
                <w:rFonts w:eastAsia="Times New Roman"/>
                <w:sz w:val="16"/>
                <w:szCs w:val="16"/>
              </w:rPr>
            </w:pPr>
            <w:r w:rsidRPr="008A1F57">
              <w:rPr>
                <w:rFonts w:eastAsia="Times New Roman"/>
                <w:sz w:val="16"/>
                <w:szCs w:val="16"/>
              </w:rPr>
              <w:t>1.105</w:t>
            </w:r>
          </w:p>
        </w:tc>
        <w:tc>
          <w:tcPr>
            <w:tcW w:w="1239" w:type="dxa"/>
            <w:tcBorders>
              <w:top w:val="nil"/>
              <w:left w:val="nil"/>
              <w:bottom w:val="nil"/>
              <w:right w:val="nil"/>
            </w:tcBorders>
            <w:shd w:val="clear" w:color="auto" w:fill="auto"/>
            <w:noWrap/>
            <w:vAlign w:val="bottom"/>
            <w:hideMark/>
          </w:tcPr>
          <w:p w14:paraId="52AA326B" w14:textId="77777777" w:rsidR="008A1F57" w:rsidRPr="008A1F57" w:rsidRDefault="008A1F57" w:rsidP="008A1F57">
            <w:pPr>
              <w:jc w:val="right"/>
              <w:rPr>
                <w:rFonts w:eastAsia="Times New Roman"/>
                <w:sz w:val="16"/>
                <w:szCs w:val="16"/>
              </w:rPr>
            </w:pPr>
            <w:r w:rsidRPr="008A1F57">
              <w:rPr>
                <w:rFonts w:eastAsia="Times New Roman"/>
                <w:sz w:val="16"/>
                <w:szCs w:val="16"/>
              </w:rPr>
              <w:t>(0.956 - 1.277)</w:t>
            </w:r>
          </w:p>
        </w:tc>
        <w:tc>
          <w:tcPr>
            <w:tcW w:w="938" w:type="dxa"/>
            <w:tcBorders>
              <w:top w:val="nil"/>
              <w:left w:val="nil"/>
              <w:bottom w:val="nil"/>
              <w:right w:val="nil"/>
            </w:tcBorders>
            <w:shd w:val="clear" w:color="auto" w:fill="auto"/>
            <w:noWrap/>
            <w:vAlign w:val="bottom"/>
            <w:hideMark/>
          </w:tcPr>
          <w:p w14:paraId="665D1806" w14:textId="77777777" w:rsidR="008A1F57" w:rsidRPr="008A1F57" w:rsidRDefault="008A1F57" w:rsidP="008A1F57">
            <w:pPr>
              <w:jc w:val="right"/>
              <w:rPr>
                <w:rFonts w:eastAsia="Times New Roman"/>
                <w:sz w:val="16"/>
                <w:szCs w:val="16"/>
              </w:rPr>
            </w:pPr>
            <w:r w:rsidRPr="008A1F57">
              <w:rPr>
                <w:rFonts w:eastAsia="Times New Roman"/>
                <w:sz w:val="16"/>
                <w:szCs w:val="16"/>
              </w:rPr>
              <w:t>0.672***</w:t>
            </w:r>
          </w:p>
        </w:tc>
        <w:tc>
          <w:tcPr>
            <w:tcW w:w="1498" w:type="dxa"/>
            <w:tcBorders>
              <w:top w:val="nil"/>
              <w:left w:val="nil"/>
              <w:bottom w:val="nil"/>
              <w:right w:val="nil"/>
            </w:tcBorders>
            <w:shd w:val="clear" w:color="auto" w:fill="auto"/>
            <w:noWrap/>
            <w:vAlign w:val="bottom"/>
            <w:hideMark/>
          </w:tcPr>
          <w:p w14:paraId="1C6F8043" w14:textId="77777777" w:rsidR="008A1F57" w:rsidRPr="008A1F57" w:rsidRDefault="008A1F57" w:rsidP="008A1F57">
            <w:pPr>
              <w:jc w:val="right"/>
              <w:rPr>
                <w:rFonts w:eastAsia="Times New Roman"/>
                <w:sz w:val="16"/>
                <w:szCs w:val="16"/>
              </w:rPr>
            </w:pPr>
            <w:r w:rsidRPr="008A1F57">
              <w:rPr>
                <w:rFonts w:eastAsia="Times New Roman"/>
                <w:sz w:val="16"/>
                <w:szCs w:val="16"/>
              </w:rPr>
              <w:t>(0.555 - 0.814)</w:t>
            </w:r>
          </w:p>
        </w:tc>
      </w:tr>
      <w:tr w:rsidR="006223AD" w:rsidRPr="008A1F57" w14:paraId="2CBDF5EF" w14:textId="77777777" w:rsidTr="008A1F57">
        <w:trPr>
          <w:trHeight w:val="20"/>
        </w:trPr>
        <w:tc>
          <w:tcPr>
            <w:tcW w:w="4297" w:type="dxa"/>
            <w:tcBorders>
              <w:top w:val="nil"/>
              <w:left w:val="nil"/>
              <w:bottom w:val="nil"/>
              <w:right w:val="nil"/>
            </w:tcBorders>
            <w:shd w:val="clear" w:color="auto" w:fill="auto"/>
            <w:noWrap/>
            <w:vAlign w:val="bottom"/>
            <w:hideMark/>
          </w:tcPr>
          <w:p w14:paraId="7BF1F9C5"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Fair/Poor</w:t>
            </w:r>
          </w:p>
        </w:tc>
        <w:tc>
          <w:tcPr>
            <w:tcW w:w="682" w:type="dxa"/>
            <w:tcBorders>
              <w:top w:val="nil"/>
              <w:left w:val="single" w:sz="4" w:space="0" w:color="auto"/>
              <w:bottom w:val="nil"/>
              <w:right w:val="nil"/>
            </w:tcBorders>
            <w:shd w:val="clear" w:color="auto" w:fill="auto"/>
            <w:noWrap/>
            <w:vAlign w:val="bottom"/>
            <w:hideMark/>
          </w:tcPr>
          <w:p w14:paraId="0D07F215" w14:textId="77777777" w:rsidR="008A1F57" w:rsidRPr="008A1F57" w:rsidRDefault="008A1F57" w:rsidP="008A1F57">
            <w:pPr>
              <w:jc w:val="right"/>
              <w:rPr>
                <w:rFonts w:eastAsia="Times New Roman"/>
                <w:sz w:val="16"/>
                <w:szCs w:val="16"/>
              </w:rPr>
            </w:pPr>
            <w:r w:rsidRPr="008A1F57">
              <w:rPr>
                <w:rFonts w:eastAsia="Times New Roman"/>
                <w:sz w:val="16"/>
                <w:szCs w:val="16"/>
              </w:rPr>
              <w:t>1.103</w:t>
            </w:r>
          </w:p>
        </w:tc>
        <w:tc>
          <w:tcPr>
            <w:tcW w:w="1245" w:type="dxa"/>
            <w:tcBorders>
              <w:top w:val="nil"/>
              <w:left w:val="nil"/>
              <w:bottom w:val="nil"/>
              <w:right w:val="nil"/>
            </w:tcBorders>
            <w:shd w:val="clear" w:color="auto" w:fill="auto"/>
            <w:noWrap/>
            <w:vAlign w:val="bottom"/>
            <w:hideMark/>
          </w:tcPr>
          <w:p w14:paraId="04DEB852" w14:textId="77777777" w:rsidR="008A1F57" w:rsidRPr="008A1F57" w:rsidRDefault="008A1F57" w:rsidP="008A1F57">
            <w:pPr>
              <w:jc w:val="right"/>
              <w:rPr>
                <w:rFonts w:eastAsia="Times New Roman"/>
                <w:sz w:val="16"/>
                <w:szCs w:val="16"/>
              </w:rPr>
            </w:pPr>
            <w:r w:rsidRPr="008A1F57">
              <w:rPr>
                <w:rFonts w:eastAsia="Times New Roman"/>
                <w:sz w:val="16"/>
                <w:szCs w:val="16"/>
              </w:rPr>
              <w:t>(0.927 - 1.312)</w:t>
            </w:r>
          </w:p>
        </w:tc>
        <w:tc>
          <w:tcPr>
            <w:tcW w:w="855" w:type="dxa"/>
            <w:tcBorders>
              <w:top w:val="nil"/>
              <w:left w:val="nil"/>
              <w:bottom w:val="nil"/>
              <w:right w:val="nil"/>
            </w:tcBorders>
            <w:shd w:val="clear" w:color="auto" w:fill="auto"/>
            <w:noWrap/>
            <w:vAlign w:val="bottom"/>
            <w:hideMark/>
          </w:tcPr>
          <w:p w14:paraId="6F51C71A" w14:textId="77777777" w:rsidR="008A1F57" w:rsidRPr="008A1F57" w:rsidRDefault="008A1F57" w:rsidP="008A1F57">
            <w:pPr>
              <w:jc w:val="right"/>
              <w:rPr>
                <w:rFonts w:eastAsia="Times New Roman"/>
                <w:sz w:val="16"/>
                <w:szCs w:val="16"/>
              </w:rPr>
            </w:pPr>
            <w:r w:rsidRPr="008A1F57">
              <w:rPr>
                <w:rFonts w:eastAsia="Times New Roman"/>
                <w:sz w:val="16"/>
                <w:szCs w:val="16"/>
              </w:rPr>
              <w:t>0.369***</w:t>
            </w:r>
          </w:p>
        </w:tc>
        <w:tc>
          <w:tcPr>
            <w:tcW w:w="1418" w:type="dxa"/>
            <w:tcBorders>
              <w:top w:val="nil"/>
              <w:left w:val="nil"/>
              <w:bottom w:val="nil"/>
              <w:right w:val="single" w:sz="4" w:space="0" w:color="auto"/>
            </w:tcBorders>
            <w:shd w:val="clear" w:color="auto" w:fill="auto"/>
            <w:noWrap/>
            <w:vAlign w:val="bottom"/>
            <w:hideMark/>
          </w:tcPr>
          <w:p w14:paraId="2F501BD2" w14:textId="77777777" w:rsidR="008A1F57" w:rsidRPr="008A1F57" w:rsidRDefault="008A1F57" w:rsidP="008A1F57">
            <w:pPr>
              <w:jc w:val="right"/>
              <w:rPr>
                <w:rFonts w:eastAsia="Times New Roman"/>
                <w:sz w:val="16"/>
                <w:szCs w:val="16"/>
              </w:rPr>
            </w:pPr>
            <w:r w:rsidRPr="008A1F57">
              <w:rPr>
                <w:rFonts w:eastAsia="Times New Roman"/>
                <w:sz w:val="16"/>
                <w:szCs w:val="16"/>
              </w:rPr>
              <w:t>(0.290 - 0.469)</w:t>
            </w:r>
          </w:p>
        </w:tc>
        <w:tc>
          <w:tcPr>
            <w:tcW w:w="765" w:type="dxa"/>
            <w:tcBorders>
              <w:top w:val="nil"/>
              <w:left w:val="nil"/>
              <w:bottom w:val="nil"/>
              <w:right w:val="nil"/>
            </w:tcBorders>
            <w:shd w:val="clear" w:color="auto" w:fill="auto"/>
            <w:noWrap/>
            <w:vAlign w:val="bottom"/>
            <w:hideMark/>
          </w:tcPr>
          <w:p w14:paraId="2F480601" w14:textId="77777777" w:rsidR="008A1F57" w:rsidRPr="008A1F57" w:rsidRDefault="008A1F57" w:rsidP="008A1F57">
            <w:pPr>
              <w:jc w:val="right"/>
              <w:rPr>
                <w:rFonts w:eastAsia="Times New Roman"/>
                <w:sz w:val="16"/>
                <w:szCs w:val="16"/>
              </w:rPr>
            </w:pPr>
            <w:r w:rsidRPr="008A1F57">
              <w:rPr>
                <w:rFonts w:eastAsia="Times New Roman"/>
                <w:sz w:val="16"/>
                <w:szCs w:val="16"/>
              </w:rPr>
              <w:t>1.124</w:t>
            </w:r>
          </w:p>
        </w:tc>
        <w:tc>
          <w:tcPr>
            <w:tcW w:w="1239" w:type="dxa"/>
            <w:tcBorders>
              <w:top w:val="nil"/>
              <w:left w:val="nil"/>
              <w:bottom w:val="nil"/>
              <w:right w:val="nil"/>
            </w:tcBorders>
            <w:shd w:val="clear" w:color="auto" w:fill="auto"/>
            <w:noWrap/>
            <w:vAlign w:val="bottom"/>
            <w:hideMark/>
          </w:tcPr>
          <w:p w14:paraId="791B2F79" w14:textId="77777777" w:rsidR="008A1F57" w:rsidRPr="008A1F57" w:rsidRDefault="008A1F57" w:rsidP="008A1F57">
            <w:pPr>
              <w:jc w:val="right"/>
              <w:rPr>
                <w:rFonts w:eastAsia="Times New Roman"/>
                <w:sz w:val="16"/>
                <w:szCs w:val="16"/>
              </w:rPr>
            </w:pPr>
            <w:r w:rsidRPr="008A1F57">
              <w:rPr>
                <w:rFonts w:eastAsia="Times New Roman"/>
                <w:sz w:val="16"/>
                <w:szCs w:val="16"/>
              </w:rPr>
              <w:t>(0.949 - 1.332)</w:t>
            </w:r>
          </w:p>
        </w:tc>
        <w:tc>
          <w:tcPr>
            <w:tcW w:w="938" w:type="dxa"/>
            <w:tcBorders>
              <w:top w:val="nil"/>
              <w:left w:val="nil"/>
              <w:bottom w:val="nil"/>
              <w:right w:val="nil"/>
            </w:tcBorders>
            <w:shd w:val="clear" w:color="auto" w:fill="auto"/>
            <w:noWrap/>
            <w:vAlign w:val="bottom"/>
            <w:hideMark/>
          </w:tcPr>
          <w:p w14:paraId="22F9305E" w14:textId="77777777" w:rsidR="008A1F57" w:rsidRPr="008A1F57" w:rsidRDefault="008A1F57" w:rsidP="008A1F57">
            <w:pPr>
              <w:jc w:val="right"/>
              <w:rPr>
                <w:rFonts w:eastAsia="Times New Roman"/>
                <w:sz w:val="16"/>
                <w:szCs w:val="16"/>
              </w:rPr>
            </w:pPr>
            <w:r w:rsidRPr="008A1F57">
              <w:rPr>
                <w:rFonts w:eastAsia="Times New Roman"/>
                <w:sz w:val="16"/>
                <w:szCs w:val="16"/>
              </w:rPr>
              <w:t>0.448***</w:t>
            </w:r>
          </w:p>
        </w:tc>
        <w:tc>
          <w:tcPr>
            <w:tcW w:w="1498" w:type="dxa"/>
            <w:tcBorders>
              <w:top w:val="nil"/>
              <w:left w:val="nil"/>
              <w:bottom w:val="nil"/>
              <w:right w:val="nil"/>
            </w:tcBorders>
            <w:shd w:val="clear" w:color="auto" w:fill="auto"/>
            <w:noWrap/>
            <w:vAlign w:val="bottom"/>
            <w:hideMark/>
          </w:tcPr>
          <w:p w14:paraId="4CC13FEB" w14:textId="77777777" w:rsidR="008A1F57" w:rsidRPr="008A1F57" w:rsidRDefault="008A1F57" w:rsidP="008A1F57">
            <w:pPr>
              <w:jc w:val="right"/>
              <w:rPr>
                <w:rFonts w:eastAsia="Times New Roman"/>
                <w:sz w:val="16"/>
                <w:szCs w:val="16"/>
              </w:rPr>
            </w:pPr>
            <w:r w:rsidRPr="008A1F57">
              <w:rPr>
                <w:rFonts w:eastAsia="Times New Roman"/>
                <w:sz w:val="16"/>
                <w:szCs w:val="16"/>
              </w:rPr>
              <w:t>(0.347 - 0.579)</w:t>
            </w:r>
          </w:p>
        </w:tc>
      </w:tr>
      <w:tr w:rsidR="006223AD" w:rsidRPr="008A1F57" w14:paraId="2508B634" w14:textId="77777777" w:rsidTr="008A1F57">
        <w:trPr>
          <w:trHeight w:val="20"/>
        </w:trPr>
        <w:tc>
          <w:tcPr>
            <w:tcW w:w="4297" w:type="dxa"/>
            <w:tcBorders>
              <w:top w:val="nil"/>
              <w:left w:val="nil"/>
              <w:bottom w:val="nil"/>
              <w:right w:val="nil"/>
            </w:tcBorders>
            <w:shd w:val="clear" w:color="auto" w:fill="auto"/>
            <w:noWrap/>
            <w:vAlign w:val="bottom"/>
            <w:hideMark/>
          </w:tcPr>
          <w:p w14:paraId="0E90AA51"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Unknown</w:t>
            </w:r>
          </w:p>
        </w:tc>
        <w:tc>
          <w:tcPr>
            <w:tcW w:w="682" w:type="dxa"/>
            <w:tcBorders>
              <w:top w:val="nil"/>
              <w:left w:val="single" w:sz="4" w:space="0" w:color="auto"/>
              <w:bottom w:val="nil"/>
              <w:right w:val="nil"/>
            </w:tcBorders>
            <w:shd w:val="clear" w:color="auto" w:fill="auto"/>
            <w:noWrap/>
            <w:vAlign w:val="bottom"/>
            <w:hideMark/>
          </w:tcPr>
          <w:p w14:paraId="5EE2ACC2" w14:textId="3153143B" w:rsidR="008A1F57" w:rsidRPr="008A1F57" w:rsidRDefault="008A1F57" w:rsidP="008A1F57">
            <w:pPr>
              <w:jc w:val="right"/>
              <w:rPr>
                <w:rFonts w:eastAsia="Times New Roman"/>
                <w:sz w:val="16"/>
                <w:szCs w:val="16"/>
              </w:rPr>
            </w:pPr>
            <w:r w:rsidRPr="008A1F57">
              <w:rPr>
                <w:rFonts w:eastAsia="Times New Roman"/>
                <w:sz w:val="16"/>
                <w:szCs w:val="16"/>
              </w:rPr>
              <w:t>0.32***</w:t>
            </w:r>
          </w:p>
        </w:tc>
        <w:tc>
          <w:tcPr>
            <w:tcW w:w="1245" w:type="dxa"/>
            <w:tcBorders>
              <w:top w:val="nil"/>
              <w:left w:val="nil"/>
              <w:bottom w:val="nil"/>
              <w:right w:val="nil"/>
            </w:tcBorders>
            <w:shd w:val="clear" w:color="auto" w:fill="auto"/>
            <w:noWrap/>
            <w:vAlign w:val="bottom"/>
            <w:hideMark/>
          </w:tcPr>
          <w:p w14:paraId="390A6552" w14:textId="77777777" w:rsidR="008A1F57" w:rsidRPr="008A1F57" w:rsidRDefault="008A1F57" w:rsidP="008A1F57">
            <w:pPr>
              <w:jc w:val="right"/>
              <w:rPr>
                <w:rFonts w:eastAsia="Times New Roman"/>
                <w:sz w:val="16"/>
                <w:szCs w:val="16"/>
              </w:rPr>
            </w:pPr>
            <w:r w:rsidRPr="008A1F57">
              <w:rPr>
                <w:rFonts w:eastAsia="Times New Roman"/>
                <w:sz w:val="16"/>
                <w:szCs w:val="16"/>
              </w:rPr>
              <w:t>(0.166 - 0.630)</w:t>
            </w:r>
          </w:p>
        </w:tc>
        <w:tc>
          <w:tcPr>
            <w:tcW w:w="855" w:type="dxa"/>
            <w:tcBorders>
              <w:top w:val="nil"/>
              <w:left w:val="nil"/>
              <w:bottom w:val="nil"/>
              <w:right w:val="nil"/>
            </w:tcBorders>
            <w:shd w:val="clear" w:color="auto" w:fill="auto"/>
            <w:noWrap/>
            <w:vAlign w:val="bottom"/>
            <w:hideMark/>
          </w:tcPr>
          <w:p w14:paraId="5EDDC245" w14:textId="77777777" w:rsidR="008A1F57" w:rsidRPr="008A1F57" w:rsidRDefault="008A1F57" w:rsidP="008A1F57">
            <w:pPr>
              <w:jc w:val="right"/>
              <w:rPr>
                <w:rFonts w:eastAsia="Times New Roman"/>
                <w:sz w:val="16"/>
                <w:szCs w:val="16"/>
              </w:rPr>
            </w:pPr>
            <w:r w:rsidRPr="008A1F57">
              <w:rPr>
                <w:rFonts w:eastAsia="Times New Roman"/>
                <w:sz w:val="16"/>
                <w:szCs w:val="16"/>
              </w:rPr>
              <w:t>0.313</w:t>
            </w:r>
          </w:p>
        </w:tc>
        <w:tc>
          <w:tcPr>
            <w:tcW w:w="1418" w:type="dxa"/>
            <w:tcBorders>
              <w:top w:val="nil"/>
              <w:left w:val="nil"/>
              <w:bottom w:val="nil"/>
              <w:right w:val="single" w:sz="4" w:space="0" w:color="auto"/>
            </w:tcBorders>
            <w:shd w:val="clear" w:color="auto" w:fill="auto"/>
            <w:noWrap/>
            <w:vAlign w:val="bottom"/>
            <w:hideMark/>
          </w:tcPr>
          <w:p w14:paraId="7C72B5D7" w14:textId="77777777" w:rsidR="008A1F57" w:rsidRPr="008A1F57" w:rsidRDefault="008A1F57" w:rsidP="008A1F57">
            <w:pPr>
              <w:jc w:val="right"/>
              <w:rPr>
                <w:rFonts w:eastAsia="Times New Roman"/>
                <w:sz w:val="16"/>
                <w:szCs w:val="16"/>
              </w:rPr>
            </w:pPr>
            <w:r w:rsidRPr="008A1F57">
              <w:rPr>
                <w:rFonts w:eastAsia="Times New Roman"/>
                <w:sz w:val="16"/>
                <w:szCs w:val="16"/>
              </w:rPr>
              <w:t>(0.028 - 3.490)</w:t>
            </w:r>
          </w:p>
        </w:tc>
        <w:tc>
          <w:tcPr>
            <w:tcW w:w="765" w:type="dxa"/>
            <w:tcBorders>
              <w:top w:val="nil"/>
              <w:left w:val="nil"/>
              <w:bottom w:val="nil"/>
              <w:right w:val="nil"/>
            </w:tcBorders>
            <w:shd w:val="clear" w:color="auto" w:fill="auto"/>
            <w:noWrap/>
            <w:vAlign w:val="bottom"/>
            <w:hideMark/>
          </w:tcPr>
          <w:p w14:paraId="57B70512" w14:textId="77777777" w:rsidR="008A1F57" w:rsidRPr="008A1F57" w:rsidRDefault="008A1F57" w:rsidP="008A1F57">
            <w:pPr>
              <w:jc w:val="right"/>
              <w:rPr>
                <w:rFonts w:eastAsia="Times New Roman"/>
                <w:sz w:val="16"/>
                <w:szCs w:val="16"/>
              </w:rPr>
            </w:pPr>
            <w:r w:rsidRPr="008A1F57">
              <w:rPr>
                <w:rFonts w:eastAsia="Times New Roman"/>
                <w:sz w:val="16"/>
                <w:szCs w:val="16"/>
              </w:rPr>
              <w:t>0.204***</w:t>
            </w:r>
          </w:p>
        </w:tc>
        <w:tc>
          <w:tcPr>
            <w:tcW w:w="1239" w:type="dxa"/>
            <w:tcBorders>
              <w:top w:val="nil"/>
              <w:left w:val="nil"/>
              <w:bottom w:val="nil"/>
              <w:right w:val="nil"/>
            </w:tcBorders>
            <w:shd w:val="clear" w:color="auto" w:fill="auto"/>
            <w:noWrap/>
            <w:vAlign w:val="bottom"/>
            <w:hideMark/>
          </w:tcPr>
          <w:p w14:paraId="234A6912" w14:textId="77777777" w:rsidR="008A1F57" w:rsidRPr="008A1F57" w:rsidRDefault="008A1F57" w:rsidP="008A1F57">
            <w:pPr>
              <w:jc w:val="right"/>
              <w:rPr>
                <w:rFonts w:eastAsia="Times New Roman"/>
                <w:sz w:val="16"/>
                <w:szCs w:val="16"/>
              </w:rPr>
            </w:pPr>
            <w:r w:rsidRPr="008A1F57">
              <w:rPr>
                <w:rFonts w:eastAsia="Times New Roman"/>
                <w:sz w:val="16"/>
                <w:szCs w:val="16"/>
              </w:rPr>
              <w:t>(0.073 - 0.566)</w:t>
            </w:r>
          </w:p>
        </w:tc>
        <w:tc>
          <w:tcPr>
            <w:tcW w:w="938" w:type="dxa"/>
            <w:tcBorders>
              <w:top w:val="nil"/>
              <w:left w:val="nil"/>
              <w:bottom w:val="nil"/>
              <w:right w:val="nil"/>
            </w:tcBorders>
            <w:shd w:val="clear" w:color="auto" w:fill="auto"/>
            <w:noWrap/>
            <w:vAlign w:val="bottom"/>
            <w:hideMark/>
          </w:tcPr>
          <w:p w14:paraId="78AD8FBB" w14:textId="77777777" w:rsidR="008A1F57" w:rsidRPr="008A1F57" w:rsidRDefault="008A1F57" w:rsidP="008A1F57">
            <w:pPr>
              <w:jc w:val="right"/>
              <w:rPr>
                <w:rFonts w:eastAsia="Times New Roman"/>
                <w:sz w:val="16"/>
                <w:szCs w:val="16"/>
              </w:rPr>
            </w:pPr>
            <w:r w:rsidRPr="008A1F57">
              <w:rPr>
                <w:rFonts w:eastAsia="Times New Roman"/>
                <w:sz w:val="16"/>
                <w:szCs w:val="16"/>
              </w:rPr>
              <w:t>0.100**</w:t>
            </w:r>
          </w:p>
        </w:tc>
        <w:tc>
          <w:tcPr>
            <w:tcW w:w="1498" w:type="dxa"/>
            <w:tcBorders>
              <w:top w:val="nil"/>
              <w:left w:val="nil"/>
              <w:bottom w:val="nil"/>
              <w:right w:val="nil"/>
            </w:tcBorders>
            <w:shd w:val="clear" w:color="auto" w:fill="auto"/>
            <w:noWrap/>
            <w:vAlign w:val="bottom"/>
            <w:hideMark/>
          </w:tcPr>
          <w:p w14:paraId="357001FA" w14:textId="77777777" w:rsidR="008A1F57" w:rsidRPr="008A1F57" w:rsidRDefault="008A1F57" w:rsidP="008A1F57">
            <w:pPr>
              <w:jc w:val="right"/>
              <w:rPr>
                <w:rFonts w:eastAsia="Times New Roman"/>
                <w:sz w:val="16"/>
                <w:szCs w:val="16"/>
              </w:rPr>
            </w:pPr>
            <w:r w:rsidRPr="008A1F57">
              <w:rPr>
                <w:rFonts w:eastAsia="Times New Roman"/>
                <w:sz w:val="16"/>
                <w:szCs w:val="16"/>
              </w:rPr>
              <w:t>(0.012 - 0.848)</w:t>
            </w:r>
          </w:p>
        </w:tc>
      </w:tr>
      <w:tr w:rsidR="006223AD" w:rsidRPr="008A1F57" w14:paraId="2A3F92DB" w14:textId="77777777" w:rsidTr="008A1F57">
        <w:trPr>
          <w:trHeight w:val="20"/>
        </w:trPr>
        <w:tc>
          <w:tcPr>
            <w:tcW w:w="4297" w:type="dxa"/>
            <w:tcBorders>
              <w:top w:val="nil"/>
              <w:left w:val="nil"/>
              <w:bottom w:val="nil"/>
              <w:right w:val="nil"/>
            </w:tcBorders>
            <w:shd w:val="clear" w:color="auto" w:fill="auto"/>
            <w:noWrap/>
            <w:vAlign w:val="bottom"/>
            <w:hideMark/>
          </w:tcPr>
          <w:p w14:paraId="5A42AF52" w14:textId="77777777" w:rsidR="008A1F57" w:rsidRPr="008A1F57" w:rsidRDefault="008A1F57" w:rsidP="008A1F57">
            <w:pPr>
              <w:rPr>
                <w:rFonts w:eastAsia="Times New Roman"/>
                <w:color w:val="000000"/>
                <w:sz w:val="16"/>
                <w:szCs w:val="16"/>
              </w:rPr>
            </w:pPr>
            <w:r w:rsidRPr="008A1F57">
              <w:rPr>
                <w:rFonts w:eastAsia="Times New Roman"/>
                <w:b/>
                <w:bCs/>
                <w:color w:val="000000"/>
                <w:sz w:val="16"/>
                <w:szCs w:val="16"/>
              </w:rPr>
              <w:t xml:space="preserve">Employment </w:t>
            </w:r>
            <w:r w:rsidRPr="008A1F57">
              <w:rPr>
                <w:rFonts w:eastAsia="Times New Roman"/>
                <w:color w:val="000000"/>
                <w:sz w:val="16"/>
                <w:szCs w:val="16"/>
              </w:rPr>
              <w:t>(ref. full-time)</w:t>
            </w:r>
          </w:p>
        </w:tc>
        <w:tc>
          <w:tcPr>
            <w:tcW w:w="682" w:type="dxa"/>
            <w:tcBorders>
              <w:top w:val="nil"/>
              <w:left w:val="nil"/>
              <w:bottom w:val="nil"/>
              <w:right w:val="nil"/>
            </w:tcBorders>
            <w:shd w:val="clear" w:color="auto" w:fill="auto"/>
            <w:noWrap/>
            <w:vAlign w:val="bottom"/>
            <w:hideMark/>
          </w:tcPr>
          <w:p w14:paraId="4B4CD31A" w14:textId="77777777" w:rsidR="008A1F57" w:rsidRPr="008A1F57" w:rsidRDefault="008A1F57" w:rsidP="008A1F57">
            <w:pPr>
              <w:rPr>
                <w:rFonts w:eastAsia="Times New Roman"/>
                <w:color w:val="000000"/>
                <w:sz w:val="16"/>
                <w:szCs w:val="16"/>
              </w:rPr>
            </w:pPr>
          </w:p>
        </w:tc>
        <w:tc>
          <w:tcPr>
            <w:tcW w:w="1245" w:type="dxa"/>
            <w:tcBorders>
              <w:top w:val="nil"/>
              <w:left w:val="nil"/>
              <w:bottom w:val="nil"/>
              <w:right w:val="nil"/>
            </w:tcBorders>
            <w:shd w:val="clear" w:color="auto" w:fill="auto"/>
            <w:noWrap/>
            <w:vAlign w:val="bottom"/>
            <w:hideMark/>
          </w:tcPr>
          <w:p w14:paraId="5D4B5F04" w14:textId="77777777" w:rsidR="008A1F57" w:rsidRPr="008A1F57" w:rsidRDefault="008A1F57" w:rsidP="008A1F57">
            <w:pPr>
              <w:jc w:val="right"/>
              <w:rPr>
                <w:rFonts w:eastAsia="Times New Roman"/>
                <w:sz w:val="20"/>
                <w:szCs w:val="20"/>
              </w:rPr>
            </w:pPr>
          </w:p>
        </w:tc>
        <w:tc>
          <w:tcPr>
            <w:tcW w:w="855" w:type="dxa"/>
            <w:tcBorders>
              <w:top w:val="nil"/>
              <w:left w:val="nil"/>
              <w:bottom w:val="nil"/>
              <w:right w:val="nil"/>
            </w:tcBorders>
            <w:shd w:val="clear" w:color="auto" w:fill="auto"/>
            <w:noWrap/>
            <w:vAlign w:val="bottom"/>
            <w:hideMark/>
          </w:tcPr>
          <w:p w14:paraId="2F88FCBD" w14:textId="77777777" w:rsidR="008A1F57" w:rsidRPr="008A1F57" w:rsidRDefault="008A1F57" w:rsidP="008A1F57">
            <w:pPr>
              <w:jc w:val="right"/>
              <w:rPr>
                <w:rFonts w:eastAsia="Times New Roman"/>
                <w:sz w:val="20"/>
                <w:szCs w:val="20"/>
              </w:rPr>
            </w:pPr>
          </w:p>
        </w:tc>
        <w:tc>
          <w:tcPr>
            <w:tcW w:w="1418" w:type="dxa"/>
            <w:tcBorders>
              <w:top w:val="nil"/>
              <w:left w:val="nil"/>
              <w:bottom w:val="nil"/>
              <w:right w:val="nil"/>
            </w:tcBorders>
            <w:shd w:val="clear" w:color="auto" w:fill="auto"/>
            <w:noWrap/>
            <w:vAlign w:val="bottom"/>
            <w:hideMark/>
          </w:tcPr>
          <w:p w14:paraId="3554A1CC" w14:textId="77777777" w:rsidR="008A1F57" w:rsidRPr="008A1F57" w:rsidRDefault="008A1F57" w:rsidP="008A1F57">
            <w:pPr>
              <w:jc w:val="right"/>
              <w:rPr>
                <w:rFonts w:eastAsia="Times New Roman"/>
                <w:sz w:val="20"/>
                <w:szCs w:val="20"/>
              </w:rPr>
            </w:pPr>
          </w:p>
        </w:tc>
        <w:tc>
          <w:tcPr>
            <w:tcW w:w="765" w:type="dxa"/>
            <w:tcBorders>
              <w:top w:val="nil"/>
              <w:left w:val="nil"/>
              <w:bottom w:val="nil"/>
              <w:right w:val="nil"/>
            </w:tcBorders>
            <w:shd w:val="clear" w:color="auto" w:fill="auto"/>
            <w:noWrap/>
            <w:vAlign w:val="bottom"/>
            <w:hideMark/>
          </w:tcPr>
          <w:p w14:paraId="0ACFDF5C" w14:textId="77777777" w:rsidR="008A1F57" w:rsidRPr="008A1F57" w:rsidRDefault="008A1F57" w:rsidP="008A1F57">
            <w:pPr>
              <w:jc w:val="right"/>
              <w:rPr>
                <w:rFonts w:eastAsia="Times New Roman"/>
                <w:sz w:val="20"/>
                <w:szCs w:val="20"/>
              </w:rPr>
            </w:pPr>
          </w:p>
        </w:tc>
        <w:tc>
          <w:tcPr>
            <w:tcW w:w="1239" w:type="dxa"/>
            <w:tcBorders>
              <w:top w:val="nil"/>
              <w:left w:val="nil"/>
              <w:bottom w:val="nil"/>
              <w:right w:val="nil"/>
            </w:tcBorders>
            <w:shd w:val="clear" w:color="auto" w:fill="auto"/>
            <w:noWrap/>
            <w:vAlign w:val="bottom"/>
            <w:hideMark/>
          </w:tcPr>
          <w:p w14:paraId="63B89480" w14:textId="77777777" w:rsidR="008A1F57" w:rsidRPr="008A1F57" w:rsidRDefault="008A1F57" w:rsidP="008A1F57">
            <w:pPr>
              <w:jc w:val="right"/>
              <w:rPr>
                <w:rFonts w:eastAsia="Times New Roman"/>
                <w:sz w:val="20"/>
                <w:szCs w:val="20"/>
              </w:rPr>
            </w:pPr>
          </w:p>
        </w:tc>
        <w:tc>
          <w:tcPr>
            <w:tcW w:w="938" w:type="dxa"/>
            <w:tcBorders>
              <w:top w:val="nil"/>
              <w:left w:val="nil"/>
              <w:bottom w:val="nil"/>
              <w:right w:val="nil"/>
            </w:tcBorders>
            <w:shd w:val="clear" w:color="auto" w:fill="auto"/>
            <w:noWrap/>
            <w:vAlign w:val="bottom"/>
            <w:hideMark/>
          </w:tcPr>
          <w:p w14:paraId="3B25E8AA" w14:textId="77777777" w:rsidR="008A1F57" w:rsidRPr="008A1F57" w:rsidRDefault="008A1F57" w:rsidP="008A1F57">
            <w:pPr>
              <w:jc w:val="right"/>
              <w:rPr>
                <w:rFonts w:eastAsia="Times New Roman"/>
                <w:sz w:val="20"/>
                <w:szCs w:val="20"/>
              </w:rPr>
            </w:pPr>
          </w:p>
        </w:tc>
        <w:tc>
          <w:tcPr>
            <w:tcW w:w="1498" w:type="dxa"/>
            <w:tcBorders>
              <w:top w:val="nil"/>
              <w:left w:val="nil"/>
              <w:bottom w:val="nil"/>
              <w:right w:val="nil"/>
            </w:tcBorders>
            <w:shd w:val="clear" w:color="auto" w:fill="auto"/>
            <w:noWrap/>
            <w:vAlign w:val="bottom"/>
            <w:hideMark/>
          </w:tcPr>
          <w:p w14:paraId="385B8665" w14:textId="77777777" w:rsidR="008A1F57" w:rsidRPr="008A1F57" w:rsidRDefault="008A1F57" w:rsidP="008A1F57">
            <w:pPr>
              <w:jc w:val="right"/>
              <w:rPr>
                <w:rFonts w:eastAsia="Times New Roman"/>
                <w:sz w:val="20"/>
                <w:szCs w:val="20"/>
              </w:rPr>
            </w:pPr>
          </w:p>
        </w:tc>
      </w:tr>
      <w:tr w:rsidR="006223AD" w:rsidRPr="008A1F57" w14:paraId="34FD76AE" w14:textId="77777777" w:rsidTr="008A1F57">
        <w:trPr>
          <w:trHeight w:val="20"/>
        </w:trPr>
        <w:tc>
          <w:tcPr>
            <w:tcW w:w="4297" w:type="dxa"/>
            <w:tcBorders>
              <w:top w:val="nil"/>
              <w:left w:val="nil"/>
              <w:bottom w:val="nil"/>
              <w:right w:val="nil"/>
            </w:tcBorders>
            <w:shd w:val="clear" w:color="auto" w:fill="auto"/>
            <w:noWrap/>
            <w:vAlign w:val="bottom"/>
            <w:hideMark/>
          </w:tcPr>
          <w:p w14:paraId="63F19DF1"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none</w:t>
            </w:r>
          </w:p>
        </w:tc>
        <w:tc>
          <w:tcPr>
            <w:tcW w:w="682" w:type="dxa"/>
            <w:tcBorders>
              <w:top w:val="nil"/>
              <w:left w:val="single" w:sz="4" w:space="0" w:color="auto"/>
              <w:bottom w:val="nil"/>
              <w:right w:val="nil"/>
            </w:tcBorders>
            <w:shd w:val="clear" w:color="auto" w:fill="auto"/>
            <w:noWrap/>
            <w:vAlign w:val="bottom"/>
            <w:hideMark/>
          </w:tcPr>
          <w:p w14:paraId="47452435" w14:textId="1FF5BCA7" w:rsidR="008A1F57" w:rsidRPr="008A1F57" w:rsidRDefault="008A1F57" w:rsidP="008A1F57">
            <w:pPr>
              <w:jc w:val="right"/>
              <w:rPr>
                <w:rFonts w:eastAsia="Times New Roman"/>
                <w:sz w:val="16"/>
                <w:szCs w:val="16"/>
              </w:rPr>
            </w:pPr>
            <w:r w:rsidRPr="008A1F57">
              <w:rPr>
                <w:rFonts w:eastAsia="Times New Roman"/>
                <w:sz w:val="16"/>
                <w:szCs w:val="16"/>
              </w:rPr>
              <w:t>1.39***</w:t>
            </w:r>
          </w:p>
        </w:tc>
        <w:tc>
          <w:tcPr>
            <w:tcW w:w="1245" w:type="dxa"/>
            <w:tcBorders>
              <w:top w:val="nil"/>
              <w:left w:val="nil"/>
              <w:bottom w:val="nil"/>
              <w:right w:val="nil"/>
            </w:tcBorders>
            <w:shd w:val="clear" w:color="auto" w:fill="auto"/>
            <w:noWrap/>
            <w:vAlign w:val="bottom"/>
            <w:hideMark/>
          </w:tcPr>
          <w:p w14:paraId="428AD02F" w14:textId="77777777" w:rsidR="008A1F57" w:rsidRPr="008A1F57" w:rsidRDefault="008A1F57" w:rsidP="008A1F57">
            <w:pPr>
              <w:jc w:val="right"/>
              <w:rPr>
                <w:rFonts w:eastAsia="Times New Roman"/>
                <w:sz w:val="16"/>
                <w:szCs w:val="16"/>
              </w:rPr>
            </w:pPr>
            <w:r w:rsidRPr="008A1F57">
              <w:rPr>
                <w:rFonts w:eastAsia="Times New Roman"/>
                <w:sz w:val="16"/>
                <w:szCs w:val="16"/>
              </w:rPr>
              <w:t>(1.154 - 1.678)</w:t>
            </w:r>
          </w:p>
        </w:tc>
        <w:tc>
          <w:tcPr>
            <w:tcW w:w="855" w:type="dxa"/>
            <w:tcBorders>
              <w:top w:val="nil"/>
              <w:left w:val="nil"/>
              <w:bottom w:val="nil"/>
              <w:right w:val="nil"/>
            </w:tcBorders>
            <w:shd w:val="clear" w:color="auto" w:fill="auto"/>
            <w:noWrap/>
            <w:vAlign w:val="bottom"/>
            <w:hideMark/>
          </w:tcPr>
          <w:p w14:paraId="62616720" w14:textId="77777777" w:rsidR="008A1F57" w:rsidRPr="008A1F57" w:rsidRDefault="008A1F57" w:rsidP="008A1F57">
            <w:pPr>
              <w:jc w:val="right"/>
              <w:rPr>
                <w:rFonts w:eastAsia="Times New Roman"/>
                <w:sz w:val="16"/>
                <w:szCs w:val="16"/>
              </w:rPr>
            </w:pPr>
            <w:r w:rsidRPr="008A1F57">
              <w:rPr>
                <w:rFonts w:eastAsia="Times New Roman"/>
                <w:sz w:val="16"/>
                <w:szCs w:val="16"/>
              </w:rPr>
              <w:t>0.464***</w:t>
            </w:r>
          </w:p>
        </w:tc>
        <w:tc>
          <w:tcPr>
            <w:tcW w:w="1418" w:type="dxa"/>
            <w:tcBorders>
              <w:top w:val="nil"/>
              <w:left w:val="nil"/>
              <w:bottom w:val="nil"/>
              <w:right w:val="single" w:sz="4" w:space="0" w:color="auto"/>
            </w:tcBorders>
            <w:shd w:val="clear" w:color="auto" w:fill="auto"/>
            <w:noWrap/>
            <w:vAlign w:val="bottom"/>
            <w:hideMark/>
          </w:tcPr>
          <w:p w14:paraId="4DBE1E7A" w14:textId="77777777" w:rsidR="008A1F57" w:rsidRPr="008A1F57" w:rsidRDefault="008A1F57" w:rsidP="008A1F57">
            <w:pPr>
              <w:jc w:val="right"/>
              <w:rPr>
                <w:rFonts w:eastAsia="Times New Roman"/>
                <w:sz w:val="16"/>
                <w:szCs w:val="16"/>
              </w:rPr>
            </w:pPr>
            <w:r w:rsidRPr="008A1F57">
              <w:rPr>
                <w:rFonts w:eastAsia="Times New Roman"/>
                <w:sz w:val="16"/>
                <w:szCs w:val="16"/>
              </w:rPr>
              <w:t>(0.376 - 0.573)</w:t>
            </w:r>
          </w:p>
        </w:tc>
        <w:tc>
          <w:tcPr>
            <w:tcW w:w="765" w:type="dxa"/>
            <w:tcBorders>
              <w:top w:val="nil"/>
              <w:left w:val="nil"/>
              <w:bottom w:val="nil"/>
              <w:right w:val="nil"/>
            </w:tcBorders>
            <w:shd w:val="clear" w:color="auto" w:fill="auto"/>
            <w:noWrap/>
            <w:vAlign w:val="bottom"/>
            <w:hideMark/>
          </w:tcPr>
          <w:p w14:paraId="11A3FEB9" w14:textId="77777777" w:rsidR="008A1F57" w:rsidRPr="008A1F57" w:rsidRDefault="008A1F57" w:rsidP="008A1F57">
            <w:pPr>
              <w:jc w:val="right"/>
              <w:rPr>
                <w:rFonts w:eastAsia="Times New Roman"/>
                <w:sz w:val="16"/>
                <w:szCs w:val="16"/>
              </w:rPr>
            </w:pPr>
            <w:r w:rsidRPr="008A1F57">
              <w:rPr>
                <w:rFonts w:eastAsia="Times New Roman"/>
                <w:sz w:val="16"/>
                <w:szCs w:val="16"/>
              </w:rPr>
              <w:t>1.369***</w:t>
            </w:r>
          </w:p>
        </w:tc>
        <w:tc>
          <w:tcPr>
            <w:tcW w:w="1239" w:type="dxa"/>
            <w:tcBorders>
              <w:top w:val="nil"/>
              <w:left w:val="nil"/>
              <w:bottom w:val="nil"/>
              <w:right w:val="nil"/>
            </w:tcBorders>
            <w:shd w:val="clear" w:color="auto" w:fill="auto"/>
            <w:noWrap/>
            <w:vAlign w:val="bottom"/>
            <w:hideMark/>
          </w:tcPr>
          <w:p w14:paraId="5B6FAEDC" w14:textId="77777777" w:rsidR="008A1F57" w:rsidRPr="008A1F57" w:rsidRDefault="008A1F57" w:rsidP="008A1F57">
            <w:pPr>
              <w:jc w:val="right"/>
              <w:rPr>
                <w:rFonts w:eastAsia="Times New Roman"/>
                <w:sz w:val="16"/>
                <w:szCs w:val="16"/>
              </w:rPr>
            </w:pPr>
            <w:r w:rsidRPr="008A1F57">
              <w:rPr>
                <w:rFonts w:eastAsia="Times New Roman"/>
                <w:sz w:val="16"/>
                <w:szCs w:val="16"/>
              </w:rPr>
              <w:t>(1.144 - 1.638)</w:t>
            </w:r>
          </w:p>
        </w:tc>
        <w:tc>
          <w:tcPr>
            <w:tcW w:w="938" w:type="dxa"/>
            <w:tcBorders>
              <w:top w:val="nil"/>
              <w:left w:val="nil"/>
              <w:bottom w:val="nil"/>
              <w:right w:val="nil"/>
            </w:tcBorders>
            <w:shd w:val="clear" w:color="auto" w:fill="auto"/>
            <w:noWrap/>
            <w:vAlign w:val="bottom"/>
            <w:hideMark/>
          </w:tcPr>
          <w:p w14:paraId="66941BD7" w14:textId="77777777" w:rsidR="008A1F57" w:rsidRPr="008A1F57" w:rsidRDefault="008A1F57" w:rsidP="008A1F57">
            <w:pPr>
              <w:jc w:val="right"/>
              <w:rPr>
                <w:rFonts w:eastAsia="Times New Roman"/>
                <w:sz w:val="16"/>
                <w:szCs w:val="16"/>
              </w:rPr>
            </w:pPr>
            <w:r w:rsidRPr="008A1F57">
              <w:rPr>
                <w:rFonts w:eastAsia="Times New Roman"/>
                <w:sz w:val="16"/>
                <w:szCs w:val="16"/>
              </w:rPr>
              <w:t>0.465***</w:t>
            </w:r>
          </w:p>
        </w:tc>
        <w:tc>
          <w:tcPr>
            <w:tcW w:w="1498" w:type="dxa"/>
            <w:tcBorders>
              <w:top w:val="nil"/>
              <w:left w:val="nil"/>
              <w:bottom w:val="nil"/>
              <w:right w:val="nil"/>
            </w:tcBorders>
            <w:shd w:val="clear" w:color="auto" w:fill="auto"/>
            <w:noWrap/>
            <w:vAlign w:val="bottom"/>
            <w:hideMark/>
          </w:tcPr>
          <w:p w14:paraId="5AFCF2DA" w14:textId="77777777" w:rsidR="008A1F57" w:rsidRPr="008A1F57" w:rsidRDefault="008A1F57" w:rsidP="008A1F57">
            <w:pPr>
              <w:jc w:val="right"/>
              <w:rPr>
                <w:rFonts w:eastAsia="Times New Roman"/>
                <w:sz w:val="16"/>
                <w:szCs w:val="16"/>
              </w:rPr>
            </w:pPr>
            <w:r w:rsidRPr="008A1F57">
              <w:rPr>
                <w:rFonts w:eastAsia="Times New Roman"/>
                <w:sz w:val="16"/>
                <w:szCs w:val="16"/>
              </w:rPr>
              <w:t>(0.372 - 0.582)</w:t>
            </w:r>
          </w:p>
        </w:tc>
      </w:tr>
      <w:tr w:rsidR="006223AD" w:rsidRPr="008A1F57" w14:paraId="5B7FCDA4" w14:textId="77777777" w:rsidTr="008A1F57">
        <w:trPr>
          <w:trHeight w:val="20"/>
        </w:trPr>
        <w:tc>
          <w:tcPr>
            <w:tcW w:w="4297" w:type="dxa"/>
            <w:tcBorders>
              <w:top w:val="nil"/>
              <w:left w:val="nil"/>
              <w:bottom w:val="nil"/>
              <w:right w:val="nil"/>
            </w:tcBorders>
            <w:shd w:val="clear" w:color="auto" w:fill="auto"/>
            <w:noWrap/>
            <w:vAlign w:val="bottom"/>
            <w:hideMark/>
          </w:tcPr>
          <w:p w14:paraId="7ABEB0BF"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part-time</w:t>
            </w:r>
          </w:p>
        </w:tc>
        <w:tc>
          <w:tcPr>
            <w:tcW w:w="682" w:type="dxa"/>
            <w:tcBorders>
              <w:top w:val="nil"/>
              <w:left w:val="single" w:sz="4" w:space="0" w:color="auto"/>
              <w:bottom w:val="nil"/>
              <w:right w:val="nil"/>
            </w:tcBorders>
            <w:shd w:val="clear" w:color="auto" w:fill="auto"/>
            <w:noWrap/>
            <w:vAlign w:val="bottom"/>
            <w:hideMark/>
          </w:tcPr>
          <w:p w14:paraId="008F90CB" w14:textId="77777777" w:rsidR="008A1F57" w:rsidRPr="008A1F57" w:rsidRDefault="008A1F57" w:rsidP="008A1F57">
            <w:pPr>
              <w:jc w:val="right"/>
              <w:rPr>
                <w:rFonts w:eastAsia="Times New Roman"/>
                <w:sz w:val="16"/>
                <w:szCs w:val="16"/>
              </w:rPr>
            </w:pPr>
            <w:r w:rsidRPr="008A1F57">
              <w:rPr>
                <w:rFonts w:eastAsia="Times New Roman"/>
                <w:sz w:val="16"/>
                <w:szCs w:val="16"/>
              </w:rPr>
              <w:t>1.224**</w:t>
            </w:r>
          </w:p>
        </w:tc>
        <w:tc>
          <w:tcPr>
            <w:tcW w:w="1245" w:type="dxa"/>
            <w:tcBorders>
              <w:top w:val="nil"/>
              <w:left w:val="nil"/>
              <w:bottom w:val="nil"/>
              <w:right w:val="nil"/>
            </w:tcBorders>
            <w:shd w:val="clear" w:color="auto" w:fill="auto"/>
            <w:noWrap/>
            <w:vAlign w:val="bottom"/>
            <w:hideMark/>
          </w:tcPr>
          <w:p w14:paraId="1EB26389" w14:textId="77777777" w:rsidR="008A1F57" w:rsidRPr="008A1F57" w:rsidRDefault="008A1F57" w:rsidP="008A1F57">
            <w:pPr>
              <w:jc w:val="right"/>
              <w:rPr>
                <w:rFonts w:eastAsia="Times New Roman"/>
                <w:sz w:val="16"/>
                <w:szCs w:val="16"/>
              </w:rPr>
            </w:pPr>
            <w:r w:rsidRPr="008A1F57">
              <w:rPr>
                <w:rFonts w:eastAsia="Times New Roman"/>
                <w:sz w:val="16"/>
                <w:szCs w:val="16"/>
              </w:rPr>
              <w:t>(1.040 - 1.441)</w:t>
            </w:r>
          </w:p>
        </w:tc>
        <w:tc>
          <w:tcPr>
            <w:tcW w:w="855" w:type="dxa"/>
            <w:tcBorders>
              <w:top w:val="nil"/>
              <w:left w:val="nil"/>
              <w:bottom w:val="nil"/>
              <w:right w:val="nil"/>
            </w:tcBorders>
            <w:shd w:val="clear" w:color="auto" w:fill="auto"/>
            <w:noWrap/>
            <w:vAlign w:val="bottom"/>
            <w:hideMark/>
          </w:tcPr>
          <w:p w14:paraId="3CA1438E" w14:textId="77777777" w:rsidR="008A1F57" w:rsidRPr="008A1F57" w:rsidRDefault="008A1F57" w:rsidP="008A1F57">
            <w:pPr>
              <w:jc w:val="right"/>
              <w:rPr>
                <w:rFonts w:eastAsia="Times New Roman"/>
                <w:sz w:val="16"/>
                <w:szCs w:val="16"/>
              </w:rPr>
            </w:pPr>
            <w:r w:rsidRPr="008A1F57">
              <w:rPr>
                <w:rFonts w:eastAsia="Times New Roman"/>
                <w:sz w:val="16"/>
                <w:szCs w:val="16"/>
              </w:rPr>
              <w:t>0.606***</w:t>
            </w:r>
          </w:p>
        </w:tc>
        <w:tc>
          <w:tcPr>
            <w:tcW w:w="1418" w:type="dxa"/>
            <w:tcBorders>
              <w:top w:val="nil"/>
              <w:left w:val="nil"/>
              <w:bottom w:val="nil"/>
              <w:right w:val="single" w:sz="4" w:space="0" w:color="auto"/>
            </w:tcBorders>
            <w:shd w:val="clear" w:color="auto" w:fill="auto"/>
            <w:noWrap/>
            <w:vAlign w:val="bottom"/>
            <w:hideMark/>
          </w:tcPr>
          <w:p w14:paraId="11A97A30" w14:textId="77777777" w:rsidR="008A1F57" w:rsidRPr="008A1F57" w:rsidRDefault="008A1F57" w:rsidP="008A1F57">
            <w:pPr>
              <w:jc w:val="right"/>
              <w:rPr>
                <w:rFonts w:eastAsia="Times New Roman"/>
                <w:sz w:val="16"/>
                <w:szCs w:val="16"/>
              </w:rPr>
            </w:pPr>
            <w:r w:rsidRPr="008A1F57">
              <w:rPr>
                <w:rFonts w:eastAsia="Times New Roman"/>
                <w:sz w:val="16"/>
                <w:szCs w:val="16"/>
              </w:rPr>
              <w:t>(0.497 - 0.739)</w:t>
            </w:r>
          </w:p>
        </w:tc>
        <w:tc>
          <w:tcPr>
            <w:tcW w:w="765" w:type="dxa"/>
            <w:tcBorders>
              <w:top w:val="nil"/>
              <w:left w:val="nil"/>
              <w:bottom w:val="nil"/>
              <w:right w:val="nil"/>
            </w:tcBorders>
            <w:shd w:val="clear" w:color="auto" w:fill="auto"/>
            <w:noWrap/>
            <w:vAlign w:val="bottom"/>
            <w:hideMark/>
          </w:tcPr>
          <w:p w14:paraId="2DC14C45" w14:textId="77777777" w:rsidR="008A1F57" w:rsidRPr="008A1F57" w:rsidRDefault="008A1F57" w:rsidP="008A1F57">
            <w:pPr>
              <w:jc w:val="right"/>
              <w:rPr>
                <w:rFonts w:eastAsia="Times New Roman"/>
                <w:sz w:val="16"/>
                <w:szCs w:val="16"/>
              </w:rPr>
            </w:pPr>
            <w:r w:rsidRPr="008A1F57">
              <w:rPr>
                <w:rFonts w:eastAsia="Times New Roman"/>
                <w:sz w:val="16"/>
                <w:szCs w:val="16"/>
              </w:rPr>
              <w:t>1.200**</w:t>
            </w:r>
          </w:p>
        </w:tc>
        <w:tc>
          <w:tcPr>
            <w:tcW w:w="1239" w:type="dxa"/>
            <w:tcBorders>
              <w:top w:val="nil"/>
              <w:left w:val="nil"/>
              <w:bottom w:val="nil"/>
              <w:right w:val="nil"/>
            </w:tcBorders>
            <w:shd w:val="clear" w:color="auto" w:fill="auto"/>
            <w:noWrap/>
            <w:vAlign w:val="bottom"/>
            <w:hideMark/>
          </w:tcPr>
          <w:p w14:paraId="6B97BBD2" w14:textId="77777777" w:rsidR="008A1F57" w:rsidRPr="008A1F57" w:rsidRDefault="008A1F57" w:rsidP="008A1F57">
            <w:pPr>
              <w:jc w:val="right"/>
              <w:rPr>
                <w:rFonts w:eastAsia="Times New Roman"/>
                <w:sz w:val="16"/>
                <w:szCs w:val="16"/>
              </w:rPr>
            </w:pPr>
            <w:r w:rsidRPr="008A1F57">
              <w:rPr>
                <w:rFonts w:eastAsia="Times New Roman"/>
                <w:sz w:val="16"/>
                <w:szCs w:val="16"/>
              </w:rPr>
              <w:t>(1.027 - 1.403)</w:t>
            </w:r>
          </w:p>
        </w:tc>
        <w:tc>
          <w:tcPr>
            <w:tcW w:w="938" w:type="dxa"/>
            <w:tcBorders>
              <w:top w:val="nil"/>
              <w:left w:val="nil"/>
              <w:bottom w:val="nil"/>
              <w:right w:val="nil"/>
            </w:tcBorders>
            <w:shd w:val="clear" w:color="auto" w:fill="auto"/>
            <w:noWrap/>
            <w:vAlign w:val="bottom"/>
            <w:hideMark/>
          </w:tcPr>
          <w:p w14:paraId="370D4F71" w14:textId="77777777" w:rsidR="008A1F57" w:rsidRPr="008A1F57" w:rsidRDefault="008A1F57" w:rsidP="008A1F57">
            <w:pPr>
              <w:jc w:val="right"/>
              <w:rPr>
                <w:rFonts w:eastAsia="Times New Roman"/>
                <w:sz w:val="16"/>
                <w:szCs w:val="16"/>
              </w:rPr>
            </w:pPr>
            <w:r w:rsidRPr="008A1F57">
              <w:rPr>
                <w:rFonts w:eastAsia="Times New Roman"/>
                <w:sz w:val="16"/>
                <w:szCs w:val="16"/>
              </w:rPr>
              <w:t>0.610***</w:t>
            </w:r>
          </w:p>
        </w:tc>
        <w:tc>
          <w:tcPr>
            <w:tcW w:w="1498" w:type="dxa"/>
            <w:tcBorders>
              <w:top w:val="nil"/>
              <w:left w:val="nil"/>
              <w:bottom w:val="nil"/>
              <w:right w:val="nil"/>
            </w:tcBorders>
            <w:shd w:val="clear" w:color="auto" w:fill="auto"/>
            <w:noWrap/>
            <w:vAlign w:val="bottom"/>
            <w:hideMark/>
          </w:tcPr>
          <w:p w14:paraId="14AD681D" w14:textId="77777777" w:rsidR="008A1F57" w:rsidRPr="008A1F57" w:rsidRDefault="008A1F57" w:rsidP="008A1F57">
            <w:pPr>
              <w:jc w:val="right"/>
              <w:rPr>
                <w:rFonts w:eastAsia="Times New Roman"/>
                <w:sz w:val="16"/>
                <w:szCs w:val="16"/>
              </w:rPr>
            </w:pPr>
            <w:r w:rsidRPr="008A1F57">
              <w:rPr>
                <w:rFonts w:eastAsia="Times New Roman"/>
                <w:sz w:val="16"/>
                <w:szCs w:val="16"/>
              </w:rPr>
              <w:t>(0.497 - 0.749)</w:t>
            </w:r>
          </w:p>
        </w:tc>
      </w:tr>
      <w:tr w:rsidR="006223AD" w:rsidRPr="008A1F57" w14:paraId="3D0B8B8C" w14:textId="77777777" w:rsidTr="008A1F57">
        <w:trPr>
          <w:trHeight w:val="20"/>
        </w:trPr>
        <w:tc>
          <w:tcPr>
            <w:tcW w:w="4297" w:type="dxa"/>
            <w:tcBorders>
              <w:top w:val="nil"/>
              <w:left w:val="nil"/>
              <w:bottom w:val="nil"/>
              <w:right w:val="nil"/>
            </w:tcBorders>
            <w:shd w:val="clear" w:color="auto" w:fill="auto"/>
            <w:noWrap/>
            <w:vAlign w:val="bottom"/>
            <w:hideMark/>
          </w:tcPr>
          <w:p w14:paraId="5100F3C1"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Unknown</w:t>
            </w:r>
          </w:p>
        </w:tc>
        <w:tc>
          <w:tcPr>
            <w:tcW w:w="682" w:type="dxa"/>
            <w:tcBorders>
              <w:top w:val="nil"/>
              <w:left w:val="single" w:sz="4" w:space="0" w:color="auto"/>
              <w:bottom w:val="nil"/>
              <w:right w:val="nil"/>
            </w:tcBorders>
            <w:shd w:val="clear" w:color="auto" w:fill="auto"/>
            <w:noWrap/>
            <w:vAlign w:val="bottom"/>
            <w:hideMark/>
          </w:tcPr>
          <w:p w14:paraId="2C941186" w14:textId="77777777" w:rsidR="008A1F57" w:rsidRPr="008A1F57" w:rsidRDefault="008A1F57" w:rsidP="008A1F57">
            <w:pPr>
              <w:jc w:val="right"/>
              <w:rPr>
                <w:rFonts w:eastAsia="Times New Roman"/>
                <w:sz w:val="16"/>
                <w:szCs w:val="16"/>
              </w:rPr>
            </w:pPr>
            <w:r w:rsidRPr="008A1F57">
              <w:rPr>
                <w:rFonts w:eastAsia="Times New Roman"/>
                <w:sz w:val="16"/>
                <w:szCs w:val="16"/>
              </w:rPr>
              <w:t>1.131</w:t>
            </w:r>
          </w:p>
        </w:tc>
        <w:tc>
          <w:tcPr>
            <w:tcW w:w="1245" w:type="dxa"/>
            <w:tcBorders>
              <w:top w:val="nil"/>
              <w:left w:val="nil"/>
              <w:bottom w:val="nil"/>
              <w:right w:val="nil"/>
            </w:tcBorders>
            <w:shd w:val="clear" w:color="auto" w:fill="auto"/>
            <w:noWrap/>
            <w:vAlign w:val="bottom"/>
            <w:hideMark/>
          </w:tcPr>
          <w:p w14:paraId="4771166C" w14:textId="77777777" w:rsidR="008A1F57" w:rsidRPr="008A1F57" w:rsidRDefault="008A1F57" w:rsidP="008A1F57">
            <w:pPr>
              <w:jc w:val="right"/>
              <w:rPr>
                <w:rFonts w:eastAsia="Times New Roman"/>
                <w:sz w:val="16"/>
                <w:szCs w:val="16"/>
              </w:rPr>
            </w:pPr>
            <w:r w:rsidRPr="008A1F57">
              <w:rPr>
                <w:rFonts w:eastAsia="Times New Roman"/>
                <w:sz w:val="16"/>
                <w:szCs w:val="16"/>
              </w:rPr>
              <w:t>(0.765 - 1.671)</w:t>
            </w:r>
          </w:p>
        </w:tc>
        <w:tc>
          <w:tcPr>
            <w:tcW w:w="855" w:type="dxa"/>
            <w:tcBorders>
              <w:top w:val="nil"/>
              <w:left w:val="nil"/>
              <w:bottom w:val="nil"/>
              <w:right w:val="nil"/>
            </w:tcBorders>
            <w:shd w:val="clear" w:color="auto" w:fill="auto"/>
            <w:noWrap/>
            <w:vAlign w:val="bottom"/>
            <w:hideMark/>
          </w:tcPr>
          <w:p w14:paraId="587617C8" w14:textId="77777777" w:rsidR="008A1F57" w:rsidRPr="008A1F57" w:rsidRDefault="008A1F57" w:rsidP="008A1F57">
            <w:pPr>
              <w:jc w:val="right"/>
              <w:rPr>
                <w:rFonts w:eastAsia="Times New Roman"/>
                <w:sz w:val="16"/>
                <w:szCs w:val="16"/>
              </w:rPr>
            </w:pPr>
            <w:r w:rsidRPr="008A1F57">
              <w:rPr>
                <w:rFonts w:eastAsia="Times New Roman"/>
                <w:sz w:val="16"/>
                <w:szCs w:val="16"/>
              </w:rPr>
              <w:t>0.771</w:t>
            </w:r>
          </w:p>
        </w:tc>
        <w:tc>
          <w:tcPr>
            <w:tcW w:w="1418" w:type="dxa"/>
            <w:tcBorders>
              <w:top w:val="nil"/>
              <w:left w:val="nil"/>
              <w:bottom w:val="nil"/>
              <w:right w:val="single" w:sz="4" w:space="0" w:color="auto"/>
            </w:tcBorders>
            <w:shd w:val="clear" w:color="auto" w:fill="auto"/>
            <w:noWrap/>
            <w:vAlign w:val="bottom"/>
            <w:hideMark/>
          </w:tcPr>
          <w:p w14:paraId="457B38BC" w14:textId="77777777" w:rsidR="008A1F57" w:rsidRPr="008A1F57" w:rsidRDefault="008A1F57" w:rsidP="008A1F57">
            <w:pPr>
              <w:jc w:val="right"/>
              <w:rPr>
                <w:rFonts w:eastAsia="Times New Roman"/>
                <w:sz w:val="16"/>
                <w:szCs w:val="16"/>
              </w:rPr>
            </w:pPr>
            <w:r w:rsidRPr="008A1F57">
              <w:rPr>
                <w:rFonts w:eastAsia="Times New Roman"/>
                <w:sz w:val="16"/>
                <w:szCs w:val="16"/>
              </w:rPr>
              <w:t>(0.463 - 1.283)</w:t>
            </w:r>
          </w:p>
        </w:tc>
        <w:tc>
          <w:tcPr>
            <w:tcW w:w="765" w:type="dxa"/>
            <w:tcBorders>
              <w:top w:val="nil"/>
              <w:left w:val="nil"/>
              <w:bottom w:val="nil"/>
              <w:right w:val="nil"/>
            </w:tcBorders>
            <w:shd w:val="clear" w:color="auto" w:fill="auto"/>
            <w:noWrap/>
            <w:vAlign w:val="bottom"/>
            <w:hideMark/>
          </w:tcPr>
          <w:p w14:paraId="233C5F69" w14:textId="77777777" w:rsidR="008A1F57" w:rsidRPr="008A1F57" w:rsidRDefault="008A1F57" w:rsidP="008A1F57">
            <w:pPr>
              <w:jc w:val="right"/>
              <w:rPr>
                <w:rFonts w:eastAsia="Times New Roman"/>
                <w:sz w:val="16"/>
                <w:szCs w:val="16"/>
              </w:rPr>
            </w:pPr>
            <w:r w:rsidRPr="008A1F57">
              <w:rPr>
                <w:rFonts w:eastAsia="Times New Roman"/>
                <w:sz w:val="16"/>
                <w:szCs w:val="16"/>
              </w:rPr>
              <w:t>1.151</w:t>
            </w:r>
          </w:p>
        </w:tc>
        <w:tc>
          <w:tcPr>
            <w:tcW w:w="1239" w:type="dxa"/>
            <w:tcBorders>
              <w:top w:val="nil"/>
              <w:left w:val="nil"/>
              <w:bottom w:val="nil"/>
              <w:right w:val="nil"/>
            </w:tcBorders>
            <w:shd w:val="clear" w:color="auto" w:fill="auto"/>
            <w:noWrap/>
            <w:vAlign w:val="bottom"/>
            <w:hideMark/>
          </w:tcPr>
          <w:p w14:paraId="5E251430" w14:textId="77777777" w:rsidR="008A1F57" w:rsidRPr="008A1F57" w:rsidRDefault="008A1F57" w:rsidP="008A1F57">
            <w:pPr>
              <w:jc w:val="right"/>
              <w:rPr>
                <w:rFonts w:eastAsia="Times New Roman"/>
                <w:sz w:val="16"/>
                <w:szCs w:val="16"/>
              </w:rPr>
            </w:pPr>
            <w:r w:rsidRPr="008A1F57">
              <w:rPr>
                <w:rFonts w:eastAsia="Times New Roman"/>
                <w:sz w:val="16"/>
                <w:szCs w:val="16"/>
              </w:rPr>
              <w:t>(0.779 - 1.701)</w:t>
            </w:r>
          </w:p>
        </w:tc>
        <w:tc>
          <w:tcPr>
            <w:tcW w:w="938" w:type="dxa"/>
            <w:tcBorders>
              <w:top w:val="nil"/>
              <w:left w:val="nil"/>
              <w:bottom w:val="nil"/>
              <w:right w:val="nil"/>
            </w:tcBorders>
            <w:shd w:val="clear" w:color="auto" w:fill="auto"/>
            <w:noWrap/>
            <w:vAlign w:val="bottom"/>
            <w:hideMark/>
          </w:tcPr>
          <w:p w14:paraId="4F84557F" w14:textId="77777777" w:rsidR="008A1F57" w:rsidRPr="008A1F57" w:rsidRDefault="008A1F57" w:rsidP="008A1F57">
            <w:pPr>
              <w:jc w:val="right"/>
              <w:rPr>
                <w:rFonts w:eastAsia="Times New Roman"/>
                <w:sz w:val="16"/>
                <w:szCs w:val="16"/>
              </w:rPr>
            </w:pPr>
            <w:r w:rsidRPr="008A1F57">
              <w:rPr>
                <w:rFonts w:eastAsia="Times New Roman"/>
                <w:sz w:val="16"/>
                <w:szCs w:val="16"/>
              </w:rPr>
              <w:t>0.874</w:t>
            </w:r>
          </w:p>
        </w:tc>
        <w:tc>
          <w:tcPr>
            <w:tcW w:w="1498" w:type="dxa"/>
            <w:tcBorders>
              <w:top w:val="nil"/>
              <w:left w:val="nil"/>
              <w:bottom w:val="nil"/>
              <w:right w:val="nil"/>
            </w:tcBorders>
            <w:shd w:val="clear" w:color="auto" w:fill="auto"/>
            <w:noWrap/>
            <w:vAlign w:val="bottom"/>
            <w:hideMark/>
          </w:tcPr>
          <w:p w14:paraId="22D0BDBC" w14:textId="77777777" w:rsidR="008A1F57" w:rsidRPr="008A1F57" w:rsidRDefault="008A1F57" w:rsidP="008A1F57">
            <w:pPr>
              <w:jc w:val="right"/>
              <w:rPr>
                <w:rFonts w:eastAsia="Times New Roman"/>
                <w:sz w:val="16"/>
                <w:szCs w:val="16"/>
              </w:rPr>
            </w:pPr>
            <w:r w:rsidRPr="008A1F57">
              <w:rPr>
                <w:rFonts w:eastAsia="Times New Roman"/>
                <w:sz w:val="16"/>
                <w:szCs w:val="16"/>
              </w:rPr>
              <w:t>(0.519 - 1.472)</w:t>
            </w:r>
          </w:p>
        </w:tc>
      </w:tr>
      <w:tr w:rsidR="006223AD" w:rsidRPr="008A1F57" w14:paraId="594D8D1F" w14:textId="77777777" w:rsidTr="008A1F57">
        <w:trPr>
          <w:trHeight w:val="20"/>
        </w:trPr>
        <w:tc>
          <w:tcPr>
            <w:tcW w:w="4297" w:type="dxa"/>
            <w:tcBorders>
              <w:top w:val="nil"/>
              <w:left w:val="nil"/>
              <w:bottom w:val="nil"/>
              <w:right w:val="nil"/>
            </w:tcBorders>
            <w:shd w:val="clear" w:color="auto" w:fill="auto"/>
            <w:noWrap/>
            <w:vAlign w:val="bottom"/>
            <w:hideMark/>
          </w:tcPr>
          <w:p w14:paraId="7EF540D0" w14:textId="77777777" w:rsidR="008A1F57" w:rsidRPr="008A1F57" w:rsidRDefault="008A1F57" w:rsidP="008A1F57">
            <w:pPr>
              <w:rPr>
                <w:rFonts w:eastAsia="Times New Roman"/>
                <w:color w:val="000000"/>
                <w:sz w:val="16"/>
                <w:szCs w:val="16"/>
              </w:rPr>
            </w:pPr>
            <w:r w:rsidRPr="008A1F57">
              <w:rPr>
                <w:rFonts w:eastAsia="Times New Roman"/>
                <w:b/>
                <w:bCs/>
                <w:color w:val="000000"/>
                <w:sz w:val="16"/>
                <w:szCs w:val="16"/>
              </w:rPr>
              <w:t>State Unemployment</w:t>
            </w:r>
            <w:r w:rsidRPr="008A1F57">
              <w:rPr>
                <w:rFonts w:eastAsia="Times New Roman"/>
                <w:color w:val="000000"/>
                <w:sz w:val="16"/>
                <w:szCs w:val="16"/>
              </w:rPr>
              <w:t xml:space="preserve"> (ref. &lt;7.5%)</w:t>
            </w:r>
          </w:p>
        </w:tc>
        <w:tc>
          <w:tcPr>
            <w:tcW w:w="682" w:type="dxa"/>
            <w:tcBorders>
              <w:top w:val="nil"/>
              <w:left w:val="nil"/>
              <w:bottom w:val="nil"/>
              <w:right w:val="nil"/>
            </w:tcBorders>
            <w:shd w:val="clear" w:color="auto" w:fill="auto"/>
            <w:noWrap/>
            <w:vAlign w:val="bottom"/>
            <w:hideMark/>
          </w:tcPr>
          <w:p w14:paraId="21C46C4B" w14:textId="77777777" w:rsidR="008A1F57" w:rsidRPr="008A1F57" w:rsidRDefault="008A1F57" w:rsidP="008A1F57">
            <w:pPr>
              <w:rPr>
                <w:rFonts w:eastAsia="Times New Roman"/>
                <w:color w:val="000000"/>
                <w:sz w:val="16"/>
                <w:szCs w:val="16"/>
              </w:rPr>
            </w:pPr>
          </w:p>
        </w:tc>
        <w:tc>
          <w:tcPr>
            <w:tcW w:w="1245" w:type="dxa"/>
            <w:tcBorders>
              <w:top w:val="nil"/>
              <w:left w:val="nil"/>
              <w:bottom w:val="nil"/>
              <w:right w:val="nil"/>
            </w:tcBorders>
            <w:shd w:val="clear" w:color="auto" w:fill="auto"/>
            <w:noWrap/>
            <w:vAlign w:val="bottom"/>
            <w:hideMark/>
          </w:tcPr>
          <w:p w14:paraId="077B2F20" w14:textId="77777777" w:rsidR="008A1F57" w:rsidRPr="008A1F57" w:rsidRDefault="008A1F57" w:rsidP="008A1F57">
            <w:pPr>
              <w:jc w:val="right"/>
              <w:rPr>
                <w:rFonts w:eastAsia="Times New Roman"/>
                <w:sz w:val="20"/>
                <w:szCs w:val="20"/>
              </w:rPr>
            </w:pPr>
          </w:p>
        </w:tc>
        <w:tc>
          <w:tcPr>
            <w:tcW w:w="855" w:type="dxa"/>
            <w:tcBorders>
              <w:top w:val="nil"/>
              <w:left w:val="nil"/>
              <w:bottom w:val="nil"/>
              <w:right w:val="nil"/>
            </w:tcBorders>
            <w:shd w:val="clear" w:color="auto" w:fill="auto"/>
            <w:noWrap/>
            <w:vAlign w:val="bottom"/>
            <w:hideMark/>
          </w:tcPr>
          <w:p w14:paraId="1BCB82BE" w14:textId="77777777" w:rsidR="008A1F57" w:rsidRPr="008A1F57" w:rsidRDefault="008A1F57" w:rsidP="008A1F57">
            <w:pPr>
              <w:jc w:val="right"/>
              <w:rPr>
                <w:rFonts w:eastAsia="Times New Roman"/>
                <w:sz w:val="20"/>
                <w:szCs w:val="20"/>
              </w:rPr>
            </w:pPr>
          </w:p>
        </w:tc>
        <w:tc>
          <w:tcPr>
            <w:tcW w:w="1418" w:type="dxa"/>
            <w:tcBorders>
              <w:top w:val="nil"/>
              <w:left w:val="nil"/>
              <w:bottom w:val="nil"/>
              <w:right w:val="nil"/>
            </w:tcBorders>
            <w:shd w:val="clear" w:color="auto" w:fill="auto"/>
            <w:noWrap/>
            <w:vAlign w:val="bottom"/>
            <w:hideMark/>
          </w:tcPr>
          <w:p w14:paraId="69637BA0" w14:textId="77777777" w:rsidR="008A1F57" w:rsidRPr="008A1F57" w:rsidRDefault="008A1F57" w:rsidP="008A1F57">
            <w:pPr>
              <w:jc w:val="right"/>
              <w:rPr>
                <w:rFonts w:eastAsia="Times New Roman"/>
                <w:sz w:val="20"/>
                <w:szCs w:val="20"/>
              </w:rPr>
            </w:pPr>
          </w:p>
        </w:tc>
        <w:tc>
          <w:tcPr>
            <w:tcW w:w="765" w:type="dxa"/>
            <w:tcBorders>
              <w:top w:val="nil"/>
              <w:left w:val="nil"/>
              <w:bottom w:val="nil"/>
              <w:right w:val="nil"/>
            </w:tcBorders>
            <w:shd w:val="clear" w:color="auto" w:fill="auto"/>
            <w:noWrap/>
            <w:vAlign w:val="bottom"/>
            <w:hideMark/>
          </w:tcPr>
          <w:p w14:paraId="288AA9B4" w14:textId="77777777" w:rsidR="008A1F57" w:rsidRPr="008A1F57" w:rsidRDefault="008A1F57" w:rsidP="008A1F57">
            <w:pPr>
              <w:jc w:val="right"/>
              <w:rPr>
                <w:rFonts w:eastAsia="Times New Roman"/>
                <w:sz w:val="20"/>
                <w:szCs w:val="20"/>
              </w:rPr>
            </w:pPr>
          </w:p>
        </w:tc>
        <w:tc>
          <w:tcPr>
            <w:tcW w:w="1239" w:type="dxa"/>
            <w:tcBorders>
              <w:top w:val="nil"/>
              <w:left w:val="nil"/>
              <w:bottom w:val="nil"/>
              <w:right w:val="nil"/>
            </w:tcBorders>
            <w:shd w:val="clear" w:color="auto" w:fill="auto"/>
            <w:noWrap/>
            <w:vAlign w:val="bottom"/>
            <w:hideMark/>
          </w:tcPr>
          <w:p w14:paraId="6A9D2C8A" w14:textId="77777777" w:rsidR="008A1F57" w:rsidRPr="008A1F57" w:rsidRDefault="008A1F57" w:rsidP="008A1F57">
            <w:pPr>
              <w:jc w:val="right"/>
              <w:rPr>
                <w:rFonts w:eastAsia="Times New Roman"/>
                <w:sz w:val="20"/>
                <w:szCs w:val="20"/>
              </w:rPr>
            </w:pPr>
          </w:p>
        </w:tc>
        <w:tc>
          <w:tcPr>
            <w:tcW w:w="938" w:type="dxa"/>
            <w:tcBorders>
              <w:top w:val="nil"/>
              <w:left w:val="nil"/>
              <w:bottom w:val="nil"/>
              <w:right w:val="nil"/>
            </w:tcBorders>
            <w:shd w:val="clear" w:color="auto" w:fill="auto"/>
            <w:noWrap/>
            <w:vAlign w:val="bottom"/>
            <w:hideMark/>
          </w:tcPr>
          <w:p w14:paraId="2AC29548" w14:textId="77777777" w:rsidR="008A1F57" w:rsidRPr="008A1F57" w:rsidRDefault="008A1F57" w:rsidP="008A1F57">
            <w:pPr>
              <w:jc w:val="right"/>
              <w:rPr>
                <w:rFonts w:eastAsia="Times New Roman"/>
                <w:sz w:val="20"/>
                <w:szCs w:val="20"/>
              </w:rPr>
            </w:pPr>
          </w:p>
        </w:tc>
        <w:tc>
          <w:tcPr>
            <w:tcW w:w="1498" w:type="dxa"/>
            <w:tcBorders>
              <w:top w:val="nil"/>
              <w:left w:val="nil"/>
              <w:bottom w:val="nil"/>
              <w:right w:val="nil"/>
            </w:tcBorders>
            <w:shd w:val="clear" w:color="auto" w:fill="auto"/>
            <w:noWrap/>
            <w:vAlign w:val="bottom"/>
            <w:hideMark/>
          </w:tcPr>
          <w:p w14:paraId="05E5BB42" w14:textId="77777777" w:rsidR="008A1F57" w:rsidRPr="008A1F57" w:rsidRDefault="008A1F57" w:rsidP="008A1F57">
            <w:pPr>
              <w:jc w:val="right"/>
              <w:rPr>
                <w:rFonts w:eastAsia="Times New Roman"/>
                <w:sz w:val="20"/>
                <w:szCs w:val="20"/>
              </w:rPr>
            </w:pPr>
          </w:p>
        </w:tc>
      </w:tr>
      <w:tr w:rsidR="006223AD" w:rsidRPr="008A1F57" w14:paraId="6DFD1DCF" w14:textId="77777777" w:rsidTr="008A1F57">
        <w:trPr>
          <w:trHeight w:val="20"/>
        </w:trPr>
        <w:tc>
          <w:tcPr>
            <w:tcW w:w="4297" w:type="dxa"/>
            <w:tcBorders>
              <w:top w:val="nil"/>
              <w:left w:val="nil"/>
              <w:bottom w:val="nil"/>
              <w:right w:val="nil"/>
            </w:tcBorders>
            <w:shd w:val="clear" w:color="auto" w:fill="auto"/>
            <w:noWrap/>
            <w:vAlign w:val="bottom"/>
            <w:hideMark/>
          </w:tcPr>
          <w:p w14:paraId="0F2BB64E"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Over 7.5%</w:t>
            </w:r>
          </w:p>
        </w:tc>
        <w:tc>
          <w:tcPr>
            <w:tcW w:w="682" w:type="dxa"/>
            <w:tcBorders>
              <w:top w:val="nil"/>
              <w:left w:val="single" w:sz="4" w:space="0" w:color="auto"/>
              <w:bottom w:val="nil"/>
              <w:right w:val="nil"/>
            </w:tcBorders>
            <w:shd w:val="clear" w:color="auto" w:fill="auto"/>
            <w:noWrap/>
            <w:vAlign w:val="bottom"/>
            <w:hideMark/>
          </w:tcPr>
          <w:p w14:paraId="1AFD9239" w14:textId="77777777" w:rsidR="008A1F57" w:rsidRPr="008A1F57" w:rsidRDefault="008A1F57" w:rsidP="008A1F57">
            <w:pPr>
              <w:jc w:val="right"/>
              <w:rPr>
                <w:rFonts w:eastAsia="Times New Roman"/>
                <w:sz w:val="16"/>
                <w:szCs w:val="16"/>
              </w:rPr>
            </w:pPr>
            <w:r w:rsidRPr="008A1F57">
              <w:rPr>
                <w:rFonts w:eastAsia="Times New Roman"/>
                <w:sz w:val="16"/>
                <w:szCs w:val="16"/>
              </w:rPr>
              <w:t>0.864**</w:t>
            </w:r>
          </w:p>
        </w:tc>
        <w:tc>
          <w:tcPr>
            <w:tcW w:w="1245" w:type="dxa"/>
            <w:tcBorders>
              <w:top w:val="nil"/>
              <w:left w:val="nil"/>
              <w:bottom w:val="nil"/>
              <w:right w:val="nil"/>
            </w:tcBorders>
            <w:shd w:val="clear" w:color="auto" w:fill="auto"/>
            <w:noWrap/>
            <w:vAlign w:val="bottom"/>
            <w:hideMark/>
          </w:tcPr>
          <w:p w14:paraId="0CDF5DEA" w14:textId="77777777" w:rsidR="008A1F57" w:rsidRPr="008A1F57" w:rsidRDefault="008A1F57" w:rsidP="008A1F57">
            <w:pPr>
              <w:jc w:val="right"/>
              <w:rPr>
                <w:rFonts w:eastAsia="Times New Roman"/>
                <w:sz w:val="16"/>
                <w:szCs w:val="16"/>
              </w:rPr>
            </w:pPr>
            <w:r w:rsidRPr="008A1F57">
              <w:rPr>
                <w:rFonts w:eastAsia="Times New Roman"/>
                <w:sz w:val="16"/>
                <w:szCs w:val="16"/>
              </w:rPr>
              <w:t>(0.747 - 1.000)</w:t>
            </w:r>
          </w:p>
        </w:tc>
        <w:tc>
          <w:tcPr>
            <w:tcW w:w="855" w:type="dxa"/>
            <w:tcBorders>
              <w:top w:val="nil"/>
              <w:left w:val="nil"/>
              <w:bottom w:val="nil"/>
              <w:right w:val="nil"/>
            </w:tcBorders>
            <w:shd w:val="clear" w:color="auto" w:fill="auto"/>
            <w:noWrap/>
            <w:vAlign w:val="bottom"/>
            <w:hideMark/>
          </w:tcPr>
          <w:p w14:paraId="70229F3D" w14:textId="77777777" w:rsidR="008A1F57" w:rsidRPr="008A1F57" w:rsidRDefault="008A1F57" w:rsidP="008A1F57">
            <w:pPr>
              <w:jc w:val="right"/>
              <w:rPr>
                <w:rFonts w:eastAsia="Times New Roman"/>
                <w:sz w:val="16"/>
                <w:szCs w:val="16"/>
              </w:rPr>
            </w:pPr>
          </w:p>
        </w:tc>
        <w:tc>
          <w:tcPr>
            <w:tcW w:w="1418" w:type="dxa"/>
            <w:tcBorders>
              <w:top w:val="nil"/>
              <w:left w:val="nil"/>
              <w:bottom w:val="nil"/>
              <w:right w:val="single" w:sz="4" w:space="0" w:color="auto"/>
            </w:tcBorders>
            <w:shd w:val="clear" w:color="auto" w:fill="auto"/>
            <w:noWrap/>
            <w:vAlign w:val="bottom"/>
            <w:hideMark/>
          </w:tcPr>
          <w:p w14:paraId="7B43E111"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765" w:type="dxa"/>
            <w:tcBorders>
              <w:top w:val="nil"/>
              <w:left w:val="nil"/>
              <w:bottom w:val="nil"/>
              <w:right w:val="nil"/>
            </w:tcBorders>
            <w:shd w:val="clear" w:color="auto" w:fill="auto"/>
            <w:noWrap/>
            <w:vAlign w:val="bottom"/>
            <w:hideMark/>
          </w:tcPr>
          <w:p w14:paraId="761E3764" w14:textId="77777777" w:rsidR="008A1F57" w:rsidRPr="008A1F57" w:rsidRDefault="008A1F57" w:rsidP="008A1F57">
            <w:pPr>
              <w:jc w:val="right"/>
              <w:rPr>
                <w:rFonts w:eastAsia="Times New Roman"/>
                <w:sz w:val="16"/>
                <w:szCs w:val="16"/>
              </w:rPr>
            </w:pPr>
            <w:r w:rsidRPr="008A1F57">
              <w:rPr>
                <w:rFonts w:eastAsia="Times New Roman"/>
                <w:sz w:val="16"/>
                <w:szCs w:val="16"/>
              </w:rPr>
              <w:t>0.916</w:t>
            </w:r>
          </w:p>
        </w:tc>
        <w:tc>
          <w:tcPr>
            <w:tcW w:w="1239" w:type="dxa"/>
            <w:tcBorders>
              <w:top w:val="nil"/>
              <w:left w:val="nil"/>
              <w:bottom w:val="nil"/>
              <w:right w:val="nil"/>
            </w:tcBorders>
            <w:shd w:val="clear" w:color="auto" w:fill="auto"/>
            <w:noWrap/>
            <w:vAlign w:val="bottom"/>
            <w:hideMark/>
          </w:tcPr>
          <w:p w14:paraId="003FFF07" w14:textId="77777777" w:rsidR="008A1F57" w:rsidRPr="008A1F57" w:rsidRDefault="008A1F57" w:rsidP="008A1F57">
            <w:pPr>
              <w:jc w:val="right"/>
              <w:rPr>
                <w:rFonts w:eastAsia="Times New Roman"/>
                <w:sz w:val="16"/>
                <w:szCs w:val="16"/>
              </w:rPr>
            </w:pPr>
            <w:r w:rsidRPr="008A1F57">
              <w:rPr>
                <w:rFonts w:eastAsia="Times New Roman"/>
                <w:sz w:val="16"/>
                <w:szCs w:val="16"/>
              </w:rPr>
              <w:t>(0.794 - 1.057)</w:t>
            </w:r>
          </w:p>
        </w:tc>
        <w:tc>
          <w:tcPr>
            <w:tcW w:w="938" w:type="dxa"/>
            <w:tcBorders>
              <w:top w:val="nil"/>
              <w:left w:val="nil"/>
              <w:bottom w:val="nil"/>
              <w:right w:val="nil"/>
            </w:tcBorders>
            <w:shd w:val="clear" w:color="auto" w:fill="auto"/>
            <w:noWrap/>
            <w:vAlign w:val="bottom"/>
            <w:hideMark/>
          </w:tcPr>
          <w:p w14:paraId="32276139" w14:textId="77777777" w:rsidR="008A1F57" w:rsidRPr="008A1F57" w:rsidRDefault="008A1F57" w:rsidP="008A1F57">
            <w:pPr>
              <w:jc w:val="right"/>
              <w:rPr>
                <w:rFonts w:eastAsia="Times New Roman"/>
                <w:sz w:val="16"/>
                <w:szCs w:val="16"/>
              </w:rPr>
            </w:pPr>
            <w:r w:rsidRPr="008A1F57">
              <w:rPr>
                <w:rFonts w:eastAsia="Times New Roman"/>
                <w:sz w:val="16"/>
                <w:szCs w:val="16"/>
              </w:rPr>
              <w:t>1.314***</w:t>
            </w:r>
          </w:p>
        </w:tc>
        <w:tc>
          <w:tcPr>
            <w:tcW w:w="1498" w:type="dxa"/>
            <w:tcBorders>
              <w:top w:val="nil"/>
              <w:left w:val="nil"/>
              <w:bottom w:val="nil"/>
              <w:right w:val="nil"/>
            </w:tcBorders>
            <w:shd w:val="clear" w:color="auto" w:fill="auto"/>
            <w:noWrap/>
            <w:vAlign w:val="bottom"/>
            <w:hideMark/>
          </w:tcPr>
          <w:p w14:paraId="2BC98B98" w14:textId="77777777" w:rsidR="008A1F57" w:rsidRPr="008A1F57" w:rsidRDefault="008A1F57" w:rsidP="008A1F57">
            <w:pPr>
              <w:jc w:val="right"/>
              <w:rPr>
                <w:rFonts w:eastAsia="Times New Roman"/>
                <w:sz w:val="16"/>
                <w:szCs w:val="16"/>
              </w:rPr>
            </w:pPr>
            <w:r w:rsidRPr="008A1F57">
              <w:rPr>
                <w:rFonts w:eastAsia="Times New Roman"/>
                <w:sz w:val="16"/>
                <w:szCs w:val="16"/>
              </w:rPr>
              <w:t>(1.068 - 1.616)</w:t>
            </w:r>
          </w:p>
        </w:tc>
      </w:tr>
      <w:tr w:rsidR="006223AD" w:rsidRPr="008A1F57" w14:paraId="37CE5A15" w14:textId="77777777" w:rsidTr="008A1F57">
        <w:trPr>
          <w:trHeight w:val="20"/>
        </w:trPr>
        <w:tc>
          <w:tcPr>
            <w:tcW w:w="4297" w:type="dxa"/>
            <w:tcBorders>
              <w:top w:val="nil"/>
              <w:left w:val="nil"/>
              <w:bottom w:val="nil"/>
              <w:right w:val="nil"/>
            </w:tcBorders>
            <w:shd w:val="clear" w:color="auto" w:fill="auto"/>
            <w:noWrap/>
            <w:vAlign w:val="bottom"/>
            <w:hideMark/>
          </w:tcPr>
          <w:p w14:paraId="226D7501"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Unknown</w:t>
            </w:r>
          </w:p>
        </w:tc>
        <w:tc>
          <w:tcPr>
            <w:tcW w:w="682" w:type="dxa"/>
            <w:tcBorders>
              <w:top w:val="nil"/>
              <w:left w:val="single" w:sz="4" w:space="0" w:color="auto"/>
              <w:bottom w:val="nil"/>
              <w:right w:val="nil"/>
            </w:tcBorders>
            <w:shd w:val="clear" w:color="auto" w:fill="auto"/>
            <w:noWrap/>
            <w:vAlign w:val="bottom"/>
            <w:hideMark/>
          </w:tcPr>
          <w:p w14:paraId="5C2E62EE" w14:textId="77777777" w:rsidR="008A1F57" w:rsidRPr="008A1F57" w:rsidRDefault="008A1F57" w:rsidP="008A1F57">
            <w:pPr>
              <w:jc w:val="right"/>
              <w:rPr>
                <w:rFonts w:eastAsia="Times New Roman"/>
                <w:sz w:val="16"/>
                <w:szCs w:val="16"/>
              </w:rPr>
            </w:pPr>
            <w:r w:rsidRPr="008A1F57">
              <w:rPr>
                <w:rFonts w:eastAsia="Times New Roman"/>
                <w:sz w:val="16"/>
                <w:szCs w:val="16"/>
              </w:rPr>
              <w:t>0.681*</w:t>
            </w:r>
          </w:p>
        </w:tc>
        <w:tc>
          <w:tcPr>
            <w:tcW w:w="1245" w:type="dxa"/>
            <w:tcBorders>
              <w:top w:val="nil"/>
              <w:left w:val="nil"/>
              <w:bottom w:val="nil"/>
              <w:right w:val="nil"/>
            </w:tcBorders>
            <w:shd w:val="clear" w:color="auto" w:fill="auto"/>
            <w:noWrap/>
            <w:vAlign w:val="bottom"/>
            <w:hideMark/>
          </w:tcPr>
          <w:p w14:paraId="7A962DCF" w14:textId="77777777" w:rsidR="008A1F57" w:rsidRPr="008A1F57" w:rsidRDefault="008A1F57" w:rsidP="008A1F57">
            <w:pPr>
              <w:jc w:val="right"/>
              <w:rPr>
                <w:rFonts w:eastAsia="Times New Roman"/>
                <w:sz w:val="16"/>
                <w:szCs w:val="16"/>
              </w:rPr>
            </w:pPr>
            <w:r w:rsidRPr="008A1F57">
              <w:rPr>
                <w:rFonts w:eastAsia="Times New Roman"/>
                <w:sz w:val="16"/>
                <w:szCs w:val="16"/>
              </w:rPr>
              <w:t>(0.448 - 1.034)</w:t>
            </w:r>
          </w:p>
        </w:tc>
        <w:tc>
          <w:tcPr>
            <w:tcW w:w="855" w:type="dxa"/>
            <w:tcBorders>
              <w:top w:val="nil"/>
              <w:left w:val="nil"/>
              <w:bottom w:val="nil"/>
              <w:right w:val="nil"/>
            </w:tcBorders>
            <w:shd w:val="clear" w:color="auto" w:fill="auto"/>
            <w:noWrap/>
            <w:vAlign w:val="bottom"/>
            <w:hideMark/>
          </w:tcPr>
          <w:p w14:paraId="6E6846DF" w14:textId="77777777" w:rsidR="008A1F57" w:rsidRPr="008A1F57" w:rsidRDefault="008A1F57" w:rsidP="008A1F57">
            <w:pPr>
              <w:jc w:val="right"/>
              <w:rPr>
                <w:rFonts w:eastAsia="Times New Roman"/>
                <w:sz w:val="16"/>
                <w:szCs w:val="16"/>
              </w:rPr>
            </w:pPr>
          </w:p>
        </w:tc>
        <w:tc>
          <w:tcPr>
            <w:tcW w:w="1418" w:type="dxa"/>
            <w:tcBorders>
              <w:top w:val="nil"/>
              <w:left w:val="nil"/>
              <w:bottom w:val="nil"/>
              <w:right w:val="single" w:sz="4" w:space="0" w:color="auto"/>
            </w:tcBorders>
            <w:shd w:val="clear" w:color="auto" w:fill="auto"/>
            <w:noWrap/>
            <w:vAlign w:val="bottom"/>
            <w:hideMark/>
          </w:tcPr>
          <w:p w14:paraId="3173CFC6"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765" w:type="dxa"/>
            <w:tcBorders>
              <w:top w:val="nil"/>
              <w:left w:val="nil"/>
              <w:bottom w:val="nil"/>
              <w:right w:val="nil"/>
            </w:tcBorders>
            <w:shd w:val="clear" w:color="auto" w:fill="auto"/>
            <w:noWrap/>
            <w:vAlign w:val="bottom"/>
            <w:hideMark/>
          </w:tcPr>
          <w:p w14:paraId="42F6B506" w14:textId="77777777" w:rsidR="008A1F57" w:rsidRPr="008A1F57" w:rsidRDefault="008A1F57" w:rsidP="008A1F57">
            <w:pPr>
              <w:jc w:val="right"/>
              <w:rPr>
                <w:rFonts w:eastAsia="Times New Roman"/>
                <w:sz w:val="16"/>
                <w:szCs w:val="16"/>
              </w:rPr>
            </w:pPr>
            <w:r w:rsidRPr="008A1F57">
              <w:rPr>
                <w:rFonts w:eastAsia="Times New Roman"/>
                <w:sz w:val="16"/>
                <w:szCs w:val="16"/>
              </w:rPr>
              <w:t>0.656*</w:t>
            </w:r>
          </w:p>
        </w:tc>
        <w:tc>
          <w:tcPr>
            <w:tcW w:w="1239" w:type="dxa"/>
            <w:tcBorders>
              <w:top w:val="nil"/>
              <w:left w:val="nil"/>
              <w:bottom w:val="nil"/>
              <w:right w:val="nil"/>
            </w:tcBorders>
            <w:shd w:val="clear" w:color="auto" w:fill="auto"/>
            <w:noWrap/>
            <w:vAlign w:val="bottom"/>
            <w:hideMark/>
          </w:tcPr>
          <w:p w14:paraId="0D8B75B5" w14:textId="77777777" w:rsidR="008A1F57" w:rsidRPr="008A1F57" w:rsidRDefault="008A1F57" w:rsidP="008A1F57">
            <w:pPr>
              <w:jc w:val="right"/>
              <w:rPr>
                <w:rFonts w:eastAsia="Times New Roman"/>
                <w:sz w:val="16"/>
                <w:szCs w:val="16"/>
              </w:rPr>
            </w:pPr>
            <w:r w:rsidRPr="008A1F57">
              <w:rPr>
                <w:rFonts w:eastAsia="Times New Roman"/>
                <w:sz w:val="16"/>
                <w:szCs w:val="16"/>
              </w:rPr>
              <w:t>(0.425 - 1.012)</w:t>
            </w:r>
          </w:p>
        </w:tc>
        <w:tc>
          <w:tcPr>
            <w:tcW w:w="938" w:type="dxa"/>
            <w:tcBorders>
              <w:top w:val="nil"/>
              <w:left w:val="nil"/>
              <w:bottom w:val="nil"/>
              <w:right w:val="nil"/>
            </w:tcBorders>
            <w:shd w:val="clear" w:color="auto" w:fill="auto"/>
            <w:noWrap/>
            <w:vAlign w:val="bottom"/>
            <w:hideMark/>
          </w:tcPr>
          <w:p w14:paraId="3A2F6204" w14:textId="77777777" w:rsidR="008A1F57" w:rsidRPr="008A1F57" w:rsidRDefault="008A1F57" w:rsidP="008A1F57">
            <w:pPr>
              <w:jc w:val="right"/>
              <w:rPr>
                <w:rFonts w:eastAsia="Times New Roman"/>
                <w:sz w:val="16"/>
                <w:szCs w:val="16"/>
              </w:rPr>
            </w:pPr>
            <w:r w:rsidRPr="008A1F57">
              <w:rPr>
                <w:rFonts w:eastAsia="Times New Roman"/>
                <w:sz w:val="16"/>
                <w:szCs w:val="16"/>
              </w:rPr>
              <w:t>1.064</w:t>
            </w:r>
          </w:p>
        </w:tc>
        <w:tc>
          <w:tcPr>
            <w:tcW w:w="1498" w:type="dxa"/>
            <w:tcBorders>
              <w:top w:val="nil"/>
              <w:left w:val="nil"/>
              <w:bottom w:val="nil"/>
              <w:right w:val="nil"/>
            </w:tcBorders>
            <w:shd w:val="clear" w:color="auto" w:fill="auto"/>
            <w:noWrap/>
            <w:vAlign w:val="bottom"/>
            <w:hideMark/>
          </w:tcPr>
          <w:p w14:paraId="46D0154F" w14:textId="77777777" w:rsidR="008A1F57" w:rsidRPr="008A1F57" w:rsidRDefault="008A1F57" w:rsidP="008A1F57">
            <w:pPr>
              <w:jc w:val="right"/>
              <w:rPr>
                <w:rFonts w:eastAsia="Times New Roman"/>
                <w:sz w:val="16"/>
                <w:szCs w:val="16"/>
              </w:rPr>
            </w:pPr>
            <w:r w:rsidRPr="008A1F57">
              <w:rPr>
                <w:rFonts w:eastAsia="Times New Roman"/>
                <w:sz w:val="16"/>
                <w:szCs w:val="16"/>
              </w:rPr>
              <w:t>(0.537 - 2.106)</w:t>
            </w:r>
          </w:p>
        </w:tc>
      </w:tr>
      <w:tr w:rsidR="006223AD" w:rsidRPr="008A1F57" w14:paraId="3658CCA2" w14:textId="77777777" w:rsidTr="008A1F57">
        <w:trPr>
          <w:trHeight w:val="20"/>
        </w:trPr>
        <w:tc>
          <w:tcPr>
            <w:tcW w:w="4297" w:type="dxa"/>
            <w:tcBorders>
              <w:top w:val="nil"/>
              <w:left w:val="nil"/>
              <w:bottom w:val="nil"/>
              <w:right w:val="nil"/>
            </w:tcBorders>
            <w:shd w:val="clear" w:color="auto" w:fill="auto"/>
            <w:noWrap/>
            <w:vAlign w:val="bottom"/>
            <w:hideMark/>
          </w:tcPr>
          <w:p w14:paraId="02629E11" w14:textId="77777777" w:rsidR="008A1F57" w:rsidRPr="008A1F57" w:rsidRDefault="008A1F57" w:rsidP="008A1F57">
            <w:pPr>
              <w:rPr>
                <w:rFonts w:eastAsia="Times New Roman"/>
                <w:b/>
                <w:bCs/>
                <w:color w:val="000000"/>
                <w:sz w:val="16"/>
                <w:szCs w:val="16"/>
              </w:rPr>
            </w:pPr>
            <w:r w:rsidRPr="008A1F57">
              <w:rPr>
                <w:rFonts w:eastAsia="Times New Roman"/>
                <w:b/>
                <w:bCs/>
                <w:color w:val="000000"/>
                <w:sz w:val="16"/>
                <w:szCs w:val="16"/>
              </w:rPr>
              <w:t>Gov assistance recipient (ref. no assistance)</w:t>
            </w:r>
          </w:p>
        </w:tc>
        <w:tc>
          <w:tcPr>
            <w:tcW w:w="682" w:type="dxa"/>
            <w:tcBorders>
              <w:top w:val="nil"/>
              <w:left w:val="nil"/>
              <w:bottom w:val="nil"/>
              <w:right w:val="nil"/>
            </w:tcBorders>
            <w:shd w:val="clear" w:color="auto" w:fill="auto"/>
            <w:noWrap/>
            <w:vAlign w:val="bottom"/>
            <w:hideMark/>
          </w:tcPr>
          <w:p w14:paraId="1C569BC3" w14:textId="77777777" w:rsidR="008A1F57" w:rsidRPr="008A1F57" w:rsidRDefault="008A1F57" w:rsidP="008A1F57">
            <w:pPr>
              <w:rPr>
                <w:rFonts w:eastAsia="Times New Roman"/>
                <w:b/>
                <w:bCs/>
                <w:color w:val="000000"/>
                <w:sz w:val="16"/>
                <w:szCs w:val="16"/>
              </w:rPr>
            </w:pPr>
          </w:p>
        </w:tc>
        <w:tc>
          <w:tcPr>
            <w:tcW w:w="1245" w:type="dxa"/>
            <w:tcBorders>
              <w:top w:val="nil"/>
              <w:left w:val="nil"/>
              <w:bottom w:val="nil"/>
              <w:right w:val="nil"/>
            </w:tcBorders>
            <w:shd w:val="clear" w:color="auto" w:fill="auto"/>
            <w:noWrap/>
            <w:vAlign w:val="bottom"/>
            <w:hideMark/>
          </w:tcPr>
          <w:p w14:paraId="41A25A6A" w14:textId="77777777" w:rsidR="008A1F57" w:rsidRPr="008A1F57" w:rsidRDefault="008A1F57" w:rsidP="008A1F57">
            <w:pPr>
              <w:jc w:val="right"/>
              <w:rPr>
                <w:rFonts w:eastAsia="Times New Roman"/>
                <w:sz w:val="20"/>
                <w:szCs w:val="20"/>
              </w:rPr>
            </w:pPr>
          </w:p>
        </w:tc>
        <w:tc>
          <w:tcPr>
            <w:tcW w:w="855" w:type="dxa"/>
            <w:tcBorders>
              <w:top w:val="nil"/>
              <w:left w:val="nil"/>
              <w:bottom w:val="nil"/>
              <w:right w:val="nil"/>
            </w:tcBorders>
            <w:shd w:val="clear" w:color="auto" w:fill="auto"/>
            <w:noWrap/>
            <w:vAlign w:val="bottom"/>
            <w:hideMark/>
          </w:tcPr>
          <w:p w14:paraId="0C73656F" w14:textId="77777777" w:rsidR="008A1F57" w:rsidRPr="008A1F57" w:rsidRDefault="008A1F57" w:rsidP="008A1F57">
            <w:pPr>
              <w:jc w:val="right"/>
              <w:rPr>
                <w:rFonts w:eastAsia="Times New Roman"/>
                <w:sz w:val="20"/>
                <w:szCs w:val="20"/>
              </w:rPr>
            </w:pPr>
          </w:p>
        </w:tc>
        <w:tc>
          <w:tcPr>
            <w:tcW w:w="1418" w:type="dxa"/>
            <w:tcBorders>
              <w:top w:val="nil"/>
              <w:left w:val="nil"/>
              <w:bottom w:val="nil"/>
              <w:right w:val="nil"/>
            </w:tcBorders>
            <w:shd w:val="clear" w:color="auto" w:fill="auto"/>
            <w:noWrap/>
            <w:vAlign w:val="bottom"/>
            <w:hideMark/>
          </w:tcPr>
          <w:p w14:paraId="42070D65" w14:textId="77777777" w:rsidR="008A1F57" w:rsidRPr="008A1F57" w:rsidRDefault="008A1F57" w:rsidP="008A1F57">
            <w:pPr>
              <w:jc w:val="right"/>
              <w:rPr>
                <w:rFonts w:eastAsia="Times New Roman"/>
                <w:sz w:val="20"/>
                <w:szCs w:val="20"/>
              </w:rPr>
            </w:pPr>
          </w:p>
        </w:tc>
        <w:tc>
          <w:tcPr>
            <w:tcW w:w="765" w:type="dxa"/>
            <w:tcBorders>
              <w:top w:val="nil"/>
              <w:left w:val="nil"/>
              <w:bottom w:val="nil"/>
              <w:right w:val="nil"/>
            </w:tcBorders>
            <w:shd w:val="clear" w:color="auto" w:fill="auto"/>
            <w:noWrap/>
            <w:vAlign w:val="bottom"/>
            <w:hideMark/>
          </w:tcPr>
          <w:p w14:paraId="2399ACC4" w14:textId="77777777" w:rsidR="008A1F57" w:rsidRPr="008A1F57" w:rsidRDefault="008A1F57" w:rsidP="008A1F57">
            <w:pPr>
              <w:jc w:val="right"/>
              <w:rPr>
                <w:rFonts w:eastAsia="Times New Roman"/>
                <w:sz w:val="20"/>
                <w:szCs w:val="20"/>
              </w:rPr>
            </w:pPr>
          </w:p>
        </w:tc>
        <w:tc>
          <w:tcPr>
            <w:tcW w:w="1239" w:type="dxa"/>
            <w:tcBorders>
              <w:top w:val="nil"/>
              <w:left w:val="nil"/>
              <w:bottom w:val="nil"/>
              <w:right w:val="nil"/>
            </w:tcBorders>
            <w:shd w:val="clear" w:color="auto" w:fill="auto"/>
            <w:noWrap/>
            <w:vAlign w:val="bottom"/>
            <w:hideMark/>
          </w:tcPr>
          <w:p w14:paraId="5985A335" w14:textId="77777777" w:rsidR="008A1F57" w:rsidRPr="008A1F57" w:rsidRDefault="008A1F57" w:rsidP="008A1F57">
            <w:pPr>
              <w:jc w:val="right"/>
              <w:rPr>
                <w:rFonts w:eastAsia="Times New Roman"/>
                <w:sz w:val="20"/>
                <w:szCs w:val="20"/>
              </w:rPr>
            </w:pPr>
          </w:p>
        </w:tc>
        <w:tc>
          <w:tcPr>
            <w:tcW w:w="938" w:type="dxa"/>
            <w:tcBorders>
              <w:top w:val="nil"/>
              <w:left w:val="nil"/>
              <w:bottom w:val="nil"/>
              <w:right w:val="nil"/>
            </w:tcBorders>
            <w:shd w:val="clear" w:color="auto" w:fill="auto"/>
            <w:noWrap/>
            <w:vAlign w:val="bottom"/>
            <w:hideMark/>
          </w:tcPr>
          <w:p w14:paraId="76D31772" w14:textId="77777777" w:rsidR="008A1F57" w:rsidRPr="008A1F57" w:rsidRDefault="008A1F57" w:rsidP="008A1F57">
            <w:pPr>
              <w:jc w:val="right"/>
              <w:rPr>
                <w:rFonts w:eastAsia="Times New Roman"/>
                <w:sz w:val="20"/>
                <w:szCs w:val="20"/>
              </w:rPr>
            </w:pPr>
          </w:p>
        </w:tc>
        <w:tc>
          <w:tcPr>
            <w:tcW w:w="1498" w:type="dxa"/>
            <w:tcBorders>
              <w:top w:val="nil"/>
              <w:left w:val="nil"/>
              <w:bottom w:val="nil"/>
              <w:right w:val="nil"/>
            </w:tcBorders>
            <w:shd w:val="clear" w:color="auto" w:fill="auto"/>
            <w:noWrap/>
            <w:vAlign w:val="bottom"/>
            <w:hideMark/>
          </w:tcPr>
          <w:p w14:paraId="1B375F89" w14:textId="77777777" w:rsidR="008A1F57" w:rsidRPr="008A1F57" w:rsidRDefault="008A1F57" w:rsidP="008A1F57">
            <w:pPr>
              <w:jc w:val="right"/>
              <w:rPr>
                <w:rFonts w:eastAsia="Times New Roman"/>
                <w:sz w:val="20"/>
                <w:szCs w:val="20"/>
              </w:rPr>
            </w:pPr>
          </w:p>
        </w:tc>
      </w:tr>
      <w:tr w:rsidR="006223AD" w:rsidRPr="008A1F57" w14:paraId="0923B561" w14:textId="77777777" w:rsidTr="008A1F57">
        <w:trPr>
          <w:trHeight w:val="20"/>
        </w:trPr>
        <w:tc>
          <w:tcPr>
            <w:tcW w:w="4297" w:type="dxa"/>
            <w:tcBorders>
              <w:top w:val="nil"/>
              <w:left w:val="nil"/>
              <w:bottom w:val="nil"/>
              <w:right w:val="nil"/>
            </w:tcBorders>
            <w:shd w:val="clear" w:color="auto" w:fill="auto"/>
            <w:noWrap/>
            <w:vAlign w:val="bottom"/>
            <w:hideMark/>
          </w:tcPr>
          <w:p w14:paraId="07AF2FBB"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Any welfare during 2005-09</w:t>
            </w:r>
          </w:p>
        </w:tc>
        <w:tc>
          <w:tcPr>
            <w:tcW w:w="682" w:type="dxa"/>
            <w:tcBorders>
              <w:top w:val="nil"/>
              <w:left w:val="single" w:sz="4" w:space="0" w:color="auto"/>
              <w:bottom w:val="nil"/>
              <w:right w:val="nil"/>
            </w:tcBorders>
            <w:shd w:val="clear" w:color="auto" w:fill="auto"/>
            <w:noWrap/>
            <w:vAlign w:val="bottom"/>
            <w:hideMark/>
          </w:tcPr>
          <w:p w14:paraId="66C6DA58" w14:textId="77777777" w:rsidR="008A1F57" w:rsidRPr="008A1F57" w:rsidRDefault="008A1F57" w:rsidP="008A1F57">
            <w:pPr>
              <w:jc w:val="right"/>
              <w:rPr>
                <w:rFonts w:eastAsia="Times New Roman"/>
                <w:sz w:val="16"/>
                <w:szCs w:val="16"/>
              </w:rPr>
            </w:pPr>
            <w:r w:rsidRPr="008A1F57">
              <w:rPr>
                <w:rFonts w:eastAsia="Times New Roman"/>
                <w:sz w:val="16"/>
                <w:szCs w:val="16"/>
              </w:rPr>
              <w:t>0.988</w:t>
            </w:r>
          </w:p>
        </w:tc>
        <w:tc>
          <w:tcPr>
            <w:tcW w:w="1245" w:type="dxa"/>
            <w:tcBorders>
              <w:top w:val="nil"/>
              <w:left w:val="nil"/>
              <w:bottom w:val="nil"/>
              <w:right w:val="nil"/>
            </w:tcBorders>
            <w:shd w:val="clear" w:color="auto" w:fill="auto"/>
            <w:noWrap/>
            <w:vAlign w:val="bottom"/>
            <w:hideMark/>
          </w:tcPr>
          <w:p w14:paraId="75B351C2" w14:textId="77777777" w:rsidR="008A1F57" w:rsidRPr="008A1F57" w:rsidRDefault="008A1F57" w:rsidP="008A1F57">
            <w:pPr>
              <w:jc w:val="right"/>
              <w:rPr>
                <w:rFonts w:eastAsia="Times New Roman"/>
                <w:sz w:val="16"/>
                <w:szCs w:val="16"/>
              </w:rPr>
            </w:pPr>
            <w:r w:rsidRPr="008A1F57">
              <w:rPr>
                <w:rFonts w:eastAsia="Times New Roman"/>
                <w:sz w:val="16"/>
                <w:szCs w:val="16"/>
              </w:rPr>
              <w:t>(0.839 - 1.163)</w:t>
            </w:r>
          </w:p>
        </w:tc>
        <w:tc>
          <w:tcPr>
            <w:tcW w:w="855" w:type="dxa"/>
            <w:tcBorders>
              <w:top w:val="nil"/>
              <w:left w:val="nil"/>
              <w:bottom w:val="nil"/>
              <w:right w:val="nil"/>
            </w:tcBorders>
            <w:shd w:val="clear" w:color="auto" w:fill="auto"/>
            <w:noWrap/>
            <w:vAlign w:val="bottom"/>
            <w:hideMark/>
          </w:tcPr>
          <w:p w14:paraId="7B547FFA" w14:textId="77777777" w:rsidR="008A1F57" w:rsidRPr="008A1F57" w:rsidRDefault="008A1F57" w:rsidP="008A1F57">
            <w:pPr>
              <w:jc w:val="right"/>
              <w:rPr>
                <w:rFonts w:eastAsia="Times New Roman"/>
                <w:sz w:val="16"/>
                <w:szCs w:val="16"/>
              </w:rPr>
            </w:pPr>
            <w:r w:rsidRPr="008A1F57">
              <w:rPr>
                <w:rFonts w:eastAsia="Times New Roman"/>
                <w:sz w:val="16"/>
                <w:szCs w:val="16"/>
              </w:rPr>
              <w:t>0.562***</w:t>
            </w:r>
          </w:p>
        </w:tc>
        <w:tc>
          <w:tcPr>
            <w:tcW w:w="1418" w:type="dxa"/>
            <w:tcBorders>
              <w:top w:val="nil"/>
              <w:left w:val="nil"/>
              <w:bottom w:val="nil"/>
              <w:right w:val="single" w:sz="4" w:space="0" w:color="auto"/>
            </w:tcBorders>
            <w:shd w:val="clear" w:color="auto" w:fill="auto"/>
            <w:noWrap/>
            <w:vAlign w:val="bottom"/>
            <w:hideMark/>
          </w:tcPr>
          <w:p w14:paraId="73BE8770" w14:textId="77777777" w:rsidR="008A1F57" w:rsidRPr="008A1F57" w:rsidRDefault="008A1F57" w:rsidP="008A1F57">
            <w:pPr>
              <w:jc w:val="right"/>
              <w:rPr>
                <w:rFonts w:eastAsia="Times New Roman"/>
                <w:sz w:val="16"/>
                <w:szCs w:val="16"/>
              </w:rPr>
            </w:pPr>
            <w:r w:rsidRPr="008A1F57">
              <w:rPr>
                <w:rFonts w:eastAsia="Times New Roman"/>
                <w:sz w:val="16"/>
                <w:szCs w:val="16"/>
              </w:rPr>
              <w:t>(0.454 - 0.694)</w:t>
            </w:r>
          </w:p>
        </w:tc>
        <w:tc>
          <w:tcPr>
            <w:tcW w:w="765" w:type="dxa"/>
            <w:tcBorders>
              <w:top w:val="nil"/>
              <w:left w:val="nil"/>
              <w:bottom w:val="nil"/>
              <w:right w:val="nil"/>
            </w:tcBorders>
            <w:shd w:val="clear" w:color="auto" w:fill="auto"/>
            <w:noWrap/>
            <w:vAlign w:val="bottom"/>
            <w:hideMark/>
          </w:tcPr>
          <w:p w14:paraId="6F5EC9FF" w14:textId="77777777" w:rsidR="008A1F57" w:rsidRPr="008A1F57" w:rsidRDefault="008A1F57" w:rsidP="008A1F57">
            <w:pPr>
              <w:jc w:val="right"/>
              <w:rPr>
                <w:rFonts w:eastAsia="Times New Roman"/>
                <w:sz w:val="16"/>
                <w:szCs w:val="16"/>
              </w:rPr>
            </w:pPr>
            <w:r w:rsidRPr="008A1F57">
              <w:rPr>
                <w:rFonts w:eastAsia="Times New Roman"/>
                <w:sz w:val="16"/>
                <w:szCs w:val="16"/>
              </w:rPr>
              <w:t>1.001</w:t>
            </w:r>
          </w:p>
        </w:tc>
        <w:tc>
          <w:tcPr>
            <w:tcW w:w="1239" w:type="dxa"/>
            <w:tcBorders>
              <w:top w:val="nil"/>
              <w:left w:val="nil"/>
              <w:bottom w:val="nil"/>
              <w:right w:val="nil"/>
            </w:tcBorders>
            <w:shd w:val="clear" w:color="auto" w:fill="auto"/>
            <w:noWrap/>
            <w:vAlign w:val="bottom"/>
            <w:hideMark/>
          </w:tcPr>
          <w:p w14:paraId="227834A6" w14:textId="77777777" w:rsidR="008A1F57" w:rsidRPr="008A1F57" w:rsidRDefault="008A1F57" w:rsidP="008A1F57">
            <w:pPr>
              <w:jc w:val="right"/>
              <w:rPr>
                <w:rFonts w:eastAsia="Times New Roman"/>
                <w:sz w:val="16"/>
                <w:szCs w:val="16"/>
              </w:rPr>
            </w:pPr>
            <w:r w:rsidRPr="008A1F57">
              <w:rPr>
                <w:rFonts w:eastAsia="Times New Roman"/>
                <w:sz w:val="16"/>
                <w:szCs w:val="16"/>
              </w:rPr>
              <w:t>(0.856 - 1.172)</w:t>
            </w:r>
          </w:p>
        </w:tc>
        <w:tc>
          <w:tcPr>
            <w:tcW w:w="938" w:type="dxa"/>
            <w:tcBorders>
              <w:top w:val="nil"/>
              <w:left w:val="nil"/>
              <w:bottom w:val="nil"/>
              <w:right w:val="nil"/>
            </w:tcBorders>
            <w:shd w:val="clear" w:color="auto" w:fill="auto"/>
            <w:noWrap/>
            <w:vAlign w:val="bottom"/>
            <w:hideMark/>
          </w:tcPr>
          <w:p w14:paraId="78888544" w14:textId="77777777" w:rsidR="008A1F57" w:rsidRPr="008A1F57" w:rsidRDefault="008A1F57" w:rsidP="008A1F57">
            <w:pPr>
              <w:jc w:val="right"/>
              <w:rPr>
                <w:rFonts w:eastAsia="Times New Roman"/>
                <w:sz w:val="16"/>
                <w:szCs w:val="16"/>
              </w:rPr>
            </w:pPr>
            <w:r w:rsidRPr="008A1F57">
              <w:rPr>
                <w:rFonts w:eastAsia="Times New Roman"/>
                <w:sz w:val="16"/>
                <w:szCs w:val="16"/>
              </w:rPr>
              <w:t>0.605***</w:t>
            </w:r>
          </w:p>
        </w:tc>
        <w:tc>
          <w:tcPr>
            <w:tcW w:w="1498" w:type="dxa"/>
            <w:tcBorders>
              <w:top w:val="nil"/>
              <w:left w:val="nil"/>
              <w:bottom w:val="nil"/>
              <w:right w:val="nil"/>
            </w:tcBorders>
            <w:shd w:val="clear" w:color="auto" w:fill="auto"/>
            <w:noWrap/>
            <w:vAlign w:val="bottom"/>
            <w:hideMark/>
          </w:tcPr>
          <w:p w14:paraId="286D6E0D" w14:textId="77777777" w:rsidR="008A1F57" w:rsidRPr="008A1F57" w:rsidRDefault="008A1F57" w:rsidP="008A1F57">
            <w:pPr>
              <w:jc w:val="right"/>
              <w:rPr>
                <w:rFonts w:eastAsia="Times New Roman"/>
                <w:sz w:val="16"/>
                <w:szCs w:val="16"/>
              </w:rPr>
            </w:pPr>
            <w:r w:rsidRPr="008A1F57">
              <w:rPr>
                <w:rFonts w:eastAsia="Times New Roman"/>
                <w:sz w:val="16"/>
                <w:szCs w:val="16"/>
              </w:rPr>
              <w:t>(0.482 - 0.759)</w:t>
            </w:r>
          </w:p>
        </w:tc>
      </w:tr>
      <w:tr w:rsidR="006223AD" w:rsidRPr="008A1F57" w14:paraId="102F96D2" w14:textId="77777777" w:rsidTr="008A1F57">
        <w:trPr>
          <w:trHeight w:val="20"/>
        </w:trPr>
        <w:tc>
          <w:tcPr>
            <w:tcW w:w="4297" w:type="dxa"/>
            <w:tcBorders>
              <w:top w:val="nil"/>
              <w:left w:val="nil"/>
              <w:bottom w:val="nil"/>
              <w:right w:val="nil"/>
            </w:tcBorders>
            <w:shd w:val="clear" w:color="auto" w:fill="auto"/>
            <w:noWrap/>
            <w:vAlign w:val="bottom"/>
            <w:hideMark/>
          </w:tcPr>
          <w:p w14:paraId="39F1F6BF" w14:textId="77777777" w:rsidR="008A1F57" w:rsidRPr="008A1F57" w:rsidRDefault="008A1F57" w:rsidP="008A1F57">
            <w:pPr>
              <w:rPr>
                <w:rFonts w:eastAsia="Times New Roman"/>
                <w:color w:val="000000"/>
                <w:sz w:val="16"/>
                <w:szCs w:val="16"/>
              </w:rPr>
            </w:pPr>
            <w:r w:rsidRPr="008A1F57">
              <w:rPr>
                <w:rFonts w:eastAsia="Times New Roman"/>
                <w:b/>
                <w:bCs/>
                <w:color w:val="000000"/>
                <w:sz w:val="16"/>
                <w:szCs w:val="16"/>
              </w:rPr>
              <w:t>Adverse Childhood Events</w:t>
            </w:r>
            <w:r w:rsidRPr="008A1F57">
              <w:rPr>
                <w:rFonts w:eastAsia="Times New Roman"/>
                <w:color w:val="000000"/>
                <w:sz w:val="16"/>
                <w:szCs w:val="16"/>
              </w:rPr>
              <w:t xml:space="preserve"> (ref. none)</w:t>
            </w:r>
          </w:p>
        </w:tc>
        <w:tc>
          <w:tcPr>
            <w:tcW w:w="682" w:type="dxa"/>
            <w:tcBorders>
              <w:top w:val="nil"/>
              <w:left w:val="nil"/>
              <w:bottom w:val="nil"/>
              <w:right w:val="nil"/>
            </w:tcBorders>
            <w:shd w:val="clear" w:color="auto" w:fill="auto"/>
            <w:noWrap/>
            <w:vAlign w:val="bottom"/>
            <w:hideMark/>
          </w:tcPr>
          <w:p w14:paraId="1293D32F" w14:textId="77777777" w:rsidR="008A1F57" w:rsidRPr="008A1F57" w:rsidRDefault="008A1F57" w:rsidP="008A1F57">
            <w:pPr>
              <w:rPr>
                <w:rFonts w:eastAsia="Times New Roman"/>
                <w:color w:val="000000"/>
                <w:sz w:val="16"/>
                <w:szCs w:val="16"/>
              </w:rPr>
            </w:pPr>
          </w:p>
        </w:tc>
        <w:tc>
          <w:tcPr>
            <w:tcW w:w="1245" w:type="dxa"/>
            <w:tcBorders>
              <w:top w:val="nil"/>
              <w:left w:val="nil"/>
              <w:bottom w:val="nil"/>
              <w:right w:val="nil"/>
            </w:tcBorders>
            <w:shd w:val="clear" w:color="auto" w:fill="auto"/>
            <w:noWrap/>
            <w:vAlign w:val="bottom"/>
            <w:hideMark/>
          </w:tcPr>
          <w:p w14:paraId="4C1964BA" w14:textId="77777777" w:rsidR="008A1F57" w:rsidRPr="008A1F57" w:rsidRDefault="008A1F57" w:rsidP="008A1F57">
            <w:pPr>
              <w:jc w:val="right"/>
              <w:rPr>
                <w:rFonts w:eastAsia="Times New Roman"/>
                <w:sz w:val="20"/>
                <w:szCs w:val="20"/>
              </w:rPr>
            </w:pPr>
          </w:p>
        </w:tc>
        <w:tc>
          <w:tcPr>
            <w:tcW w:w="855" w:type="dxa"/>
            <w:tcBorders>
              <w:top w:val="nil"/>
              <w:left w:val="nil"/>
              <w:bottom w:val="nil"/>
              <w:right w:val="nil"/>
            </w:tcBorders>
            <w:shd w:val="clear" w:color="auto" w:fill="auto"/>
            <w:noWrap/>
            <w:vAlign w:val="bottom"/>
            <w:hideMark/>
          </w:tcPr>
          <w:p w14:paraId="053A0552" w14:textId="77777777" w:rsidR="008A1F57" w:rsidRPr="008A1F57" w:rsidRDefault="008A1F57" w:rsidP="008A1F57">
            <w:pPr>
              <w:jc w:val="right"/>
              <w:rPr>
                <w:rFonts w:eastAsia="Times New Roman"/>
                <w:sz w:val="20"/>
                <w:szCs w:val="20"/>
              </w:rPr>
            </w:pPr>
          </w:p>
        </w:tc>
        <w:tc>
          <w:tcPr>
            <w:tcW w:w="1418" w:type="dxa"/>
            <w:tcBorders>
              <w:top w:val="nil"/>
              <w:left w:val="nil"/>
              <w:bottom w:val="nil"/>
              <w:right w:val="nil"/>
            </w:tcBorders>
            <w:shd w:val="clear" w:color="auto" w:fill="auto"/>
            <w:noWrap/>
            <w:vAlign w:val="bottom"/>
            <w:hideMark/>
          </w:tcPr>
          <w:p w14:paraId="1DEAD4C9" w14:textId="77777777" w:rsidR="008A1F57" w:rsidRPr="008A1F57" w:rsidRDefault="008A1F57" w:rsidP="008A1F57">
            <w:pPr>
              <w:jc w:val="right"/>
              <w:rPr>
                <w:rFonts w:eastAsia="Times New Roman"/>
                <w:sz w:val="20"/>
                <w:szCs w:val="20"/>
              </w:rPr>
            </w:pPr>
          </w:p>
        </w:tc>
        <w:tc>
          <w:tcPr>
            <w:tcW w:w="765" w:type="dxa"/>
            <w:tcBorders>
              <w:top w:val="nil"/>
              <w:left w:val="nil"/>
              <w:bottom w:val="nil"/>
              <w:right w:val="nil"/>
            </w:tcBorders>
            <w:shd w:val="clear" w:color="auto" w:fill="auto"/>
            <w:noWrap/>
            <w:vAlign w:val="bottom"/>
            <w:hideMark/>
          </w:tcPr>
          <w:p w14:paraId="54F1ED1F" w14:textId="77777777" w:rsidR="008A1F57" w:rsidRPr="008A1F57" w:rsidRDefault="008A1F57" w:rsidP="008A1F57">
            <w:pPr>
              <w:jc w:val="right"/>
              <w:rPr>
                <w:rFonts w:eastAsia="Times New Roman"/>
                <w:sz w:val="20"/>
                <w:szCs w:val="20"/>
              </w:rPr>
            </w:pPr>
          </w:p>
        </w:tc>
        <w:tc>
          <w:tcPr>
            <w:tcW w:w="1239" w:type="dxa"/>
            <w:tcBorders>
              <w:top w:val="nil"/>
              <w:left w:val="nil"/>
              <w:bottom w:val="nil"/>
              <w:right w:val="nil"/>
            </w:tcBorders>
            <w:shd w:val="clear" w:color="auto" w:fill="auto"/>
            <w:noWrap/>
            <w:vAlign w:val="bottom"/>
            <w:hideMark/>
          </w:tcPr>
          <w:p w14:paraId="6022B0C0" w14:textId="77777777" w:rsidR="008A1F57" w:rsidRPr="008A1F57" w:rsidRDefault="008A1F57" w:rsidP="008A1F57">
            <w:pPr>
              <w:jc w:val="right"/>
              <w:rPr>
                <w:rFonts w:eastAsia="Times New Roman"/>
                <w:sz w:val="20"/>
                <w:szCs w:val="20"/>
              </w:rPr>
            </w:pPr>
          </w:p>
        </w:tc>
        <w:tc>
          <w:tcPr>
            <w:tcW w:w="938" w:type="dxa"/>
            <w:tcBorders>
              <w:top w:val="nil"/>
              <w:left w:val="nil"/>
              <w:bottom w:val="nil"/>
              <w:right w:val="nil"/>
            </w:tcBorders>
            <w:shd w:val="clear" w:color="auto" w:fill="auto"/>
            <w:noWrap/>
            <w:vAlign w:val="bottom"/>
            <w:hideMark/>
          </w:tcPr>
          <w:p w14:paraId="2DE3A492" w14:textId="77777777" w:rsidR="008A1F57" w:rsidRPr="008A1F57" w:rsidRDefault="008A1F57" w:rsidP="008A1F57">
            <w:pPr>
              <w:jc w:val="right"/>
              <w:rPr>
                <w:rFonts w:eastAsia="Times New Roman"/>
                <w:sz w:val="20"/>
                <w:szCs w:val="20"/>
              </w:rPr>
            </w:pPr>
          </w:p>
        </w:tc>
        <w:tc>
          <w:tcPr>
            <w:tcW w:w="1498" w:type="dxa"/>
            <w:tcBorders>
              <w:top w:val="nil"/>
              <w:left w:val="nil"/>
              <w:bottom w:val="nil"/>
              <w:right w:val="nil"/>
            </w:tcBorders>
            <w:shd w:val="clear" w:color="auto" w:fill="auto"/>
            <w:noWrap/>
            <w:vAlign w:val="bottom"/>
            <w:hideMark/>
          </w:tcPr>
          <w:p w14:paraId="112D4152" w14:textId="77777777" w:rsidR="008A1F57" w:rsidRPr="008A1F57" w:rsidRDefault="008A1F57" w:rsidP="008A1F57">
            <w:pPr>
              <w:jc w:val="right"/>
              <w:rPr>
                <w:rFonts w:eastAsia="Times New Roman"/>
                <w:sz w:val="20"/>
                <w:szCs w:val="20"/>
              </w:rPr>
            </w:pPr>
          </w:p>
        </w:tc>
      </w:tr>
      <w:tr w:rsidR="006223AD" w:rsidRPr="008A1F57" w14:paraId="58BE1E72" w14:textId="77777777" w:rsidTr="008A1F57">
        <w:trPr>
          <w:trHeight w:val="20"/>
        </w:trPr>
        <w:tc>
          <w:tcPr>
            <w:tcW w:w="4297" w:type="dxa"/>
            <w:tcBorders>
              <w:top w:val="nil"/>
              <w:left w:val="nil"/>
              <w:bottom w:val="nil"/>
              <w:right w:val="nil"/>
            </w:tcBorders>
            <w:shd w:val="clear" w:color="auto" w:fill="auto"/>
            <w:noWrap/>
            <w:vAlign w:val="bottom"/>
            <w:hideMark/>
          </w:tcPr>
          <w:p w14:paraId="0CB9BA54"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1 ACE</w:t>
            </w:r>
          </w:p>
        </w:tc>
        <w:tc>
          <w:tcPr>
            <w:tcW w:w="682" w:type="dxa"/>
            <w:tcBorders>
              <w:top w:val="nil"/>
              <w:left w:val="single" w:sz="4" w:space="0" w:color="auto"/>
              <w:bottom w:val="nil"/>
              <w:right w:val="nil"/>
            </w:tcBorders>
            <w:shd w:val="clear" w:color="auto" w:fill="auto"/>
            <w:noWrap/>
            <w:vAlign w:val="bottom"/>
            <w:hideMark/>
          </w:tcPr>
          <w:p w14:paraId="4C2DD94B" w14:textId="77777777" w:rsidR="008A1F57" w:rsidRPr="008A1F57" w:rsidRDefault="008A1F57" w:rsidP="008A1F57">
            <w:pPr>
              <w:jc w:val="right"/>
              <w:rPr>
                <w:rFonts w:eastAsia="Times New Roman"/>
                <w:sz w:val="16"/>
                <w:szCs w:val="16"/>
              </w:rPr>
            </w:pPr>
            <w:r w:rsidRPr="008A1F57">
              <w:rPr>
                <w:rFonts w:eastAsia="Times New Roman"/>
                <w:sz w:val="16"/>
                <w:szCs w:val="16"/>
              </w:rPr>
              <w:t>1.112</w:t>
            </w:r>
          </w:p>
        </w:tc>
        <w:tc>
          <w:tcPr>
            <w:tcW w:w="1245" w:type="dxa"/>
            <w:tcBorders>
              <w:top w:val="nil"/>
              <w:left w:val="nil"/>
              <w:bottom w:val="nil"/>
              <w:right w:val="nil"/>
            </w:tcBorders>
            <w:shd w:val="clear" w:color="auto" w:fill="auto"/>
            <w:noWrap/>
            <w:vAlign w:val="bottom"/>
            <w:hideMark/>
          </w:tcPr>
          <w:p w14:paraId="15F5F59B" w14:textId="77777777" w:rsidR="008A1F57" w:rsidRPr="008A1F57" w:rsidRDefault="008A1F57" w:rsidP="008A1F57">
            <w:pPr>
              <w:jc w:val="right"/>
              <w:rPr>
                <w:rFonts w:eastAsia="Times New Roman"/>
                <w:sz w:val="16"/>
                <w:szCs w:val="16"/>
              </w:rPr>
            </w:pPr>
            <w:r w:rsidRPr="008A1F57">
              <w:rPr>
                <w:rFonts w:eastAsia="Times New Roman"/>
                <w:sz w:val="16"/>
                <w:szCs w:val="16"/>
              </w:rPr>
              <w:t>(0.917 - 1.347)</w:t>
            </w:r>
          </w:p>
        </w:tc>
        <w:tc>
          <w:tcPr>
            <w:tcW w:w="855" w:type="dxa"/>
            <w:tcBorders>
              <w:top w:val="nil"/>
              <w:left w:val="nil"/>
              <w:bottom w:val="nil"/>
              <w:right w:val="nil"/>
            </w:tcBorders>
            <w:shd w:val="clear" w:color="auto" w:fill="auto"/>
            <w:noWrap/>
            <w:vAlign w:val="bottom"/>
            <w:hideMark/>
          </w:tcPr>
          <w:p w14:paraId="17DBE93E" w14:textId="77777777" w:rsidR="008A1F57" w:rsidRPr="008A1F57" w:rsidRDefault="008A1F57" w:rsidP="008A1F57">
            <w:pPr>
              <w:jc w:val="right"/>
              <w:rPr>
                <w:rFonts w:eastAsia="Times New Roman"/>
                <w:sz w:val="16"/>
                <w:szCs w:val="16"/>
              </w:rPr>
            </w:pPr>
            <w:r w:rsidRPr="008A1F57">
              <w:rPr>
                <w:rFonts w:eastAsia="Times New Roman"/>
                <w:sz w:val="16"/>
                <w:szCs w:val="16"/>
              </w:rPr>
              <w:t>0.735**</w:t>
            </w:r>
          </w:p>
        </w:tc>
        <w:tc>
          <w:tcPr>
            <w:tcW w:w="1418" w:type="dxa"/>
            <w:tcBorders>
              <w:top w:val="nil"/>
              <w:left w:val="nil"/>
              <w:bottom w:val="nil"/>
              <w:right w:val="single" w:sz="4" w:space="0" w:color="auto"/>
            </w:tcBorders>
            <w:shd w:val="clear" w:color="auto" w:fill="auto"/>
            <w:noWrap/>
            <w:vAlign w:val="bottom"/>
            <w:hideMark/>
          </w:tcPr>
          <w:p w14:paraId="6A8FB042" w14:textId="77777777" w:rsidR="008A1F57" w:rsidRPr="008A1F57" w:rsidRDefault="008A1F57" w:rsidP="008A1F57">
            <w:pPr>
              <w:jc w:val="right"/>
              <w:rPr>
                <w:rFonts w:eastAsia="Times New Roman"/>
                <w:sz w:val="16"/>
                <w:szCs w:val="16"/>
              </w:rPr>
            </w:pPr>
            <w:r w:rsidRPr="008A1F57">
              <w:rPr>
                <w:rFonts w:eastAsia="Times New Roman"/>
                <w:sz w:val="16"/>
                <w:szCs w:val="16"/>
              </w:rPr>
              <w:t>(0.574 - 0.939)</w:t>
            </w:r>
          </w:p>
        </w:tc>
        <w:tc>
          <w:tcPr>
            <w:tcW w:w="765" w:type="dxa"/>
            <w:tcBorders>
              <w:top w:val="nil"/>
              <w:left w:val="nil"/>
              <w:bottom w:val="nil"/>
              <w:right w:val="nil"/>
            </w:tcBorders>
            <w:shd w:val="clear" w:color="auto" w:fill="auto"/>
            <w:noWrap/>
            <w:vAlign w:val="bottom"/>
            <w:hideMark/>
          </w:tcPr>
          <w:p w14:paraId="2569D1C8" w14:textId="77777777" w:rsidR="008A1F57" w:rsidRPr="008A1F57" w:rsidRDefault="008A1F57" w:rsidP="008A1F57">
            <w:pPr>
              <w:jc w:val="right"/>
              <w:rPr>
                <w:rFonts w:eastAsia="Times New Roman"/>
                <w:sz w:val="16"/>
                <w:szCs w:val="16"/>
              </w:rPr>
            </w:pPr>
            <w:r w:rsidRPr="008A1F57">
              <w:rPr>
                <w:rFonts w:eastAsia="Times New Roman"/>
                <w:sz w:val="16"/>
                <w:szCs w:val="16"/>
              </w:rPr>
              <w:t>1.103</w:t>
            </w:r>
          </w:p>
        </w:tc>
        <w:tc>
          <w:tcPr>
            <w:tcW w:w="1239" w:type="dxa"/>
            <w:tcBorders>
              <w:top w:val="nil"/>
              <w:left w:val="nil"/>
              <w:bottom w:val="nil"/>
              <w:right w:val="nil"/>
            </w:tcBorders>
            <w:shd w:val="clear" w:color="auto" w:fill="auto"/>
            <w:noWrap/>
            <w:vAlign w:val="bottom"/>
            <w:hideMark/>
          </w:tcPr>
          <w:p w14:paraId="67A1BE85" w14:textId="77777777" w:rsidR="008A1F57" w:rsidRPr="008A1F57" w:rsidRDefault="008A1F57" w:rsidP="008A1F57">
            <w:pPr>
              <w:jc w:val="right"/>
              <w:rPr>
                <w:rFonts w:eastAsia="Times New Roman"/>
                <w:sz w:val="16"/>
                <w:szCs w:val="16"/>
              </w:rPr>
            </w:pPr>
            <w:r w:rsidRPr="008A1F57">
              <w:rPr>
                <w:rFonts w:eastAsia="Times New Roman"/>
                <w:sz w:val="16"/>
                <w:szCs w:val="16"/>
              </w:rPr>
              <w:t>(0.918 - 1.324)</w:t>
            </w:r>
          </w:p>
        </w:tc>
        <w:tc>
          <w:tcPr>
            <w:tcW w:w="938" w:type="dxa"/>
            <w:tcBorders>
              <w:top w:val="nil"/>
              <w:left w:val="nil"/>
              <w:bottom w:val="nil"/>
              <w:right w:val="nil"/>
            </w:tcBorders>
            <w:shd w:val="clear" w:color="auto" w:fill="auto"/>
            <w:noWrap/>
            <w:vAlign w:val="bottom"/>
            <w:hideMark/>
          </w:tcPr>
          <w:p w14:paraId="4316DE7D" w14:textId="77777777" w:rsidR="008A1F57" w:rsidRPr="008A1F57" w:rsidRDefault="008A1F57" w:rsidP="008A1F57">
            <w:pPr>
              <w:jc w:val="right"/>
              <w:rPr>
                <w:rFonts w:eastAsia="Times New Roman"/>
                <w:sz w:val="16"/>
                <w:szCs w:val="16"/>
              </w:rPr>
            </w:pPr>
            <w:r w:rsidRPr="008A1F57">
              <w:rPr>
                <w:rFonts w:eastAsia="Times New Roman"/>
                <w:sz w:val="16"/>
                <w:szCs w:val="16"/>
              </w:rPr>
              <w:t>0.722***</w:t>
            </w:r>
          </w:p>
        </w:tc>
        <w:tc>
          <w:tcPr>
            <w:tcW w:w="1498" w:type="dxa"/>
            <w:tcBorders>
              <w:top w:val="nil"/>
              <w:left w:val="nil"/>
              <w:bottom w:val="nil"/>
              <w:right w:val="nil"/>
            </w:tcBorders>
            <w:shd w:val="clear" w:color="auto" w:fill="auto"/>
            <w:noWrap/>
            <w:vAlign w:val="bottom"/>
            <w:hideMark/>
          </w:tcPr>
          <w:p w14:paraId="5F624A02" w14:textId="77777777" w:rsidR="008A1F57" w:rsidRPr="008A1F57" w:rsidRDefault="008A1F57" w:rsidP="008A1F57">
            <w:pPr>
              <w:jc w:val="right"/>
              <w:rPr>
                <w:rFonts w:eastAsia="Times New Roman"/>
                <w:sz w:val="16"/>
                <w:szCs w:val="16"/>
              </w:rPr>
            </w:pPr>
            <w:r w:rsidRPr="008A1F57">
              <w:rPr>
                <w:rFonts w:eastAsia="Times New Roman"/>
                <w:sz w:val="16"/>
                <w:szCs w:val="16"/>
              </w:rPr>
              <w:t>(0.563 - 0.924)</w:t>
            </w:r>
          </w:p>
        </w:tc>
      </w:tr>
      <w:tr w:rsidR="006223AD" w:rsidRPr="008A1F57" w14:paraId="185FF71B" w14:textId="77777777" w:rsidTr="008A1F57">
        <w:trPr>
          <w:trHeight w:val="20"/>
        </w:trPr>
        <w:tc>
          <w:tcPr>
            <w:tcW w:w="4297" w:type="dxa"/>
            <w:tcBorders>
              <w:top w:val="nil"/>
              <w:left w:val="nil"/>
              <w:bottom w:val="nil"/>
              <w:right w:val="nil"/>
            </w:tcBorders>
            <w:shd w:val="clear" w:color="auto" w:fill="auto"/>
            <w:noWrap/>
            <w:vAlign w:val="bottom"/>
            <w:hideMark/>
          </w:tcPr>
          <w:p w14:paraId="10A2CE96"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2 ACEs</w:t>
            </w:r>
          </w:p>
        </w:tc>
        <w:tc>
          <w:tcPr>
            <w:tcW w:w="682" w:type="dxa"/>
            <w:tcBorders>
              <w:top w:val="nil"/>
              <w:left w:val="single" w:sz="4" w:space="0" w:color="auto"/>
              <w:bottom w:val="nil"/>
              <w:right w:val="nil"/>
            </w:tcBorders>
            <w:shd w:val="clear" w:color="auto" w:fill="auto"/>
            <w:noWrap/>
            <w:vAlign w:val="bottom"/>
            <w:hideMark/>
          </w:tcPr>
          <w:p w14:paraId="50DC1BCB" w14:textId="77777777" w:rsidR="008A1F57" w:rsidRPr="008A1F57" w:rsidRDefault="008A1F57" w:rsidP="008A1F57">
            <w:pPr>
              <w:jc w:val="right"/>
              <w:rPr>
                <w:rFonts w:eastAsia="Times New Roman"/>
                <w:sz w:val="16"/>
                <w:szCs w:val="16"/>
              </w:rPr>
            </w:pPr>
            <w:r w:rsidRPr="008A1F57">
              <w:rPr>
                <w:rFonts w:eastAsia="Times New Roman"/>
                <w:sz w:val="16"/>
                <w:szCs w:val="16"/>
              </w:rPr>
              <w:t>1.121</w:t>
            </w:r>
          </w:p>
        </w:tc>
        <w:tc>
          <w:tcPr>
            <w:tcW w:w="1245" w:type="dxa"/>
            <w:tcBorders>
              <w:top w:val="nil"/>
              <w:left w:val="nil"/>
              <w:bottom w:val="nil"/>
              <w:right w:val="nil"/>
            </w:tcBorders>
            <w:shd w:val="clear" w:color="auto" w:fill="auto"/>
            <w:noWrap/>
            <w:vAlign w:val="bottom"/>
            <w:hideMark/>
          </w:tcPr>
          <w:p w14:paraId="272329A4" w14:textId="77777777" w:rsidR="008A1F57" w:rsidRPr="008A1F57" w:rsidRDefault="008A1F57" w:rsidP="008A1F57">
            <w:pPr>
              <w:jc w:val="right"/>
              <w:rPr>
                <w:rFonts w:eastAsia="Times New Roman"/>
                <w:sz w:val="16"/>
                <w:szCs w:val="16"/>
              </w:rPr>
            </w:pPr>
            <w:r w:rsidRPr="008A1F57">
              <w:rPr>
                <w:rFonts w:eastAsia="Times New Roman"/>
                <w:sz w:val="16"/>
                <w:szCs w:val="16"/>
              </w:rPr>
              <w:t>(0.909 - 1.381)</w:t>
            </w:r>
          </w:p>
        </w:tc>
        <w:tc>
          <w:tcPr>
            <w:tcW w:w="855" w:type="dxa"/>
            <w:tcBorders>
              <w:top w:val="nil"/>
              <w:left w:val="nil"/>
              <w:bottom w:val="nil"/>
              <w:right w:val="nil"/>
            </w:tcBorders>
            <w:shd w:val="clear" w:color="auto" w:fill="auto"/>
            <w:noWrap/>
            <w:vAlign w:val="bottom"/>
            <w:hideMark/>
          </w:tcPr>
          <w:p w14:paraId="0B014BD4" w14:textId="77777777" w:rsidR="008A1F57" w:rsidRPr="008A1F57" w:rsidRDefault="008A1F57" w:rsidP="008A1F57">
            <w:pPr>
              <w:jc w:val="right"/>
              <w:rPr>
                <w:rFonts w:eastAsia="Times New Roman"/>
                <w:sz w:val="16"/>
                <w:szCs w:val="16"/>
              </w:rPr>
            </w:pPr>
            <w:r w:rsidRPr="008A1F57">
              <w:rPr>
                <w:rFonts w:eastAsia="Times New Roman"/>
                <w:sz w:val="16"/>
                <w:szCs w:val="16"/>
              </w:rPr>
              <w:t>0.695***</w:t>
            </w:r>
          </w:p>
        </w:tc>
        <w:tc>
          <w:tcPr>
            <w:tcW w:w="1418" w:type="dxa"/>
            <w:tcBorders>
              <w:top w:val="nil"/>
              <w:left w:val="nil"/>
              <w:bottom w:val="nil"/>
              <w:right w:val="single" w:sz="4" w:space="0" w:color="auto"/>
            </w:tcBorders>
            <w:shd w:val="clear" w:color="auto" w:fill="auto"/>
            <w:noWrap/>
            <w:vAlign w:val="bottom"/>
            <w:hideMark/>
          </w:tcPr>
          <w:p w14:paraId="4BC6AFEC" w14:textId="77777777" w:rsidR="008A1F57" w:rsidRPr="008A1F57" w:rsidRDefault="008A1F57" w:rsidP="008A1F57">
            <w:pPr>
              <w:jc w:val="right"/>
              <w:rPr>
                <w:rFonts w:eastAsia="Times New Roman"/>
                <w:sz w:val="16"/>
                <w:szCs w:val="16"/>
              </w:rPr>
            </w:pPr>
            <w:r w:rsidRPr="008A1F57">
              <w:rPr>
                <w:rFonts w:eastAsia="Times New Roman"/>
                <w:sz w:val="16"/>
                <w:szCs w:val="16"/>
              </w:rPr>
              <w:t>(0.538 - 0.896)</w:t>
            </w:r>
          </w:p>
        </w:tc>
        <w:tc>
          <w:tcPr>
            <w:tcW w:w="765" w:type="dxa"/>
            <w:tcBorders>
              <w:top w:val="nil"/>
              <w:left w:val="nil"/>
              <w:bottom w:val="nil"/>
              <w:right w:val="nil"/>
            </w:tcBorders>
            <w:shd w:val="clear" w:color="auto" w:fill="auto"/>
            <w:noWrap/>
            <w:vAlign w:val="bottom"/>
            <w:hideMark/>
          </w:tcPr>
          <w:p w14:paraId="2057DB82" w14:textId="77777777" w:rsidR="008A1F57" w:rsidRPr="008A1F57" w:rsidRDefault="008A1F57" w:rsidP="008A1F57">
            <w:pPr>
              <w:jc w:val="right"/>
              <w:rPr>
                <w:rFonts w:eastAsia="Times New Roman"/>
                <w:sz w:val="16"/>
                <w:szCs w:val="16"/>
              </w:rPr>
            </w:pPr>
            <w:r w:rsidRPr="008A1F57">
              <w:rPr>
                <w:rFonts w:eastAsia="Times New Roman"/>
                <w:sz w:val="16"/>
                <w:szCs w:val="16"/>
              </w:rPr>
              <w:t>1.112</w:t>
            </w:r>
          </w:p>
        </w:tc>
        <w:tc>
          <w:tcPr>
            <w:tcW w:w="1239" w:type="dxa"/>
            <w:tcBorders>
              <w:top w:val="nil"/>
              <w:left w:val="nil"/>
              <w:bottom w:val="nil"/>
              <w:right w:val="nil"/>
            </w:tcBorders>
            <w:shd w:val="clear" w:color="auto" w:fill="auto"/>
            <w:noWrap/>
            <w:vAlign w:val="bottom"/>
            <w:hideMark/>
          </w:tcPr>
          <w:p w14:paraId="658CDDD8" w14:textId="77777777" w:rsidR="008A1F57" w:rsidRPr="008A1F57" w:rsidRDefault="008A1F57" w:rsidP="008A1F57">
            <w:pPr>
              <w:jc w:val="right"/>
              <w:rPr>
                <w:rFonts w:eastAsia="Times New Roman"/>
                <w:sz w:val="16"/>
                <w:szCs w:val="16"/>
              </w:rPr>
            </w:pPr>
            <w:r w:rsidRPr="008A1F57">
              <w:rPr>
                <w:rFonts w:eastAsia="Times New Roman"/>
                <w:sz w:val="16"/>
                <w:szCs w:val="16"/>
              </w:rPr>
              <w:t>(0.910 - 1.358)</w:t>
            </w:r>
          </w:p>
        </w:tc>
        <w:tc>
          <w:tcPr>
            <w:tcW w:w="938" w:type="dxa"/>
            <w:tcBorders>
              <w:top w:val="nil"/>
              <w:left w:val="nil"/>
              <w:bottom w:val="nil"/>
              <w:right w:val="nil"/>
            </w:tcBorders>
            <w:shd w:val="clear" w:color="auto" w:fill="auto"/>
            <w:noWrap/>
            <w:vAlign w:val="bottom"/>
            <w:hideMark/>
          </w:tcPr>
          <w:p w14:paraId="68279C94" w14:textId="77777777" w:rsidR="008A1F57" w:rsidRPr="008A1F57" w:rsidRDefault="008A1F57" w:rsidP="008A1F57">
            <w:pPr>
              <w:jc w:val="right"/>
              <w:rPr>
                <w:rFonts w:eastAsia="Times New Roman"/>
                <w:sz w:val="16"/>
                <w:szCs w:val="16"/>
              </w:rPr>
            </w:pPr>
            <w:r w:rsidRPr="008A1F57">
              <w:rPr>
                <w:rFonts w:eastAsia="Times New Roman"/>
                <w:sz w:val="16"/>
                <w:szCs w:val="16"/>
              </w:rPr>
              <w:t>0.675***</w:t>
            </w:r>
          </w:p>
        </w:tc>
        <w:tc>
          <w:tcPr>
            <w:tcW w:w="1498" w:type="dxa"/>
            <w:tcBorders>
              <w:top w:val="nil"/>
              <w:left w:val="nil"/>
              <w:bottom w:val="nil"/>
              <w:right w:val="nil"/>
            </w:tcBorders>
            <w:shd w:val="clear" w:color="auto" w:fill="auto"/>
            <w:noWrap/>
            <w:vAlign w:val="bottom"/>
            <w:hideMark/>
          </w:tcPr>
          <w:p w14:paraId="52AED64C" w14:textId="77777777" w:rsidR="008A1F57" w:rsidRPr="008A1F57" w:rsidRDefault="008A1F57" w:rsidP="008A1F57">
            <w:pPr>
              <w:jc w:val="right"/>
              <w:rPr>
                <w:rFonts w:eastAsia="Times New Roman"/>
                <w:sz w:val="16"/>
                <w:szCs w:val="16"/>
              </w:rPr>
            </w:pPr>
            <w:r w:rsidRPr="008A1F57">
              <w:rPr>
                <w:rFonts w:eastAsia="Times New Roman"/>
                <w:sz w:val="16"/>
                <w:szCs w:val="16"/>
              </w:rPr>
              <w:t>(0.521 - 0.875)</w:t>
            </w:r>
          </w:p>
        </w:tc>
      </w:tr>
      <w:tr w:rsidR="006223AD" w:rsidRPr="008A1F57" w14:paraId="73E23F6D" w14:textId="77777777" w:rsidTr="008A1F57">
        <w:trPr>
          <w:trHeight w:val="20"/>
        </w:trPr>
        <w:tc>
          <w:tcPr>
            <w:tcW w:w="4297" w:type="dxa"/>
            <w:tcBorders>
              <w:top w:val="nil"/>
              <w:left w:val="nil"/>
              <w:bottom w:val="nil"/>
              <w:right w:val="nil"/>
            </w:tcBorders>
            <w:shd w:val="clear" w:color="auto" w:fill="auto"/>
            <w:noWrap/>
            <w:vAlign w:val="bottom"/>
            <w:hideMark/>
          </w:tcPr>
          <w:p w14:paraId="349783F3"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3+ ACEs</w:t>
            </w:r>
          </w:p>
        </w:tc>
        <w:tc>
          <w:tcPr>
            <w:tcW w:w="682" w:type="dxa"/>
            <w:tcBorders>
              <w:top w:val="nil"/>
              <w:left w:val="single" w:sz="4" w:space="0" w:color="auto"/>
              <w:bottom w:val="nil"/>
              <w:right w:val="nil"/>
            </w:tcBorders>
            <w:shd w:val="clear" w:color="auto" w:fill="auto"/>
            <w:noWrap/>
            <w:vAlign w:val="bottom"/>
            <w:hideMark/>
          </w:tcPr>
          <w:p w14:paraId="33ADE382" w14:textId="77777777" w:rsidR="008A1F57" w:rsidRPr="008A1F57" w:rsidRDefault="008A1F57" w:rsidP="008A1F57">
            <w:pPr>
              <w:jc w:val="right"/>
              <w:rPr>
                <w:rFonts w:eastAsia="Times New Roman"/>
                <w:sz w:val="16"/>
                <w:szCs w:val="16"/>
              </w:rPr>
            </w:pPr>
            <w:r w:rsidRPr="008A1F57">
              <w:rPr>
                <w:rFonts w:eastAsia="Times New Roman"/>
                <w:sz w:val="16"/>
                <w:szCs w:val="16"/>
              </w:rPr>
              <w:t>1.236*</w:t>
            </w:r>
          </w:p>
        </w:tc>
        <w:tc>
          <w:tcPr>
            <w:tcW w:w="1245" w:type="dxa"/>
            <w:tcBorders>
              <w:top w:val="nil"/>
              <w:left w:val="nil"/>
              <w:bottom w:val="nil"/>
              <w:right w:val="nil"/>
            </w:tcBorders>
            <w:shd w:val="clear" w:color="auto" w:fill="auto"/>
            <w:noWrap/>
            <w:vAlign w:val="bottom"/>
            <w:hideMark/>
          </w:tcPr>
          <w:p w14:paraId="30FDD116" w14:textId="77777777" w:rsidR="008A1F57" w:rsidRPr="008A1F57" w:rsidRDefault="008A1F57" w:rsidP="008A1F57">
            <w:pPr>
              <w:jc w:val="right"/>
              <w:rPr>
                <w:rFonts w:eastAsia="Times New Roman"/>
                <w:sz w:val="16"/>
                <w:szCs w:val="16"/>
              </w:rPr>
            </w:pPr>
            <w:r w:rsidRPr="008A1F57">
              <w:rPr>
                <w:rFonts w:eastAsia="Times New Roman"/>
                <w:sz w:val="16"/>
                <w:szCs w:val="16"/>
              </w:rPr>
              <w:t>(0.995 - 1.537)</w:t>
            </w:r>
          </w:p>
        </w:tc>
        <w:tc>
          <w:tcPr>
            <w:tcW w:w="855" w:type="dxa"/>
            <w:tcBorders>
              <w:top w:val="nil"/>
              <w:left w:val="nil"/>
              <w:bottom w:val="nil"/>
              <w:right w:val="nil"/>
            </w:tcBorders>
            <w:shd w:val="clear" w:color="auto" w:fill="auto"/>
            <w:noWrap/>
            <w:vAlign w:val="bottom"/>
            <w:hideMark/>
          </w:tcPr>
          <w:p w14:paraId="144B1130" w14:textId="77777777" w:rsidR="008A1F57" w:rsidRPr="008A1F57" w:rsidRDefault="008A1F57" w:rsidP="008A1F57">
            <w:pPr>
              <w:jc w:val="right"/>
              <w:rPr>
                <w:rFonts w:eastAsia="Times New Roman"/>
                <w:sz w:val="16"/>
                <w:szCs w:val="16"/>
              </w:rPr>
            </w:pPr>
            <w:r w:rsidRPr="008A1F57">
              <w:rPr>
                <w:rFonts w:eastAsia="Times New Roman"/>
                <w:sz w:val="16"/>
                <w:szCs w:val="16"/>
              </w:rPr>
              <w:t>0.615***</w:t>
            </w:r>
          </w:p>
        </w:tc>
        <w:tc>
          <w:tcPr>
            <w:tcW w:w="1418" w:type="dxa"/>
            <w:tcBorders>
              <w:top w:val="nil"/>
              <w:left w:val="nil"/>
              <w:bottom w:val="nil"/>
              <w:right w:val="single" w:sz="4" w:space="0" w:color="auto"/>
            </w:tcBorders>
            <w:shd w:val="clear" w:color="auto" w:fill="auto"/>
            <w:noWrap/>
            <w:vAlign w:val="bottom"/>
            <w:hideMark/>
          </w:tcPr>
          <w:p w14:paraId="1EDF09E6" w14:textId="77777777" w:rsidR="008A1F57" w:rsidRPr="008A1F57" w:rsidRDefault="008A1F57" w:rsidP="008A1F57">
            <w:pPr>
              <w:jc w:val="right"/>
              <w:rPr>
                <w:rFonts w:eastAsia="Times New Roman"/>
                <w:sz w:val="16"/>
                <w:szCs w:val="16"/>
              </w:rPr>
            </w:pPr>
            <w:r w:rsidRPr="008A1F57">
              <w:rPr>
                <w:rFonts w:eastAsia="Times New Roman"/>
                <w:sz w:val="16"/>
                <w:szCs w:val="16"/>
              </w:rPr>
              <w:t>(0.467 - 0.811)</w:t>
            </w:r>
          </w:p>
        </w:tc>
        <w:tc>
          <w:tcPr>
            <w:tcW w:w="765" w:type="dxa"/>
            <w:tcBorders>
              <w:top w:val="nil"/>
              <w:left w:val="nil"/>
              <w:bottom w:val="nil"/>
              <w:right w:val="nil"/>
            </w:tcBorders>
            <w:shd w:val="clear" w:color="auto" w:fill="auto"/>
            <w:noWrap/>
            <w:vAlign w:val="bottom"/>
            <w:hideMark/>
          </w:tcPr>
          <w:p w14:paraId="6D8B7D84" w14:textId="77777777" w:rsidR="008A1F57" w:rsidRPr="008A1F57" w:rsidRDefault="008A1F57" w:rsidP="008A1F57">
            <w:pPr>
              <w:jc w:val="right"/>
              <w:rPr>
                <w:rFonts w:eastAsia="Times New Roman"/>
                <w:sz w:val="16"/>
                <w:szCs w:val="16"/>
              </w:rPr>
            </w:pPr>
            <w:r w:rsidRPr="008A1F57">
              <w:rPr>
                <w:rFonts w:eastAsia="Times New Roman"/>
                <w:sz w:val="16"/>
                <w:szCs w:val="16"/>
              </w:rPr>
              <w:t>1.208*</w:t>
            </w:r>
          </w:p>
        </w:tc>
        <w:tc>
          <w:tcPr>
            <w:tcW w:w="1239" w:type="dxa"/>
            <w:tcBorders>
              <w:top w:val="nil"/>
              <w:left w:val="nil"/>
              <w:bottom w:val="nil"/>
              <w:right w:val="nil"/>
            </w:tcBorders>
            <w:shd w:val="clear" w:color="auto" w:fill="auto"/>
            <w:noWrap/>
            <w:vAlign w:val="bottom"/>
            <w:hideMark/>
          </w:tcPr>
          <w:p w14:paraId="1B5B1D4D" w14:textId="77777777" w:rsidR="008A1F57" w:rsidRPr="008A1F57" w:rsidRDefault="008A1F57" w:rsidP="008A1F57">
            <w:pPr>
              <w:jc w:val="right"/>
              <w:rPr>
                <w:rFonts w:eastAsia="Times New Roman"/>
                <w:sz w:val="16"/>
                <w:szCs w:val="16"/>
              </w:rPr>
            </w:pPr>
            <w:r w:rsidRPr="008A1F57">
              <w:rPr>
                <w:rFonts w:eastAsia="Times New Roman"/>
                <w:sz w:val="16"/>
                <w:szCs w:val="16"/>
              </w:rPr>
              <w:t>(0.979 - 1.490)</w:t>
            </w:r>
          </w:p>
        </w:tc>
        <w:tc>
          <w:tcPr>
            <w:tcW w:w="938" w:type="dxa"/>
            <w:tcBorders>
              <w:top w:val="nil"/>
              <w:left w:val="nil"/>
              <w:bottom w:val="nil"/>
              <w:right w:val="nil"/>
            </w:tcBorders>
            <w:shd w:val="clear" w:color="auto" w:fill="auto"/>
            <w:noWrap/>
            <w:vAlign w:val="bottom"/>
            <w:hideMark/>
          </w:tcPr>
          <w:p w14:paraId="117FDFA1" w14:textId="77777777" w:rsidR="008A1F57" w:rsidRPr="008A1F57" w:rsidRDefault="008A1F57" w:rsidP="008A1F57">
            <w:pPr>
              <w:jc w:val="right"/>
              <w:rPr>
                <w:rFonts w:eastAsia="Times New Roman"/>
                <w:sz w:val="16"/>
                <w:szCs w:val="16"/>
              </w:rPr>
            </w:pPr>
            <w:r w:rsidRPr="008A1F57">
              <w:rPr>
                <w:rFonts w:eastAsia="Times New Roman"/>
                <w:sz w:val="16"/>
                <w:szCs w:val="16"/>
              </w:rPr>
              <w:t>0.619***</w:t>
            </w:r>
          </w:p>
        </w:tc>
        <w:tc>
          <w:tcPr>
            <w:tcW w:w="1498" w:type="dxa"/>
            <w:tcBorders>
              <w:top w:val="nil"/>
              <w:left w:val="nil"/>
              <w:bottom w:val="nil"/>
              <w:right w:val="nil"/>
            </w:tcBorders>
            <w:shd w:val="clear" w:color="auto" w:fill="auto"/>
            <w:noWrap/>
            <w:vAlign w:val="bottom"/>
            <w:hideMark/>
          </w:tcPr>
          <w:p w14:paraId="71B2CFFE" w14:textId="77777777" w:rsidR="008A1F57" w:rsidRPr="008A1F57" w:rsidRDefault="008A1F57" w:rsidP="008A1F57">
            <w:pPr>
              <w:jc w:val="right"/>
              <w:rPr>
                <w:rFonts w:eastAsia="Times New Roman"/>
                <w:sz w:val="16"/>
                <w:szCs w:val="16"/>
              </w:rPr>
            </w:pPr>
            <w:r w:rsidRPr="008A1F57">
              <w:rPr>
                <w:rFonts w:eastAsia="Times New Roman"/>
                <w:sz w:val="16"/>
                <w:szCs w:val="16"/>
              </w:rPr>
              <w:t>(0.465 - 0.823)</w:t>
            </w:r>
          </w:p>
        </w:tc>
      </w:tr>
      <w:tr w:rsidR="006223AD" w:rsidRPr="008A1F57" w14:paraId="13E59FE1" w14:textId="77777777" w:rsidTr="008A1F57">
        <w:trPr>
          <w:trHeight w:val="20"/>
        </w:trPr>
        <w:tc>
          <w:tcPr>
            <w:tcW w:w="4297" w:type="dxa"/>
            <w:tcBorders>
              <w:top w:val="nil"/>
              <w:left w:val="nil"/>
              <w:bottom w:val="nil"/>
              <w:right w:val="nil"/>
            </w:tcBorders>
            <w:shd w:val="clear" w:color="auto" w:fill="auto"/>
            <w:noWrap/>
            <w:vAlign w:val="bottom"/>
            <w:hideMark/>
          </w:tcPr>
          <w:p w14:paraId="49A8380D" w14:textId="77777777" w:rsidR="008A1F57" w:rsidRPr="008A1F57" w:rsidRDefault="008A1F57" w:rsidP="008A1F57">
            <w:pPr>
              <w:rPr>
                <w:rFonts w:eastAsia="Times New Roman"/>
                <w:b/>
                <w:bCs/>
                <w:color w:val="000000"/>
                <w:sz w:val="16"/>
                <w:szCs w:val="16"/>
              </w:rPr>
            </w:pPr>
            <w:r w:rsidRPr="008A1F57">
              <w:rPr>
                <w:rFonts w:eastAsia="Times New Roman"/>
                <w:b/>
                <w:bCs/>
                <w:color w:val="000000"/>
                <w:sz w:val="16"/>
                <w:szCs w:val="16"/>
              </w:rPr>
              <w:t>Living in rural area (ref. rural)</w:t>
            </w:r>
          </w:p>
        </w:tc>
        <w:tc>
          <w:tcPr>
            <w:tcW w:w="682" w:type="dxa"/>
            <w:tcBorders>
              <w:top w:val="nil"/>
              <w:left w:val="nil"/>
              <w:bottom w:val="nil"/>
              <w:right w:val="nil"/>
            </w:tcBorders>
            <w:shd w:val="clear" w:color="auto" w:fill="auto"/>
            <w:noWrap/>
            <w:vAlign w:val="bottom"/>
            <w:hideMark/>
          </w:tcPr>
          <w:p w14:paraId="557B2383" w14:textId="77777777" w:rsidR="008A1F57" w:rsidRPr="008A1F57" w:rsidRDefault="008A1F57" w:rsidP="008A1F57">
            <w:pPr>
              <w:rPr>
                <w:rFonts w:eastAsia="Times New Roman"/>
                <w:b/>
                <w:bCs/>
                <w:color w:val="000000"/>
                <w:sz w:val="16"/>
                <w:szCs w:val="16"/>
              </w:rPr>
            </w:pPr>
          </w:p>
        </w:tc>
        <w:tc>
          <w:tcPr>
            <w:tcW w:w="1245" w:type="dxa"/>
            <w:tcBorders>
              <w:top w:val="nil"/>
              <w:left w:val="nil"/>
              <w:bottom w:val="nil"/>
              <w:right w:val="nil"/>
            </w:tcBorders>
            <w:shd w:val="clear" w:color="auto" w:fill="auto"/>
            <w:noWrap/>
            <w:vAlign w:val="bottom"/>
            <w:hideMark/>
          </w:tcPr>
          <w:p w14:paraId="700E3BCB" w14:textId="77777777" w:rsidR="008A1F57" w:rsidRPr="008A1F57" w:rsidRDefault="008A1F57" w:rsidP="008A1F57">
            <w:pPr>
              <w:jc w:val="right"/>
              <w:rPr>
                <w:rFonts w:eastAsia="Times New Roman"/>
                <w:sz w:val="20"/>
                <w:szCs w:val="20"/>
              </w:rPr>
            </w:pPr>
          </w:p>
        </w:tc>
        <w:tc>
          <w:tcPr>
            <w:tcW w:w="855" w:type="dxa"/>
            <w:tcBorders>
              <w:top w:val="nil"/>
              <w:left w:val="nil"/>
              <w:bottom w:val="nil"/>
              <w:right w:val="nil"/>
            </w:tcBorders>
            <w:shd w:val="clear" w:color="auto" w:fill="auto"/>
            <w:noWrap/>
            <w:vAlign w:val="bottom"/>
            <w:hideMark/>
          </w:tcPr>
          <w:p w14:paraId="6D18C777" w14:textId="77777777" w:rsidR="008A1F57" w:rsidRPr="008A1F57" w:rsidRDefault="008A1F57" w:rsidP="008A1F57">
            <w:pPr>
              <w:jc w:val="right"/>
              <w:rPr>
                <w:rFonts w:eastAsia="Times New Roman"/>
                <w:sz w:val="20"/>
                <w:szCs w:val="20"/>
              </w:rPr>
            </w:pPr>
          </w:p>
        </w:tc>
        <w:tc>
          <w:tcPr>
            <w:tcW w:w="1418" w:type="dxa"/>
            <w:tcBorders>
              <w:top w:val="nil"/>
              <w:left w:val="nil"/>
              <w:bottom w:val="nil"/>
              <w:right w:val="nil"/>
            </w:tcBorders>
            <w:shd w:val="clear" w:color="auto" w:fill="auto"/>
            <w:noWrap/>
            <w:vAlign w:val="bottom"/>
            <w:hideMark/>
          </w:tcPr>
          <w:p w14:paraId="6AA90FA6" w14:textId="77777777" w:rsidR="008A1F57" w:rsidRPr="008A1F57" w:rsidRDefault="008A1F57" w:rsidP="008A1F57">
            <w:pPr>
              <w:jc w:val="right"/>
              <w:rPr>
                <w:rFonts w:eastAsia="Times New Roman"/>
                <w:sz w:val="20"/>
                <w:szCs w:val="20"/>
              </w:rPr>
            </w:pPr>
          </w:p>
        </w:tc>
        <w:tc>
          <w:tcPr>
            <w:tcW w:w="765" w:type="dxa"/>
            <w:tcBorders>
              <w:top w:val="nil"/>
              <w:left w:val="nil"/>
              <w:bottom w:val="nil"/>
              <w:right w:val="nil"/>
            </w:tcBorders>
            <w:shd w:val="clear" w:color="auto" w:fill="auto"/>
            <w:noWrap/>
            <w:vAlign w:val="bottom"/>
            <w:hideMark/>
          </w:tcPr>
          <w:p w14:paraId="72CA310A" w14:textId="77777777" w:rsidR="008A1F57" w:rsidRPr="008A1F57" w:rsidRDefault="008A1F57" w:rsidP="008A1F57">
            <w:pPr>
              <w:jc w:val="right"/>
              <w:rPr>
                <w:rFonts w:eastAsia="Times New Roman"/>
                <w:sz w:val="20"/>
                <w:szCs w:val="20"/>
              </w:rPr>
            </w:pPr>
          </w:p>
        </w:tc>
        <w:tc>
          <w:tcPr>
            <w:tcW w:w="1239" w:type="dxa"/>
            <w:tcBorders>
              <w:top w:val="nil"/>
              <w:left w:val="nil"/>
              <w:bottom w:val="nil"/>
              <w:right w:val="nil"/>
            </w:tcBorders>
            <w:shd w:val="clear" w:color="auto" w:fill="auto"/>
            <w:noWrap/>
            <w:vAlign w:val="bottom"/>
            <w:hideMark/>
          </w:tcPr>
          <w:p w14:paraId="51C82F63" w14:textId="77777777" w:rsidR="008A1F57" w:rsidRPr="008A1F57" w:rsidRDefault="008A1F57" w:rsidP="008A1F57">
            <w:pPr>
              <w:jc w:val="right"/>
              <w:rPr>
                <w:rFonts w:eastAsia="Times New Roman"/>
                <w:sz w:val="20"/>
                <w:szCs w:val="20"/>
              </w:rPr>
            </w:pPr>
          </w:p>
        </w:tc>
        <w:tc>
          <w:tcPr>
            <w:tcW w:w="938" w:type="dxa"/>
            <w:tcBorders>
              <w:top w:val="nil"/>
              <w:left w:val="nil"/>
              <w:bottom w:val="nil"/>
              <w:right w:val="nil"/>
            </w:tcBorders>
            <w:shd w:val="clear" w:color="auto" w:fill="auto"/>
            <w:noWrap/>
            <w:vAlign w:val="bottom"/>
            <w:hideMark/>
          </w:tcPr>
          <w:p w14:paraId="07CED265" w14:textId="77777777" w:rsidR="008A1F57" w:rsidRPr="008A1F57" w:rsidRDefault="008A1F57" w:rsidP="008A1F57">
            <w:pPr>
              <w:jc w:val="right"/>
              <w:rPr>
                <w:rFonts w:eastAsia="Times New Roman"/>
                <w:sz w:val="20"/>
                <w:szCs w:val="20"/>
              </w:rPr>
            </w:pPr>
          </w:p>
        </w:tc>
        <w:tc>
          <w:tcPr>
            <w:tcW w:w="1498" w:type="dxa"/>
            <w:tcBorders>
              <w:top w:val="nil"/>
              <w:left w:val="nil"/>
              <w:bottom w:val="nil"/>
              <w:right w:val="nil"/>
            </w:tcBorders>
            <w:shd w:val="clear" w:color="auto" w:fill="auto"/>
            <w:noWrap/>
            <w:vAlign w:val="bottom"/>
            <w:hideMark/>
          </w:tcPr>
          <w:p w14:paraId="246A0F9C" w14:textId="77777777" w:rsidR="008A1F57" w:rsidRPr="008A1F57" w:rsidRDefault="008A1F57" w:rsidP="008A1F57">
            <w:pPr>
              <w:jc w:val="right"/>
              <w:rPr>
                <w:rFonts w:eastAsia="Times New Roman"/>
                <w:sz w:val="20"/>
                <w:szCs w:val="20"/>
              </w:rPr>
            </w:pPr>
          </w:p>
        </w:tc>
      </w:tr>
      <w:tr w:rsidR="006223AD" w:rsidRPr="008A1F57" w14:paraId="31ADBA30" w14:textId="77777777" w:rsidTr="008A1F57">
        <w:trPr>
          <w:trHeight w:val="20"/>
        </w:trPr>
        <w:tc>
          <w:tcPr>
            <w:tcW w:w="4297" w:type="dxa"/>
            <w:tcBorders>
              <w:top w:val="nil"/>
              <w:left w:val="nil"/>
              <w:bottom w:val="nil"/>
              <w:right w:val="nil"/>
            </w:tcBorders>
            <w:shd w:val="clear" w:color="auto" w:fill="auto"/>
            <w:noWrap/>
            <w:vAlign w:val="bottom"/>
            <w:hideMark/>
          </w:tcPr>
          <w:p w14:paraId="6B3323CC"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Urban</w:t>
            </w:r>
          </w:p>
        </w:tc>
        <w:tc>
          <w:tcPr>
            <w:tcW w:w="682" w:type="dxa"/>
            <w:tcBorders>
              <w:top w:val="nil"/>
              <w:left w:val="single" w:sz="4" w:space="0" w:color="auto"/>
              <w:bottom w:val="nil"/>
              <w:right w:val="nil"/>
            </w:tcBorders>
            <w:shd w:val="clear" w:color="auto" w:fill="auto"/>
            <w:noWrap/>
            <w:vAlign w:val="bottom"/>
            <w:hideMark/>
          </w:tcPr>
          <w:p w14:paraId="23F137A1" w14:textId="77777777" w:rsidR="008A1F57" w:rsidRPr="008A1F57" w:rsidRDefault="008A1F57" w:rsidP="008A1F57">
            <w:pPr>
              <w:jc w:val="right"/>
              <w:rPr>
                <w:rFonts w:eastAsia="Times New Roman"/>
                <w:sz w:val="16"/>
                <w:szCs w:val="16"/>
              </w:rPr>
            </w:pPr>
            <w:r w:rsidRPr="008A1F57">
              <w:rPr>
                <w:rFonts w:eastAsia="Times New Roman"/>
                <w:sz w:val="16"/>
                <w:szCs w:val="16"/>
              </w:rPr>
              <w:t>0.979</w:t>
            </w:r>
          </w:p>
        </w:tc>
        <w:tc>
          <w:tcPr>
            <w:tcW w:w="1245" w:type="dxa"/>
            <w:tcBorders>
              <w:top w:val="nil"/>
              <w:left w:val="nil"/>
              <w:bottom w:val="nil"/>
              <w:right w:val="nil"/>
            </w:tcBorders>
            <w:shd w:val="clear" w:color="auto" w:fill="auto"/>
            <w:noWrap/>
            <w:vAlign w:val="bottom"/>
            <w:hideMark/>
          </w:tcPr>
          <w:p w14:paraId="77EFF254" w14:textId="77777777" w:rsidR="008A1F57" w:rsidRPr="008A1F57" w:rsidRDefault="008A1F57" w:rsidP="008A1F57">
            <w:pPr>
              <w:jc w:val="right"/>
              <w:rPr>
                <w:rFonts w:eastAsia="Times New Roman"/>
                <w:sz w:val="16"/>
                <w:szCs w:val="16"/>
              </w:rPr>
            </w:pPr>
            <w:r w:rsidRPr="008A1F57">
              <w:rPr>
                <w:rFonts w:eastAsia="Times New Roman"/>
                <w:sz w:val="16"/>
                <w:szCs w:val="16"/>
              </w:rPr>
              <w:t>(0.815 - 1.178)</w:t>
            </w:r>
          </w:p>
        </w:tc>
        <w:tc>
          <w:tcPr>
            <w:tcW w:w="855" w:type="dxa"/>
            <w:tcBorders>
              <w:top w:val="nil"/>
              <w:left w:val="nil"/>
              <w:bottom w:val="nil"/>
              <w:right w:val="nil"/>
            </w:tcBorders>
            <w:shd w:val="clear" w:color="auto" w:fill="auto"/>
            <w:noWrap/>
            <w:vAlign w:val="bottom"/>
            <w:hideMark/>
          </w:tcPr>
          <w:p w14:paraId="4B306E5C" w14:textId="77777777" w:rsidR="008A1F57" w:rsidRPr="008A1F57" w:rsidRDefault="008A1F57" w:rsidP="008A1F57">
            <w:pPr>
              <w:jc w:val="right"/>
              <w:rPr>
                <w:rFonts w:eastAsia="Times New Roman"/>
                <w:sz w:val="16"/>
                <w:szCs w:val="16"/>
              </w:rPr>
            </w:pPr>
            <w:r w:rsidRPr="008A1F57">
              <w:rPr>
                <w:rFonts w:eastAsia="Times New Roman"/>
                <w:sz w:val="16"/>
                <w:szCs w:val="16"/>
              </w:rPr>
              <w:t>0.655***</w:t>
            </w:r>
          </w:p>
        </w:tc>
        <w:tc>
          <w:tcPr>
            <w:tcW w:w="1418" w:type="dxa"/>
            <w:tcBorders>
              <w:top w:val="nil"/>
              <w:left w:val="nil"/>
              <w:bottom w:val="nil"/>
              <w:right w:val="single" w:sz="4" w:space="0" w:color="auto"/>
            </w:tcBorders>
            <w:shd w:val="clear" w:color="auto" w:fill="auto"/>
            <w:noWrap/>
            <w:vAlign w:val="bottom"/>
            <w:hideMark/>
          </w:tcPr>
          <w:p w14:paraId="1C06A45A" w14:textId="77777777" w:rsidR="008A1F57" w:rsidRPr="008A1F57" w:rsidRDefault="008A1F57" w:rsidP="008A1F57">
            <w:pPr>
              <w:jc w:val="right"/>
              <w:rPr>
                <w:rFonts w:eastAsia="Times New Roman"/>
                <w:sz w:val="16"/>
                <w:szCs w:val="16"/>
              </w:rPr>
            </w:pPr>
            <w:r w:rsidRPr="008A1F57">
              <w:rPr>
                <w:rFonts w:eastAsia="Times New Roman"/>
                <w:sz w:val="16"/>
                <w:szCs w:val="16"/>
              </w:rPr>
              <w:t>(0.516 - 0.830)</w:t>
            </w:r>
          </w:p>
        </w:tc>
        <w:tc>
          <w:tcPr>
            <w:tcW w:w="765" w:type="dxa"/>
            <w:tcBorders>
              <w:top w:val="nil"/>
              <w:left w:val="nil"/>
              <w:bottom w:val="nil"/>
              <w:right w:val="nil"/>
            </w:tcBorders>
            <w:shd w:val="clear" w:color="auto" w:fill="auto"/>
            <w:noWrap/>
            <w:vAlign w:val="bottom"/>
            <w:hideMark/>
          </w:tcPr>
          <w:p w14:paraId="45DBDDDF" w14:textId="77777777" w:rsidR="008A1F57" w:rsidRPr="008A1F57" w:rsidRDefault="008A1F57" w:rsidP="008A1F57">
            <w:pPr>
              <w:jc w:val="right"/>
              <w:rPr>
                <w:rFonts w:eastAsia="Times New Roman"/>
                <w:sz w:val="16"/>
                <w:szCs w:val="16"/>
              </w:rPr>
            </w:pPr>
            <w:r w:rsidRPr="008A1F57">
              <w:rPr>
                <w:rFonts w:eastAsia="Times New Roman"/>
                <w:sz w:val="16"/>
                <w:szCs w:val="16"/>
              </w:rPr>
              <w:t>0.956</w:t>
            </w:r>
          </w:p>
        </w:tc>
        <w:tc>
          <w:tcPr>
            <w:tcW w:w="1239" w:type="dxa"/>
            <w:tcBorders>
              <w:top w:val="nil"/>
              <w:left w:val="nil"/>
              <w:bottom w:val="nil"/>
              <w:right w:val="nil"/>
            </w:tcBorders>
            <w:shd w:val="clear" w:color="auto" w:fill="auto"/>
            <w:noWrap/>
            <w:vAlign w:val="bottom"/>
            <w:hideMark/>
          </w:tcPr>
          <w:p w14:paraId="1EDB914D" w14:textId="77777777" w:rsidR="008A1F57" w:rsidRPr="008A1F57" w:rsidRDefault="008A1F57" w:rsidP="008A1F57">
            <w:pPr>
              <w:jc w:val="right"/>
              <w:rPr>
                <w:rFonts w:eastAsia="Times New Roman"/>
                <w:sz w:val="16"/>
                <w:szCs w:val="16"/>
              </w:rPr>
            </w:pPr>
            <w:r w:rsidRPr="008A1F57">
              <w:rPr>
                <w:rFonts w:eastAsia="Times New Roman"/>
                <w:sz w:val="16"/>
                <w:szCs w:val="16"/>
              </w:rPr>
              <w:t>(0.802 - 1.140)</w:t>
            </w:r>
          </w:p>
        </w:tc>
        <w:tc>
          <w:tcPr>
            <w:tcW w:w="938" w:type="dxa"/>
            <w:tcBorders>
              <w:top w:val="nil"/>
              <w:left w:val="nil"/>
              <w:bottom w:val="nil"/>
              <w:right w:val="nil"/>
            </w:tcBorders>
            <w:shd w:val="clear" w:color="auto" w:fill="auto"/>
            <w:noWrap/>
            <w:vAlign w:val="bottom"/>
            <w:hideMark/>
          </w:tcPr>
          <w:p w14:paraId="6861EFEB" w14:textId="77777777" w:rsidR="008A1F57" w:rsidRPr="008A1F57" w:rsidRDefault="008A1F57" w:rsidP="008A1F57">
            <w:pPr>
              <w:jc w:val="right"/>
              <w:rPr>
                <w:rFonts w:eastAsia="Times New Roman"/>
                <w:sz w:val="16"/>
                <w:szCs w:val="16"/>
              </w:rPr>
            </w:pPr>
            <w:r w:rsidRPr="008A1F57">
              <w:rPr>
                <w:rFonts w:eastAsia="Times New Roman"/>
                <w:sz w:val="16"/>
                <w:szCs w:val="16"/>
              </w:rPr>
              <w:t>0.662***</w:t>
            </w:r>
          </w:p>
        </w:tc>
        <w:tc>
          <w:tcPr>
            <w:tcW w:w="1498" w:type="dxa"/>
            <w:tcBorders>
              <w:top w:val="nil"/>
              <w:left w:val="nil"/>
              <w:bottom w:val="nil"/>
              <w:right w:val="nil"/>
            </w:tcBorders>
            <w:shd w:val="clear" w:color="auto" w:fill="auto"/>
            <w:noWrap/>
            <w:vAlign w:val="bottom"/>
            <w:hideMark/>
          </w:tcPr>
          <w:p w14:paraId="103DE603" w14:textId="77777777" w:rsidR="008A1F57" w:rsidRPr="008A1F57" w:rsidRDefault="008A1F57" w:rsidP="008A1F57">
            <w:pPr>
              <w:jc w:val="right"/>
              <w:rPr>
                <w:rFonts w:eastAsia="Times New Roman"/>
                <w:sz w:val="16"/>
                <w:szCs w:val="16"/>
              </w:rPr>
            </w:pPr>
            <w:r w:rsidRPr="008A1F57">
              <w:rPr>
                <w:rFonts w:eastAsia="Times New Roman"/>
                <w:sz w:val="16"/>
                <w:szCs w:val="16"/>
              </w:rPr>
              <w:t>(0.520 - 0.843)</w:t>
            </w:r>
          </w:p>
        </w:tc>
      </w:tr>
      <w:tr w:rsidR="006223AD" w:rsidRPr="008A1F57" w14:paraId="027ABBD1" w14:textId="77777777" w:rsidTr="008A1F57">
        <w:trPr>
          <w:trHeight w:val="20"/>
        </w:trPr>
        <w:tc>
          <w:tcPr>
            <w:tcW w:w="4297" w:type="dxa"/>
            <w:tcBorders>
              <w:top w:val="nil"/>
              <w:left w:val="nil"/>
              <w:bottom w:val="nil"/>
              <w:right w:val="nil"/>
            </w:tcBorders>
            <w:shd w:val="clear" w:color="auto" w:fill="auto"/>
            <w:noWrap/>
            <w:vAlign w:val="bottom"/>
            <w:hideMark/>
          </w:tcPr>
          <w:p w14:paraId="70CC86A5"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Unknown</w:t>
            </w:r>
          </w:p>
        </w:tc>
        <w:tc>
          <w:tcPr>
            <w:tcW w:w="682" w:type="dxa"/>
            <w:tcBorders>
              <w:top w:val="nil"/>
              <w:left w:val="single" w:sz="4" w:space="0" w:color="auto"/>
              <w:bottom w:val="nil"/>
              <w:right w:val="nil"/>
            </w:tcBorders>
            <w:shd w:val="clear" w:color="auto" w:fill="auto"/>
            <w:noWrap/>
            <w:vAlign w:val="bottom"/>
            <w:hideMark/>
          </w:tcPr>
          <w:p w14:paraId="71566585" w14:textId="77777777" w:rsidR="008A1F57" w:rsidRPr="008A1F57" w:rsidRDefault="008A1F57" w:rsidP="008A1F57">
            <w:pPr>
              <w:jc w:val="right"/>
              <w:rPr>
                <w:rFonts w:eastAsia="Times New Roman"/>
                <w:sz w:val="16"/>
                <w:szCs w:val="16"/>
              </w:rPr>
            </w:pPr>
            <w:r w:rsidRPr="008A1F57">
              <w:rPr>
                <w:rFonts w:eastAsia="Times New Roman"/>
                <w:sz w:val="16"/>
                <w:szCs w:val="16"/>
              </w:rPr>
              <w:t>0.914</w:t>
            </w:r>
          </w:p>
        </w:tc>
        <w:tc>
          <w:tcPr>
            <w:tcW w:w="1245" w:type="dxa"/>
            <w:tcBorders>
              <w:top w:val="nil"/>
              <w:left w:val="nil"/>
              <w:bottom w:val="nil"/>
              <w:right w:val="nil"/>
            </w:tcBorders>
            <w:shd w:val="clear" w:color="auto" w:fill="auto"/>
            <w:noWrap/>
            <w:vAlign w:val="bottom"/>
            <w:hideMark/>
          </w:tcPr>
          <w:p w14:paraId="1A8189A4" w14:textId="77777777" w:rsidR="008A1F57" w:rsidRPr="008A1F57" w:rsidRDefault="008A1F57" w:rsidP="008A1F57">
            <w:pPr>
              <w:jc w:val="right"/>
              <w:rPr>
                <w:rFonts w:eastAsia="Times New Roman"/>
                <w:sz w:val="16"/>
                <w:szCs w:val="16"/>
              </w:rPr>
            </w:pPr>
            <w:r w:rsidRPr="008A1F57">
              <w:rPr>
                <w:rFonts w:eastAsia="Times New Roman"/>
                <w:sz w:val="16"/>
                <w:szCs w:val="16"/>
              </w:rPr>
              <w:t>(0.696 - 1.199)</w:t>
            </w:r>
          </w:p>
        </w:tc>
        <w:tc>
          <w:tcPr>
            <w:tcW w:w="855" w:type="dxa"/>
            <w:tcBorders>
              <w:top w:val="nil"/>
              <w:left w:val="nil"/>
              <w:bottom w:val="nil"/>
              <w:right w:val="nil"/>
            </w:tcBorders>
            <w:shd w:val="clear" w:color="auto" w:fill="auto"/>
            <w:noWrap/>
            <w:vAlign w:val="bottom"/>
            <w:hideMark/>
          </w:tcPr>
          <w:p w14:paraId="768A28D3" w14:textId="77777777" w:rsidR="008A1F57" w:rsidRPr="008A1F57" w:rsidRDefault="008A1F57" w:rsidP="008A1F57">
            <w:pPr>
              <w:jc w:val="right"/>
              <w:rPr>
                <w:rFonts w:eastAsia="Times New Roman"/>
                <w:sz w:val="16"/>
                <w:szCs w:val="16"/>
              </w:rPr>
            </w:pPr>
            <w:r w:rsidRPr="008A1F57">
              <w:rPr>
                <w:rFonts w:eastAsia="Times New Roman"/>
                <w:sz w:val="16"/>
                <w:szCs w:val="16"/>
              </w:rPr>
              <w:t>0.725*</w:t>
            </w:r>
          </w:p>
        </w:tc>
        <w:tc>
          <w:tcPr>
            <w:tcW w:w="1418" w:type="dxa"/>
            <w:tcBorders>
              <w:top w:val="nil"/>
              <w:left w:val="nil"/>
              <w:bottom w:val="nil"/>
              <w:right w:val="single" w:sz="4" w:space="0" w:color="auto"/>
            </w:tcBorders>
            <w:shd w:val="clear" w:color="auto" w:fill="auto"/>
            <w:noWrap/>
            <w:vAlign w:val="bottom"/>
            <w:hideMark/>
          </w:tcPr>
          <w:p w14:paraId="2D4D1519" w14:textId="77777777" w:rsidR="008A1F57" w:rsidRPr="008A1F57" w:rsidRDefault="008A1F57" w:rsidP="008A1F57">
            <w:pPr>
              <w:jc w:val="right"/>
              <w:rPr>
                <w:rFonts w:eastAsia="Times New Roman"/>
                <w:sz w:val="16"/>
                <w:szCs w:val="16"/>
              </w:rPr>
            </w:pPr>
            <w:r w:rsidRPr="008A1F57">
              <w:rPr>
                <w:rFonts w:eastAsia="Times New Roman"/>
                <w:sz w:val="16"/>
                <w:szCs w:val="16"/>
              </w:rPr>
              <w:t>(0.501 - 1.049)</w:t>
            </w:r>
          </w:p>
        </w:tc>
        <w:tc>
          <w:tcPr>
            <w:tcW w:w="765" w:type="dxa"/>
            <w:tcBorders>
              <w:top w:val="nil"/>
              <w:left w:val="nil"/>
              <w:bottom w:val="nil"/>
              <w:right w:val="nil"/>
            </w:tcBorders>
            <w:shd w:val="clear" w:color="auto" w:fill="auto"/>
            <w:noWrap/>
            <w:vAlign w:val="bottom"/>
            <w:hideMark/>
          </w:tcPr>
          <w:p w14:paraId="012F3009" w14:textId="77777777" w:rsidR="008A1F57" w:rsidRPr="008A1F57" w:rsidRDefault="008A1F57" w:rsidP="008A1F57">
            <w:pPr>
              <w:jc w:val="right"/>
              <w:rPr>
                <w:rFonts w:eastAsia="Times New Roman"/>
                <w:sz w:val="16"/>
                <w:szCs w:val="16"/>
              </w:rPr>
            </w:pPr>
            <w:r w:rsidRPr="008A1F57">
              <w:rPr>
                <w:rFonts w:eastAsia="Times New Roman"/>
                <w:sz w:val="16"/>
                <w:szCs w:val="16"/>
              </w:rPr>
              <w:t>0.874</w:t>
            </w:r>
          </w:p>
        </w:tc>
        <w:tc>
          <w:tcPr>
            <w:tcW w:w="1239" w:type="dxa"/>
            <w:tcBorders>
              <w:top w:val="nil"/>
              <w:left w:val="nil"/>
              <w:bottom w:val="nil"/>
              <w:right w:val="nil"/>
            </w:tcBorders>
            <w:shd w:val="clear" w:color="auto" w:fill="auto"/>
            <w:noWrap/>
            <w:vAlign w:val="bottom"/>
            <w:hideMark/>
          </w:tcPr>
          <w:p w14:paraId="0A52757B" w14:textId="77777777" w:rsidR="008A1F57" w:rsidRPr="008A1F57" w:rsidRDefault="008A1F57" w:rsidP="008A1F57">
            <w:pPr>
              <w:jc w:val="right"/>
              <w:rPr>
                <w:rFonts w:eastAsia="Times New Roman"/>
                <w:sz w:val="16"/>
                <w:szCs w:val="16"/>
              </w:rPr>
            </w:pPr>
            <w:r w:rsidRPr="008A1F57">
              <w:rPr>
                <w:rFonts w:eastAsia="Times New Roman"/>
                <w:sz w:val="16"/>
                <w:szCs w:val="16"/>
              </w:rPr>
              <w:t>(0.671 - 1.137)</w:t>
            </w:r>
          </w:p>
        </w:tc>
        <w:tc>
          <w:tcPr>
            <w:tcW w:w="938" w:type="dxa"/>
            <w:tcBorders>
              <w:top w:val="nil"/>
              <w:left w:val="nil"/>
              <w:bottom w:val="nil"/>
              <w:right w:val="nil"/>
            </w:tcBorders>
            <w:shd w:val="clear" w:color="auto" w:fill="auto"/>
            <w:noWrap/>
            <w:vAlign w:val="bottom"/>
            <w:hideMark/>
          </w:tcPr>
          <w:p w14:paraId="1871A99B" w14:textId="77777777" w:rsidR="008A1F57" w:rsidRPr="008A1F57" w:rsidRDefault="008A1F57" w:rsidP="008A1F57">
            <w:pPr>
              <w:jc w:val="right"/>
              <w:rPr>
                <w:rFonts w:eastAsia="Times New Roman"/>
                <w:sz w:val="16"/>
                <w:szCs w:val="16"/>
              </w:rPr>
            </w:pPr>
            <w:r w:rsidRPr="008A1F57">
              <w:rPr>
                <w:rFonts w:eastAsia="Times New Roman"/>
                <w:sz w:val="16"/>
                <w:szCs w:val="16"/>
              </w:rPr>
              <w:t>0.673**</w:t>
            </w:r>
          </w:p>
        </w:tc>
        <w:tc>
          <w:tcPr>
            <w:tcW w:w="1498" w:type="dxa"/>
            <w:tcBorders>
              <w:top w:val="nil"/>
              <w:left w:val="nil"/>
              <w:bottom w:val="nil"/>
              <w:right w:val="nil"/>
            </w:tcBorders>
            <w:shd w:val="clear" w:color="auto" w:fill="auto"/>
            <w:noWrap/>
            <w:vAlign w:val="bottom"/>
            <w:hideMark/>
          </w:tcPr>
          <w:p w14:paraId="5B846DF2" w14:textId="77777777" w:rsidR="008A1F57" w:rsidRPr="008A1F57" w:rsidRDefault="008A1F57" w:rsidP="008A1F57">
            <w:pPr>
              <w:jc w:val="right"/>
              <w:rPr>
                <w:rFonts w:eastAsia="Times New Roman"/>
                <w:sz w:val="16"/>
                <w:szCs w:val="16"/>
              </w:rPr>
            </w:pPr>
            <w:r w:rsidRPr="008A1F57">
              <w:rPr>
                <w:rFonts w:eastAsia="Times New Roman"/>
                <w:sz w:val="16"/>
                <w:szCs w:val="16"/>
              </w:rPr>
              <w:t>(0.461 - 0.982)</w:t>
            </w:r>
          </w:p>
        </w:tc>
      </w:tr>
      <w:tr w:rsidR="006223AD" w:rsidRPr="008A1F57" w14:paraId="01CDB08C" w14:textId="77777777" w:rsidTr="008A1F57">
        <w:trPr>
          <w:trHeight w:val="20"/>
        </w:trPr>
        <w:tc>
          <w:tcPr>
            <w:tcW w:w="4297" w:type="dxa"/>
            <w:tcBorders>
              <w:top w:val="nil"/>
              <w:left w:val="nil"/>
              <w:bottom w:val="nil"/>
              <w:right w:val="nil"/>
            </w:tcBorders>
            <w:shd w:val="clear" w:color="auto" w:fill="auto"/>
            <w:noWrap/>
            <w:vAlign w:val="bottom"/>
            <w:hideMark/>
          </w:tcPr>
          <w:p w14:paraId="3983E318" w14:textId="77777777" w:rsidR="008A1F57" w:rsidRPr="008A1F57" w:rsidRDefault="008A1F57" w:rsidP="008A1F57">
            <w:pPr>
              <w:rPr>
                <w:rFonts w:eastAsia="Times New Roman"/>
                <w:color w:val="000000"/>
                <w:sz w:val="16"/>
                <w:szCs w:val="16"/>
              </w:rPr>
            </w:pPr>
            <w:r w:rsidRPr="008A1F57">
              <w:rPr>
                <w:rFonts w:eastAsia="Times New Roman"/>
                <w:b/>
                <w:bCs/>
                <w:color w:val="000000"/>
                <w:sz w:val="16"/>
                <w:szCs w:val="16"/>
              </w:rPr>
              <w:t>Poverty level</w:t>
            </w:r>
            <w:r w:rsidRPr="008A1F57">
              <w:rPr>
                <w:rFonts w:eastAsia="Times New Roman"/>
                <w:color w:val="000000"/>
                <w:sz w:val="16"/>
                <w:szCs w:val="16"/>
              </w:rPr>
              <w:t xml:space="preserve"> (ref. 3.00+)</w:t>
            </w:r>
          </w:p>
        </w:tc>
        <w:tc>
          <w:tcPr>
            <w:tcW w:w="682" w:type="dxa"/>
            <w:tcBorders>
              <w:top w:val="nil"/>
              <w:left w:val="nil"/>
              <w:bottom w:val="nil"/>
              <w:right w:val="nil"/>
            </w:tcBorders>
            <w:shd w:val="clear" w:color="auto" w:fill="auto"/>
            <w:noWrap/>
            <w:vAlign w:val="bottom"/>
            <w:hideMark/>
          </w:tcPr>
          <w:p w14:paraId="13ABE2F8" w14:textId="77777777" w:rsidR="008A1F57" w:rsidRPr="008A1F57" w:rsidRDefault="008A1F57" w:rsidP="008A1F57">
            <w:pPr>
              <w:rPr>
                <w:rFonts w:eastAsia="Times New Roman"/>
                <w:color w:val="000000"/>
                <w:sz w:val="16"/>
                <w:szCs w:val="16"/>
              </w:rPr>
            </w:pPr>
          </w:p>
        </w:tc>
        <w:tc>
          <w:tcPr>
            <w:tcW w:w="1245" w:type="dxa"/>
            <w:tcBorders>
              <w:top w:val="nil"/>
              <w:left w:val="nil"/>
              <w:bottom w:val="nil"/>
              <w:right w:val="nil"/>
            </w:tcBorders>
            <w:shd w:val="clear" w:color="auto" w:fill="auto"/>
            <w:noWrap/>
            <w:vAlign w:val="bottom"/>
            <w:hideMark/>
          </w:tcPr>
          <w:p w14:paraId="442F0701" w14:textId="77777777" w:rsidR="008A1F57" w:rsidRPr="008A1F57" w:rsidRDefault="008A1F57" w:rsidP="008A1F57">
            <w:pPr>
              <w:jc w:val="right"/>
              <w:rPr>
                <w:rFonts w:eastAsia="Times New Roman"/>
                <w:sz w:val="20"/>
                <w:szCs w:val="20"/>
              </w:rPr>
            </w:pPr>
          </w:p>
        </w:tc>
        <w:tc>
          <w:tcPr>
            <w:tcW w:w="855" w:type="dxa"/>
            <w:tcBorders>
              <w:top w:val="nil"/>
              <w:left w:val="nil"/>
              <w:bottom w:val="nil"/>
              <w:right w:val="nil"/>
            </w:tcBorders>
            <w:shd w:val="clear" w:color="auto" w:fill="auto"/>
            <w:noWrap/>
            <w:vAlign w:val="bottom"/>
            <w:hideMark/>
          </w:tcPr>
          <w:p w14:paraId="5B2C9312" w14:textId="77777777" w:rsidR="008A1F57" w:rsidRPr="008A1F57" w:rsidRDefault="008A1F57" w:rsidP="008A1F57">
            <w:pPr>
              <w:jc w:val="right"/>
              <w:rPr>
                <w:rFonts w:eastAsia="Times New Roman"/>
                <w:sz w:val="20"/>
                <w:szCs w:val="20"/>
              </w:rPr>
            </w:pPr>
          </w:p>
        </w:tc>
        <w:tc>
          <w:tcPr>
            <w:tcW w:w="1418" w:type="dxa"/>
            <w:tcBorders>
              <w:top w:val="nil"/>
              <w:left w:val="nil"/>
              <w:bottom w:val="nil"/>
              <w:right w:val="nil"/>
            </w:tcBorders>
            <w:shd w:val="clear" w:color="auto" w:fill="auto"/>
            <w:noWrap/>
            <w:vAlign w:val="bottom"/>
            <w:hideMark/>
          </w:tcPr>
          <w:p w14:paraId="5812EDFB" w14:textId="77777777" w:rsidR="008A1F57" w:rsidRPr="008A1F57" w:rsidRDefault="008A1F57" w:rsidP="008A1F57">
            <w:pPr>
              <w:jc w:val="right"/>
              <w:rPr>
                <w:rFonts w:eastAsia="Times New Roman"/>
                <w:sz w:val="20"/>
                <w:szCs w:val="20"/>
              </w:rPr>
            </w:pPr>
          </w:p>
        </w:tc>
        <w:tc>
          <w:tcPr>
            <w:tcW w:w="765" w:type="dxa"/>
            <w:tcBorders>
              <w:top w:val="nil"/>
              <w:left w:val="nil"/>
              <w:bottom w:val="nil"/>
              <w:right w:val="nil"/>
            </w:tcBorders>
            <w:shd w:val="clear" w:color="auto" w:fill="auto"/>
            <w:noWrap/>
            <w:vAlign w:val="bottom"/>
            <w:hideMark/>
          </w:tcPr>
          <w:p w14:paraId="6940AB38" w14:textId="77777777" w:rsidR="008A1F57" w:rsidRPr="008A1F57" w:rsidRDefault="008A1F57" w:rsidP="008A1F57">
            <w:pPr>
              <w:jc w:val="right"/>
              <w:rPr>
                <w:rFonts w:eastAsia="Times New Roman"/>
                <w:sz w:val="20"/>
                <w:szCs w:val="20"/>
              </w:rPr>
            </w:pPr>
          </w:p>
        </w:tc>
        <w:tc>
          <w:tcPr>
            <w:tcW w:w="1239" w:type="dxa"/>
            <w:tcBorders>
              <w:top w:val="nil"/>
              <w:left w:val="nil"/>
              <w:bottom w:val="nil"/>
              <w:right w:val="nil"/>
            </w:tcBorders>
            <w:shd w:val="clear" w:color="auto" w:fill="auto"/>
            <w:noWrap/>
            <w:vAlign w:val="bottom"/>
            <w:hideMark/>
          </w:tcPr>
          <w:p w14:paraId="70F578E7" w14:textId="77777777" w:rsidR="008A1F57" w:rsidRPr="008A1F57" w:rsidRDefault="008A1F57" w:rsidP="008A1F57">
            <w:pPr>
              <w:jc w:val="right"/>
              <w:rPr>
                <w:rFonts w:eastAsia="Times New Roman"/>
                <w:sz w:val="20"/>
                <w:szCs w:val="20"/>
              </w:rPr>
            </w:pPr>
          </w:p>
        </w:tc>
        <w:tc>
          <w:tcPr>
            <w:tcW w:w="938" w:type="dxa"/>
            <w:tcBorders>
              <w:top w:val="nil"/>
              <w:left w:val="nil"/>
              <w:bottom w:val="nil"/>
              <w:right w:val="nil"/>
            </w:tcBorders>
            <w:shd w:val="clear" w:color="auto" w:fill="auto"/>
            <w:noWrap/>
            <w:vAlign w:val="bottom"/>
            <w:hideMark/>
          </w:tcPr>
          <w:p w14:paraId="142C35E6" w14:textId="77777777" w:rsidR="008A1F57" w:rsidRPr="008A1F57" w:rsidRDefault="008A1F57" w:rsidP="008A1F57">
            <w:pPr>
              <w:jc w:val="right"/>
              <w:rPr>
                <w:rFonts w:eastAsia="Times New Roman"/>
                <w:sz w:val="20"/>
                <w:szCs w:val="20"/>
              </w:rPr>
            </w:pPr>
          </w:p>
        </w:tc>
        <w:tc>
          <w:tcPr>
            <w:tcW w:w="1498" w:type="dxa"/>
            <w:tcBorders>
              <w:top w:val="nil"/>
              <w:left w:val="nil"/>
              <w:bottom w:val="nil"/>
              <w:right w:val="nil"/>
            </w:tcBorders>
            <w:shd w:val="clear" w:color="auto" w:fill="auto"/>
            <w:noWrap/>
            <w:vAlign w:val="bottom"/>
            <w:hideMark/>
          </w:tcPr>
          <w:p w14:paraId="7F1C7551" w14:textId="77777777" w:rsidR="008A1F57" w:rsidRPr="008A1F57" w:rsidRDefault="008A1F57" w:rsidP="008A1F57">
            <w:pPr>
              <w:jc w:val="right"/>
              <w:rPr>
                <w:rFonts w:eastAsia="Times New Roman"/>
                <w:sz w:val="20"/>
                <w:szCs w:val="20"/>
              </w:rPr>
            </w:pPr>
          </w:p>
        </w:tc>
      </w:tr>
      <w:tr w:rsidR="006223AD" w:rsidRPr="008A1F57" w14:paraId="558292EE" w14:textId="77777777" w:rsidTr="008A1F57">
        <w:trPr>
          <w:trHeight w:val="20"/>
        </w:trPr>
        <w:tc>
          <w:tcPr>
            <w:tcW w:w="4297" w:type="dxa"/>
            <w:tcBorders>
              <w:top w:val="nil"/>
              <w:left w:val="nil"/>
              <w:bottom w:val="nil"/>
              <w:right w:val="nil"/>
            </w:tcBorders>
            <w:shd w:val="clear" w:color="auto" w:fill="auto"/>
            <w:noWrap/>
            <w:vAlign w:val="bottom"/>
            <w:hideMark/>
          </w:tcPr>
          <w:p w14:paraId="4AFA91BF"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0 - 0.99</w:t>
            </w:r>
          </w:p>
        </w:tc>
        <w:tc>
          <w:tcPr>
            <w:tcW w:w="682" w:type="dxa"/>
            <w:tcBorders>
              <w:top w:val="nil"/>
              <w:left w:val="single" w:sz="4" w:space="0" w:color="auto"/>
              <w:bottom w:val="nil"/>
              <w:right w:val="nil"/>
            </w:tcBorders>
            <w:shd w:val="clear" w:color="auto" w:fill="auto"/>
            <w:noWrap/>
            <w:vAlign w:val="bottom"/>
            <w:hideMark/>
          </w:tcPr>
          <w:p w14:paraId="09B630A6" w14:textId="77777777" w:rsidR="008A1F57" w:rsidRPr="008A1F57" w:rsidRDefault="008A1F57" w:rsidP="008A1F57">
            <w:pPr>
              <w:jc w:val="right"/>
              <w:rPr>
                <w:rFonts w:eastAsia="Times New Roman"/>
                <w:sz w:val="16"/>
                <w:szCs w:val="16"/>
              </w:rPr>
            </w:pPr>
            <w:r w:rsidRPr="008A1F57">
              <w:rPr>
                <w:rFonts w:eastAsia="Times New Roman"/>
                <w:sz w:val="16"/>
                <w:szCs w:val="16"/>
              </w:rPr>
              <w:t>0.994</w:t>
            </w:r>
          </w:p>
        </w:tc>
        <w:tc>
          <w:tcPr>
            <w:tcW w:w="1245" w:type="dxa"/>
            <w:tcBorders>
              <w:top w:val="nil"/>
              <w:left w:val="nil"/>
              <w:bottom w:val="nil"/>
              <w:right w:val="nil"/>
            </w:tcBorders>
            <w:shd w:val="clear" w:color="auto" w:fill="auto"/>
            <w:noWrap/>
            <w:vAlign w:val="bottom"/>
            <w:hideMark/>
          </w:tcPr>
          <w:p w14:paraId="2D74F5C5" w14:textId="77777777" w:rsidR="008A1F57" w:rsidRPr="008A1F57" w:rsidRDefault="008A1F57" w:rsidP="008A1F57">
            <w:pPr>
              <w:jc w:val="right"/>
              <w:rPr>
                <w:rFonts w:eastAsia="Times New Roman"/>
                <w:sz w:val="16"/>
                <w:szCs w:val="16"/>
              </w:rPr>
            </w:pPr>
            <w:r w:rsidRPr="008A1F57">
              <w:rPr>
                <w:rFonts w:eastAsia="Times New Roman"/>
                <w:sz w:val="16"/>
                <w:szCs w:val="16"/>
              </w:rPr>
              <w:t>(0.805 - 1.227)</w:t>
            </w:r>
          </w:p>
        </w:tc>
        <w:tc>
          <w:tcPr>
            <w:tcW w:w="855" w:type="dxa"/>
            <w:tcBorders>
              <w:top w:val="nil"/>
              <w:left w:val="nil"/>
              <w:bottom w:val="nil"/>
              <w:right w:val="nil"/>
            </w:tcBorders>
            <w:shd w:val="clear" w:color="auto" w:fill="auto"/>
            <w:noWrap/>
            <w:vAlign w:val="bottom"/>
            <w:hideMark/>
          </w:tcPr>
          <w:p w14:paraId="7B055982" w14:textId="77777777" w:rsidR="008A1F57" w:rsidRPr="008A1F57" w:rsidRDefault="008A1F57" w:rsidP="008A1F57">
            <w:pPr>
              <w:jc w:val="right"/>
              <w:rPr>
                <w:rFonts w:eastAsia="Times New Roman"/>
                <w:sz w:val="16"/>
                <w:szCs w:val="16"/>
              </w:rPr>
            </w:pPr>
          </w:p>
        </w:tc>
        <w:tc>
          <w:tcPr>
            <w:tcW w:w="1418" w:type="dxa"/>
            <w:tcBorders>
              <w:top w:val="nil"/>
              <w:left w:val="nil"/>
              <w:bottom w:val="nil"/>
              <w:right w:val="single" w:sz="4" w:space="0" w:color="auto"/>
            </w:tcBorders>
            <w:shd w:val="clear" w:color="auto" w:fill="auto"/>
            <w:noWrap/>
            <w:vAlign w:val="bottom"/>
            <w:hideMark/>
          </w:tcPr>
          <w:p w14:paraId="1747D35B"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765" w:type="dxa"/>
            <w:tcBorders>
              <w:top w:val="nil"/>
              <w:left w:val="nil"/>
              <w:bottom w:val="nil"/>
              <w:right w:val="nil"/>
            </w:tcBorders>
            <w:shd w:val="clear" w:color="auto" w:fill="auto"/>
            <w:noWrap/>
            <w:vAlign w:val="bottom"/>
            <w:hideMark/>
          </w:tcPr>
          <w:p w14:paraId="3983F8BD" w14:textId="77777777" w:rsidR="008A1F57" w:rsidRPr="008A1F57" w:rsidRDefault="008A1F57" w:rsidP="008A1F57">
            <w:pPr>
              <w:jc w:val="right"/>
              <w:rPr>
                <w:rFonts w:eastAsia="Times New Roman"/>
                <w:sz w:val="16"/>
                <w:szCs w:val="16"/>
              </w:rPr>
            </w:pPr>
            <w:r w:rsidRPr="008A1F57">
              <w:rPr>
                <w:rFonts w:eastAsia="Times New Roman"/>
                <w:sz w:val="16"/>
                <w:szCs w:val="16"/>
              </w:rPr>
              <w:t>1.001</w:t>
            </w:r>
          </w:p>
        </w:tc>
        <w:tc>
          <w:tcPr>
            <w:tcW w:w="1239" w:type="dxa"/>
            <w:tcBorders>
              <w:top w:val="nil"/>
              <w:left w:val="nil"/>
              <w:bottom w:val="nil"/>
              <w:right w:val="nil"/>
            </w:tcBorders>
            <w:shd w:val="clear" w:color="auto" w:fill="auto"/>
            <w:noWrap/>
            <w:vAlign w:val="bottom"/>
            <w:hideMark/>
          </w:tcPr>
          <w:p w14:paraId="16EA4AB9" w14:textId="77777777" w:rsidR="008A1F57" w:rsidRPr="008A1F57" w:rsidRDefault="008A1F57" w:rsidP="008A1F57">
            <w:pPr>
              <w:jc w:val="right"/>
              <w:rPr>
                <w:rFonts w:eastAsia="Times New Roman"/>
                <w:sz w:val="16"/>
                <w:szCs w:val="16"/>
              </w:rPr>
            </w:pPr>
            <w:r w:rsidRPr="008A1F57">
              <w:rPr>
                <w:rFonts w:eastAsia="Times New Roman"/>
                <w:sz w:val="16"/>
                <w:szCs w:val="16"/>
              </w:rPr>
              <w:t>(0.816 - 1.229)</w:t>
            </w:r>
          </w:p>
        </w:tc>
        <w:tc>
          <w:tcPr>
            <w:tcW w:w="938" w:type="dxa"/>
            <w:tcBorders>
              <w:top w:val="nil"/>
              <w:left w:val="nil"/>
              <w:bottom w:val="nil"/>
              <w:right w:val="nil"/>
            </w:tcBorders>
            <w:shd w:val="clear" w:color="auto" w:fill="auto"/>
            <w:noWrap/>
            <w:vAlign w:val="bottom"/>
            <w:hideMark/>
          </w:tcPr>
          <w:p w14:paraId="35414970" w14:textId="77777777" w:rsidR="008A1F57" w:rsidRPr="008A1F57" w:rsidRDefault="008A1F57" w:rsidP="008A1F57">
            <w:pPr>
              <w:jc w:val="right"/>
              <w:rPr>
                <w:rFonts w:eastAsia="Times New Roman"/>
                <w:sz w:val="16"/>
                <w:szCs w:val="16"/>
              </w:rPr>
            </w:pPr>
            <w:r w:rsidRPr="008A1F57">
              <w:rPr>
                <w:rFonts w:eastAsia="Times New Roman"/>
                <w:sz w:val="16"/>
                <w:szCs w:val="16"/>
              </w:rPr>
              <w:t>0.958</w:t>
            </w:r>
          </w:p>
        </w:tc>
        <w:tc>
          <w:tcPr>
            <w:tcW w:w="1498" w:type="dxa"/>
            <w:tcBorders>
              <w:top w:val="nil"/>
              <w:left w:val="nil"/>
              <w:bottom w:val="nil"/>
              <w:right w:val="nil"/>
            </w:tcBorders>
            <w:shd w:val="clear" w:color="auto" w:fill="auto"/>
            <w:noWrap/>
            <w:vAlign w:val="bottom"/>
            <w:hideMark/>
          </w:tcPr>
          <w:p w14:paraId="24AB2A4D" w14:textId="77777777" w:rsidR="008A1F57" w:rsidRPr="008A1F57" w:rsidRDefault="008A1F57" w:rsidP="008A1F57">
            <w:pPr>
              <w:jc w:val="right"/>
              <w:rPr>
                <w:rFonts w:eastAsia="Times New Roman"/>
                <w:sz w:val="16"/>
                <w:szCs w:val="16"/>
              </w:rPr>
            </w:pPr>
            <w:r w:rsidRPr="008A1F57">
              <w:rPr>
                <w:rFonts w:eastAsia="Times New Roman"/>
                <w:sz w:val="16"/>
                <w:szCs w:val="16"/>
              </w:rPr>
              <w:t>(0.732 - 1.255)</w:t>
            </w:r>
          </w:p>
        </w:tc>
      </w:tr>
      <w:tr w:rsidR="006223AD" w:rsidRPr="008A1F57" w14:paraId="7F921F99" w14:textId="77777777" w:rsidTr="008A1F57">
        <w:trPr>
          <w:trHeight w:val="20"/>
        </w:trPr>
        <w:tc>
          <w:tcPr>
            <w:tcW w:w="4297" w:type="dxa"/>
            <w:tcBorders>
              <w:top w:val="nil"/>
              <w:left w:val="nil"/>
              <w:bottom w:val="nil"/>
              <w:right w:val="nil"/>
            </w:tcBorders>
            <w:shd w:val="clear" w:color="auto" w:fill="auto"/>
            <w:noWrap/>
            <w:vAlign w:val="bottom"/>
            <w:hideMark/>
          </w:tcPr>
          <w:p w14:paraId="0D4B8ED4"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1.00 - 1.99</w:t>
            </w:r>
          </w:p>
        </w:tc>
        <w:tc>
          <w:tcPr>
            <w:tcW w:w="682" w:type="dxa"/>
            <w:tcBorders>
              <w:top w:val="nil"/>
              <w:left w:val="single" w:sz="4" w:space="0" w:color="auto"/>
              <w:bottom w:val="nil"/>
              <w:right w:val="nil"/>
            </w:tcBorders>
            <w:shd w:val="clear" w:color="auto" w:fill="auto"/>
            <w:noWrap/>
            <w:vAlign w:val="bottom"/>
            <w:hideMark/>
          </w:tcPr>
          <w:p w14:paraId="26B310BE" w14:textId="77777777" w:rsidR="008A1F57" w:rsidRPr="008A1F57" w:rsidRDefault="008A1F57" w:rsidP="008A1F57">
            <w:pPr>
              <w:jc w:val="right"/>
              <w:rPr>
                <w:rFonts w:eastAsia="Times New Roman"/>
                <w:sz w:val="16"/>
                <w:szCs w:val="16"/>
              </w:rPr>
            </w:pPr>
            <w:r w:rsidRPr="008A1F57">
              <w:rPr>
                <w:rFonts w:eastAsia="Times New Roman"/>
                <w:sz w:val="16"/>
                <w:szCs w:val="16"/>
              </w:rPr>
              <w:t>0.845*</w:t>
            </w:r>
          </w:p>
        </w:tc>
        <w:tc>
          <w:tcPr>
            <w:tcW w:w="1245" w:type="dxa"/>
            <w:tcBorders>
              <w:top w:val="nil"/>
              <w:left w:val="nil"/>
              <w:bottom w:val="nil"/>
              <w:right w:val="nil"/>
            </w:tcBorders>
            <w:shd w:val="clear" w:color="auto" w:fill="auto"/>
            <w:noWrap/>
            <w:vAlign w:val="bottom"/>
            <w:hideMark/>
          </w:tcPr>
          <w:p w14:paraId="3E960591" w14:textId="77777777" w:rsidR="008A1F57" w:rsidRPr="008A1F57" w:rsidRDefault="008A1F57" w:rsidP="008A1F57">
            <w:pPr>
              <w:jc w:val="right"/>
              <w:rPr>
                <w:rFonts w:eastAsia="Times New Roman"/>
                <w:sz w:val="16"/>
                <w:szCs w:val="16"/>
              </w:rPr>
            </w:pPr>
            <w:r w:rsidRPr="008A1F57">
              <w:rPr>
                <w:rFonts w:eastAsia="Times New Roman"/>
                <w:sz w:val="16"/>
                <w:szCs w:val="16"/>
              </w:rPr>
              <w:t>(0.692 - 1.031)</w:t>
            </w:r>
          </w:p>
        </w:tc>
        <w:tc>
          <w:tcPr>
            <w:tcW w:w="855" w:type="dxa"/>
            <w:tcBorders>
              <w:top w:val="nil"/>
              <w:left w:val="nil"/>
              <w:bottom w:val="nil"/>
              <w:right w:val="nil"/>
            </w:tcBorders>
            <w:shd w:val="clear" w:color="auto" w:fill="auto"/>
            <w:noWrap/>
            <w:vAlign w:val="bottom"/>
            <w:hideMark/>
          </w:tcPr>
          <w:p w14:paraId="1C605C87" w14:textId="77777777" w:rsidR="008A1F57" w:rsidRPr="008A1F57" w:rsidRDefault="008A1F57" w:rsidP="008A1F57">
            <w:pPr>
              <w:jc w:val="right"/>
              <w:rPr>
                <w:rFonts w:eastAsia="Times New Roman"/>
                <w:sz w:val="16"/>
                <w:szCs w:val="16"/>
              </w:rPr>
            </w:pPr>
          </w:p>
        </w:tc>
        <w:tc>
          <w:tcPr>
            <w:tcW w:w="1418" w:type="dxa"/>
            <w:tcBorders>
              <w:top w:val="nil"/>
              <w:left w:val="nil"/>
              <w:bottom w:val="nil"/>
              <w:right w:val="single" w:sz="4" w:space="0" w:color="auto"/>
            </w:tcBorders>
            <w:shd w:val="clear" w:color="auto" w:fill="auto"/>
            <w:noWrap/>
            <w:vAlign w:val="bottom"/>
            <w:hideMark/>
          </w:tcPr>
          <w:p w14:paraId="37CA5A25"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765" w:type="dxa"/>
            <w:tcBorders>
              <w:top w:val="nil"/>
              <w:left w:val="nil"/>
              <w:bottom w:val="nil"/>
              <w:right w:val="nil"/>
            </w:tcBorders>
            <w:shd w:val="clear" w:color="auto" w:fill="auto"/>
            <w:noWrap/>
            <w:vAlign w:val="bottom"/>
            <w:hideMark/>
          </w:tcPr>
          <w:p w14:paraId="68F112A2" w14:textId="77777777" w:rsidR="008A1F57" w:rsidRPr="008A1F57" w:rsidRDefault="008A1F57" w:rsidP="008A1F57">
            <w:pPr>
              <w:jc w:val="right"/>
              <w:rPr>
                <w:rFonts w:eastAsia="Times New Roman"/>
                <w:sz w:val="16"/>
                <w:szCs w:val="16"/>
              </w:rPr>
            </w:pPr>
            <w:r w:rsidRPr="008A1F57">
              <w:rPr>
                <w:rFonts w:eastAsia="Times New Roman"/>
                <w:sz w:val="16"/>
                <w:szCs w:val="16"/>
              </w:rPr>
              <w:t>0.863</w:t>
            </w:r>
          </w:p>
        </w:tc>
        <w:tc>
          <w:tcPr>
            <w:tcW w:w="1239" w:type="dxa"/>
            <w:tcBorders>
              <w:top w:val="nil"/>
              <w:left w:val="nil"/>
              <w:bottom w:val="nil"/>
              <w:right w:val="nil"/>
            </w:tcBorders>
            <w:shd w:val="clear" w:color="auto" w:fill="auto"/>
            <w:noWrap/>
            <w:vAlign w:val="bottom"/>
            <w:hideMark/>
          </w:tcPr>
          <w:p w14:paraId="0364BEDA" w14:textId="77777777" w:rsidR="008A1F57" w:rsidRPr="008A1F57" w:rsidRDefault="008A1F57" w:rsidP="008A1F57">
            <w:pPr>
              <w:jc w:val="right"/>
              <w:rPr>
                <w:rFonts w:eastAsia="Times New Roman"/>
                <w:sz w:val="16"/>
                <w:szCs w:val="16"/>
              </w:rPr>
            </w:pPr>
            <w:r w:rsidRPr="008A1F57">
              <w:rPr>
                <w:rFonts w:eastAsia="Times New Roman"/>
                <w:sz w:val="16"/>
                <w:szCs w:val="16"/>
              </w:rPr>
              <w:t>(0.712 - 1.048)</w:t>
            </w:r>
          </w:p>
        </w:tc>
        <w:tc>
          <w:tcPr>
            <w:tcW w:w="938" w:type="dxa"/>
            <w:tcBorders>
              <w:top w:val="nil"/>
              <w:left w:val="nil"/>
              <w:bottom w:val="nil"/>
              <w:right w:val="nil"/>
            </w:tcBorders>
            <w:shd w:val="clear" w:color="auto" w:fill="auto"/>
            <w:noWrap/>
            <w:vAlign w:val="bottom"/>
            <w:hideMark/>
          </w:tcPr>
          <w:p w14:paraId="4AFA572F" w14:textId="77777777" w:rsidR="008A1F57" w:rsidRPr="008A1F57" w:rsidRDefault="008A1F57" w:rsidP="008A1F57">
            <w:pPr>
              <w:jc w:val="right"/>
              <w:rPr>
                <w:rFonts w:eastAsia="Times New Roman"/>
                <w:sz w:val="16"/>
                <w:szCs w:val="16"/>
              </w:rPr>
            </w:pPr>
            <w:r w:rsidRPr="008A1F57">
              <w:rPr>
                <w:rFonts w:eastAsia="Times New Roman"/>
                <w:sz w:val="16"/>
                <w:szCs w:val="16"/>
              </w:rPr>
              <w:t>1.063</w:t>
            </w:r>
          </w:p>
        </w:tc>
        <w:tc>
          <w:tcPr>
            <w:tcW w:w="1498" w:type="dxa"/>
            <w:tcBorders>
              <w:top w:val="nil"/>
              <w:left w:val="nil"/>
              <w:bottom w:val="nil"/>
              <w:right w:val="nil"/>
            </w:tcBorders>
            <w:shd w:val="clear" w:color="auto" w:fill="auto"/>
            <w:noWrap/>
            <w:vAlign w:val="bottom"/>
            <w:hideMark/>
          </w:tcPr>
          <w:p w14:paraId="00EF8370" w14:textId="77777777" w:rsidR="008A1F57" w:rsidRPr="008A1F57" w:rsidRDefault="008A1F57" w:rsidP="008A1F57">
            <w:pPr>
              <w:jc w:val="right"/>
              <w:rPr>
                <w:rFonts w:eastAsia="Times New Roman"/>
                <w:sz w:val="16"/>
                <w:szCs w:val="16"/>
              </w:rPr>
            </w:pPr>
            <w:r w:rsidRPr="008A1F57">
              <w:rPr>
                <w:rFonts w:eastAsia="Times New Roman"/>
                <w:sz w:val="16"/>
                <w:szCs w:val="16"/>
              </w:rPr>
              <w:t>(0.816 - 1.386)</w:t>
            </w:r>
          </w:p>
        </w:tc>
      </w:tr>
      <w:tr w:rsidR="006223AD" w:rsidRPr="008A1F57" w14:paraId="51DED8E5" w14:textId="77777777" w:rsidTr="008A1F57">
        <w:trPr>
          <w:trHeight w:val="20"/>
        </w:trPr>
        <w:tc>
          <w:tcPr>
            <w:tcW w:w="4297" w:type="dxa"/>
            <w:tcBorders>
              <w:top w:val="nil"/>
              <w:left w:val="nil"/>
              <w:bottom w:val="nil"/>
              <w:right w:val="nil"/>
            </w:tcBorders>
            <w:shd w:val="clear" w:color="auto" w:fill="auto"/>
            <w:noWrap/>
            <w:vAlign w:val="bottom"/>
            <w:hideMark/>
          </w:tcPr>
          <w:p w14:paraId="23D32E77"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2.00 - 2.99</w:t>
            </w:r>
          </w:p>
        </w:tc>
        <w:tc>
          <w:tcPr>
            <w:tcW w:w="682" w:type="dxa"/>
            <w:tcBorders>
              <w:top w:val="nil"/>
              <w:left w:val="single" w:sz="4" w:space="0" w:color="auto"/>
              <w:bottom w:val="nil"/>
              <w:right w:val="nil"/>
            </w:tcBorders>
            <w:shd w:val="clear" w:color="auto" w:fill="auto"/>
            <w:noWrap/>
            <w:vAlign w:val="bottom"/>
            <w:hideMark/>
          </w:tcPr>
          <w:p w14:paraId="77AA503D" w14:textId="77777777" w:rsidR="008A1F57" w:rsidRPr="008A1F57" w:rsidRDefault="008A1F57" w:rsidP="008A1F57">
            <w:pPr>
              <w:jc w:val="right"/>
              <w:rPr>
                <w:rFonts w:eastAsia="Times New Roman"/>
                <w:sz w:val="16"/>
                <w:szCs w:val="16"/>
              </w:rPr>
            </w:pPr>
            <w:r w:rsidRPr="008A1F57">
              <w:rPr>
                <w:rFonts w:eastAsia="Times New Roman"/>
                <w:sz w:val="16"/>
                <w:szCs w:val="16"/>
              </w:rPr>
              <w:t>0.773**</w:t>
            </w:r>
          </w:p>
        </w:tc>
        <w:tc>
          <w:tcPr>
            <w:tcW w:w="1245" w:type="dxa"/>
            <w:tcBorders>
              <w:top w:val="nil"/>
              <w:left w:val="nil"/>
              <w:bottom w:val="nil"/>
              <w:right w:val="nil"/>
            </w:tcBorders>
            <w:shd w:val="clear" w:color="auto" w:fill="auto"/>
            <w:noWrap/>
            <w:vAlign w:val="bottom"/>
            <w:hideMark/>
          </w:tcPr>
          <w:p w14:paraId="5BD5192A" w14:textId="77777777" w:rsidR="008A1F57" w:rsidRPr="008A1F57" w:rsidRDefault="008A1F57" w:rsidP="008A1F57">
            <w:pPr>
              <w:jc w:val="right"/>
              <w:rPr>
                <w:rFonts w:eastAsia="Times New Roman"/>
                <w:sz w:val="16"/>
                <w:szCs w:val="16"/>
              </w:rPr>
            </w:pPr>
            <w:r w:rsidRPr="008A1F57">
              <w:rPr>
                <w:rFonts w:eastAsia="Times New Roman"/>
                <w:sz w:val="16"/>
                <w:szCs w:val="16"/>
              </w:rPr>
              <w:t>(0.618 - 0.965)</w:t>
            </w:r>
          </w:p>
        </w:tc>
        <w:tc>
          <w:tcPr>
            <w:tcW w:w="855" w:type="dxa"/>
            <w:tcBorders>
              <w:top w:val="nil"/>
              <w:left w:val="nil"/>
              <w:bottom w:val="nil"/>
              <w:right w:val="nil"/>
            </w:tcBorders>
            <w:shd w:val="clear" w:color="auto" w:fill="auto"/>
            <w:noWrap/>
            <w:vAlign w:val="bottom"/>
            <w:hideMark/>
          </w:tcPr>
          <w:p w14:paraId="19333468" w14:textId="77777777" w:rsidR="008A1F57" w:rsidRPr="008A1F57" w:rsidRDefault="008A1F57" w:rsidP="008A1F57">
            <w:pPr>
              <w:jc w:val="right"/>
              <w:rPr>
                <w:rFonts w:eastAsia="Times New Roman"/>
                <w:sz w:val="16"/>
                <w:szCs w:val="16"/>
              </w:rPr>
            </w:pPr>
          </w:p>
        </w:tc>
        <w:tc>
          <w:tcPr>
            <w:tcW w:w="1418" w:type="dxa"/>
            <w:tcBorders>
              <w:top w:val="nil"/>
              <w:left w:val="nil"/>
              <w:bottom w:val="nil"/>
              <w:right w:val="single" w:sz="4" w:space="0" w:color="auto"/>
            </w:tcBorders>
            <w:shd w:val="clear" w:color="auto" w:fill="auto"/>
            <w:noWrap/>
            <w:vAlign w:val="bottom"/>
            <w:hideMark/>
          </w:tcPr>
          <w:p w14:paraId="5C6E2C95"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765" w:type="dxa"/>
            <w:tcBorders>
              <w:top w:val="nil"/>
              <w:left w:val="nil"/>
              <w:bottom w:val="nil"/>
              <w:right w:val="nil"/>
            </w:tcBorders>
            <w:shd w:val="clear" w:color="auto" w:fill="auto"/>
            <w:noWrap/>
            <w:vAlign w:val="bottom"/>
            <w:hideMark/>
          </w:tcPr>
          <w:p w14:paraId="09B12FD1" w14:textId="77777777" w:rsidR="008A1F57" w:rsidRPr="008A1F57" w:rsidRDefault="008A1F57" w:rsidP="008A1F57">
            <w:pPr>
              <w:jc w:val="right"/>
              <w:rPr>
                <w:rFonts w:eastAsia="Times New Roman"/>
                <w:sz w:val="16"/>
                <w:szCs w:val="16"/>
              </w:rPr>
            </w:pPr>
            <w:r w:rsidRPr="008A1F57">
              <w:rPr>
                <w:rFonts w:eastAsia="Times New Roman"/>
                <w:sz w:val="16"/>
                <w:szCs w:val="16"/>
              </w:rPr>
              <w:t>0.777**</w:t>
            </w:r>
          </w:p>
        </w:tc>
        <w:tc>
          <w:tcPr>
            <w:tcW w:w="1239" w:type="dxa"/>
            <w:tcBorders>
              <w:top w:val="nil"/>
              <w:left w:val="nil"/>
              <w:bottom w:val="nil"/>
              <w:right w:val="nil"/>
            </w:tcBorders>
            <w:shd w:val="clear" w:color="auto" w:fill="auto"/>
            <w:noWrap/>
            <w:vAlign w:val="bottom"/>
            <w:hideMark/>
          </w:tcPr>
          <w:p w14:paraId="6D8416AD" w14:textId="77777777" w:rsidR="008A1F57" w:rsidRPr="008A1F57" w:rsidRDefault="008A1F57" w:rsidP="008A1F57">
            <w:pPr>
              <w:jc w:val="right"/>
              <w:rPr>
                <w:rFonts w:eastAsia="Times New Roman"/>
                <w:sz w:val="16"/>
                <w:szCs w:val="16"/>
              </w:rPr>
            </w:pPr>
            <w:r w:rsidRPr="008A1F57">
              <w:rPr>
                <w:rFonts w:eastAsia="Times New Roman"/>
                <w:sz w:val="16"/>
                <w:szCs w:val="16"/>
              </w:rPr>
              <w:t>(0.622 - 0.969)</w:t>
            </w:r>
          </w:p>
        </w:tc>
        <w:tc>
          <w:tcPr>
            <w:tcW w:w="938" w:type="dxa"/>
            <w:tcBorders>
              <w:top w:val="nil"/>
              <w:left w:val="nil"/>
              <w:bottom w:val="nil"/>
              <w:right w:val="nil"/>
            </w:tcBorders>
            <w:shd w:val="clear" w:color="auto" w:fill="auto"/>
            <w:noWrap/>
            <w:vAlign w:val="bottom"/>
            <w:hideMark/>
          </w:tcPr>
          <w:p w14:paraId="7F66DC10" w14:textId="77777777" w:rsidR="008A1F57" w:rsidRPr="008A1F57" w:rsidRDefault="008A1F57" w:rsidP="008A1F57">
            <w:pPr>
              <w:jc w:val="right"/>
              <w:rPr>
                <w:rFonts w:eastAsia="Times New Roman"/>
                <w:sz w:val="16"/>
                <w:szCs w:val="16"/>
              </w:rPr>
            </w:pPr>
            <w:r w:rsidRPr="008A1F57">
              <w:rPr>
                <w:rFonts w:eastAsia="Times New Roman"/>
                <w:sz w:val="16"/>
                <w:szCs w:val="16"/>
              </w:rPr>
              <w:t>0.955</w:t>
            </w:r>
          </w:p>
        </w:tc>
        <w:tc>
          <w:tcPr>
            <w:tcW w:w="1498" w:type="dxa"/>
            <w:tcBorders>
              <w:top w:val="nil"/>
              <w:left w:val="nil"/>
              <w:bottom w:val="nil"/>
              <w:right w:val="nil"/>
            </w:tcBorders>
            <w:shd w:val="clear" w:color="auto" w:fill="auto"/>
            <w:noWrap/>
            <w:vAlign w:val="bottom"/>
            <w:hideMark/>
          </w:tcPr>
          <w:p w14:paraId="28153D56" w14:textId="77777777" w:rsidR="008A1F57" w:rsidRPr="008A1F57" w:rsidRDefault="008A1F57" w:rsidP="008A1F57">
            <w:pPr>
              <w:jc w:val="right"/>
              <w:rPr>
                <w:rFonts w:eastAsia="Times New Roman"/>
                <w:sz w:val="16"/>
                <w:szCs w:val="16"/>
              </w:rPr>
            </w:pPr>
            <w:r w:rsidRPr="008A1F57">
              <w:rPr>
                <w:rFonts w:eastAsia="Times New Roman"/>
                <w:sz w:val="16"/>
                <w:szCs w:val="16"/>
              </w:rPr>
              <w:t>(0.725 - 1.259)</w:t>
            </w:r>
          </w:p>
        </w:tc>
      </w:tr>
      <w:tr w:rsidR="006223AD" w:rsidRPr="008A1F57" w14:paraId="402B175A" w14:textId="77777777" w:rsidTr="008A1F57">
        <w:trPr>
          <w:trHeight w:val="20"/>
        </w:trPr>
        <w:tc>
          <w:tcPr>
            <w:tcW w:w="4297" w:type="dxa"/>
            <w:tcBorders>
              <w:top w:val="nil"/>
              <w:left w:val="nil"/>
              <w:bottom w:val="nil"/>
              <w:right w:val="nil"/>
            </w:tcBorders>
            <w:shd w:val="clear" w:color="auto" w:fill="auto"/>
            <w:noWrap/>
            <w:vAlign w:val="bottom"/>
            <w:hideMark/>
          </w:tcPr>
          <w:p w14:paraId="6D339C0F"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Unknown</w:t>
            </w:r>
          </w:p>
        </w:tc>
        <w:tc>
          <w:tcPr>
            <w:tcW w:w="682" w:type="dxa"/>
            <w:tcBorders>
              <w:top w:val="nil"/>
              <w:left w:val="single" w:sz="4" w:space="0" w:color="auto"/>
              <w:bottom w:val="nil"/>
              <w:right w:val="nil"/>
            </w:tcBorders>
            <w:shd w:val="clear" w:color="auto" w:fill="auto"/>
            <w:noWrap/>
            <w:vAlign w:val="bottom"/>
            <w:hideMark/>
          </w:tcPr>
          <w:p w14:paraId="6FF6E79A" w14:textId="77777777" w:rsidR="008A1F57" w:rsidRPr="008A1F57" w:rsidRDefault="008A1F57" w:rsidP="008A1F57">
            <w:pPr>
              <w:jc w:val="right"/>
              <w:rPr>
                <w:rFonts w:eastAsia="Times New Roman"/>
                <w:sz w:val="16"/>
                <w:szCs w:val="16"/>
              </w:rPr>
            </w:pPr>
            <w:r w:rsidRPr="008A1F57">
              <w:rPr>
                <w:rFonts w:eastAsia="Times New Roman"/>
                <w:sz w:val="16"/>
                <w:szCs w:val="16"/>
              </w:rPr>
              <w:t>1.051</w:t>
            </w:r>
          </w:p>
        </w:tc>
        <w:tc>
          <w:tcPr>
            <w:tcW w:w="1245" w:type="dxa"/>
            <w:tcBorders>
              <w:top w:val="nil"/>
              <w:left w:val="nil"/>
              <w:bottom w:val="nil"/>
              <w:right w:val="nil"/>
            </w:tcBorders>
            <w:shd w:val="clear" w:color="auto" w:fill="auto"/>
            <w:noWrap/>
            <w:vAlign w:val="bottom"/>
            <w:hideMark/>
          </w:tcPr>
          <w:p w14:paraId="6E1FFE65" w14:textId="77777777" w:rsidR="008A1F57" w:rsidRPr="008A1F57" w:rsidRDefault="008A1F57" w:rsidP="008A1F57">
            <w:pPr>
              <w:jc w:val="right"/>
              <w:rPr>
                <w:rFonts w:eastAsia="Times New Roman"/>
                <w:sz w:val="16"/>
                <w:szCs w:val="16"/>
              </w:rPr>
            </w:pPr>
            <w:r w:rsidRPr="008A1F57">
              <w:rPr>
                <w:rFonts w:eastAsia="Times New Roman"/>
                <w:sz w:val="16"/>
                <w:szCs w:val="16"/>
              </w:rPr>
              <w:t>(0.877 - 1.260)</w:t>
            </w:r>
          </w:p>
        </w:tc>
        <w:tc>
          <w:tcPr>
            <w:tcW w:w="855" w:type="dxa"/>
            <w:tcBorders>
              <w:top w:val="nil"/>
              <w:left w:val="nil"/>
              <w:bottom w:val="nil"/>
              <w:right w:val="nil"/>
            </w:tcBorders>
            <w:shd w:val="clear" w:color="auto" w:fill="auto"/>
            <w:noWrap/>
            <w:vAlign w:val="bottom"/>
            <w:hideMark/>
          </w:tcPr>
          <w:p w14:paraId="5C6F67D8" w14:textId="77777777" w:rsidR="008A1F57" w:rsidRPr="008A1F57" w:rsidRDefault="008A1F57" w:rsidP="008A1F57">
            <w:pPr>
              <w:jc w:val="right"/>
              <w:rPr>
                <w:rFonts w:eastAsia="Times New Roman"/>
                <w:sz w:val="16"/>
                <w:szCs w:val="16"/>
              </w:rPr>
            </w:pPr>
          </w:p>
        </w:tc>
        <w:tc>
          <w:tcPr>
            <w:tcW w:w="1418" w:type="dxa"/>
            <w:tcBorders>
              <w:top w:val="nil"/>
              <w:left w:val="nil"/>
              <w:bottom w:val="nil"/>
              <w:right w:val="single" w:sz="4" w:space="0" w:color="auto"/>
            </w:tcBorders>
            <w:shd w:val="clear" w:color="auto" w:fill="auto"/>
            <w:noWrap/>
            <w:vAlign w:val="bottom"/>
            <w:hideMark/>
          </w:tcPr>
          <w:p w14:paraId="38EFACC0"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765" w:type="dxa"/>
            <w:tcBorders>
              <w:top w:val="nil"/>
              <w:left w:val="nil"/>
              <w:bottom w:val="nil"/>
              <w:right w:val="nil"/>
            </w:tcBorders>
            <w:shd w:val="clear" w:color="auto" w:fill="auto"/>
            <w:noWrap/>
            <w:vAlign w:val="bottom"/>
            <w:hideMark/>
          </w:tcPr>
          <w:p w14:paraId="5DC30F13" w14:textId="77777777" w:rsidR="008A1F57" w:rsidRPr="008A1F57" w:rsidRDefault="008A1F57" w:rsidP="008A1F57">
            <w:pPr>
              <w:jc w:val="right"/>
              <w:rPr>
                <w:rFonts w:eastAsia="Times New Roman"/>
                <w:sz w:val="16"/>
                <w:szCs w:val="16"/>
              </w:rPr>
            </w:pPr>
            <w:r w:rsidRPr="008A1F57">
              <w:rPr>
                <w:rFonts w:eastAsia="Times New Roman"/>
                <w:sz w:val="16"/>
                <w:szCs w:val="16"/>
              </w:rPr>
              <w:t>1.019</w:t>
            </w:r>
          </w:p>
        </w:tc>
        <w:tc>
          <w:tcPr>
            <w:tcW w:w="1239" w:type="dxa"/>
            <w:tcBorders>
              <w:top w:val="nil"/>
              <w:left w:val="nil"/>
              <w:bottom w:val="nil"/>
              <w:right w:val="nil"/>
            </w:tcBorders>
            <w:shd w:val="clear" w:color="auto" w:fill="auto"/>
            <w:noWrap/>
            <w:vAlign w:val="bottom"/>
            <w:hideMark/>
          </w:tcPr>
          <w:p w14:paraId="1F263721" w14:textId="77777777" w:rsidR="008A1F57" w:rsidRPr="008A1F57" w:rsidRDefault="008A1F57" w:rsidP="008A1F57">
            <w:pPr>
              <w:jc w:val="right"/>
              <w:rPr>
                <w:rFonts w:eastAsia="Times New Roman"/>
                <w:sz w:val="16"/>
                <w:szCs w:val="16"/>
              </w:rPr>
            </w:pPr>
            <w:r w:rsidRPr="008A1F57">
              <w:rPr>
                <w:rFonts w:eastAsia="Times New Roman"/>
                <w:sz w:val="16"/>
                <w:szCs w:val="16"/>
              </w:rPr>
              <w:t>(0.851 - 1.221)</w:t>
            </w:r>
          </w:p>
        </w:tc>
        <w:tc>
          <w:tcPr>
            <w:tcW w:w="938" w:type="dxa"/>
            <w:tcBorders>
              <w:top w:val="nil"/>
              <w:left w:val="nil"/>
              <w:bottom w:val="nil"/>
              <w:right w:val="nil"/>
            </w:tcBorders>
            <w:shd w:val="clear" w:color="auto" w:fill="auto"/>
            <w:noWrap/>
            <w:vAlign w:val="bottom"/>
            <w:hideMark/>
          </w:tcPr>
          <w:p w14:paraId="181D9DB2" w14:textId="77777777" w:rsidR="008A1F57" w:rsidRPr="008A1F57" w:rsidRDefault="008A1F57" w:rsidP="008A1F57">
            <w:pPr>
              <w:jc w:val="right"/>
              <w:rPr>
                <w:rFonts w:eastAsia="Times New Roman"/>
                <w:sz w:val="16"/>
                <w:szCs w:val="16"/>
              </w:rPr>
            </w:pPr>
            <w:r w:rsidRPr="008A1F57">
              <w:rPr>
                <w:rFonts w:eastAsia="Times New Roman"/>
                <w:sz w:val="16"/>
                <w:szCs w:val="16"/>
              </w:rPr>
              <w:t>0.780*</w:t>
            </w:r>
          </w:p>
        </w:tc>
        <w:tc>
          <w:tcPr>
            <w:tcW w:w="1498" w:type="dxa"/>
            <w:tcBorders>
              <w:top w:val="nil"/>
              <w:left w:val="nil"/>
              <w:bottom w:val="nil"/>
              <w:right w:val="nil"/>
            </w:tcBorders>
            <w:shd w:val="clear" w:color="auto" w:fill="auto"/>
            <w:noWrap/>
            <w:vAlign w:val="bottom"/>
            <w:hideMark/>
          </w:tcPr>
          <w:p w14:paraId="43376BB0" w14:textId="77777777" w:rsidR="008A1F57" w:rsidRPr="008A1F57" w:rsidRDefault="008A1F57" w:rsidP="008A1F57">
            <w:pPr>
              <w:jc w:val="right"/>
              <w:rPr>
                <w:rFonts w:eastAsia="Times New Roman"/>
                <w:sz w:val="16"/>
                <w:szCs w:val="16"/>
              </w:rPr>
            </w:pPr>
            <w:r w:rsidRPr="008A1F57">
              <w:rPr>
                <w:rFonts w:eastAsia="Times New Roman"/>
                <w:sz w:val="16"/>
                <w:szCs w:val="16"/>
              </w:rPr>
              <w:t>(0.600 - 1.013)</w:t>
            </w:r>
          </w:p>
        </w:tc>
      </w:tr>
      <w:tr w:rsidR="006223AD" w:rsidRPr="008A1F57" w14:paraId="1DC9AD5E" w14:textId="77777777" w:rsidTr="008A1F57">
        <w:trPr>
          <w:trHeight w:val="20"/>
        </w:trPr>
        <w:tc>
          <w:tcPr>
            <w:tcW w:w="4297" w:type="dxa"/>
            <w:tcBorders>
              <w:top w:val="nil"/>
              <w:left w:val="nil"/>
              <w:bottom w:val="nil"/>
              <w:right w:val="nil"/>
            </w:tcBorders>
            <w:shd w:val="clear" w:color="auto" w:fill="auto"/>
            <w:noWrap/>
            <w:vAlign w:val="bottom"/>
            <w:hideMark/>
          </w:tcPr>
          <w:p w14:paraId="502BBE6C" w14:textId="77777777" w:rsidR="008A1F57" w:rsidRPr="008A1F57" w:rsidRDefault="008A1F57" w:rsidP="008A1F57">
            <w:pPr>
              <w:rPr>
                <w:rFonts w:eastAsia="Times New Roman"/>
                <w:color w:val="000000"/>
                <w:sz w:val="16"/>
                <w:szCs w:val="16"/>
              </w:rPr>
            </w:pPr>
            <w:r w:rsidRPr="008A1F57">
              <w:rPr>
                <w:rFonts w:eastAsia="Times New Roman"/>
                <w:b/>
                <w:bCs/>
                <w:color w:val="000000"/>
                <w:sz w:val="16"/>
                <w:szCs w:val="16"/>
              </w:rPr>
              <w:t xml:space="preserve">Health insurance </w:t>
            </w:r>
            <w:r w:rsidRPr="008A1F57">
              <w:rPr>
                <w:rFonts w:eastAsia="Times New Roman"/>
                <w:color w:val="000000"/>
                <w:sz w:val="16"/>
                <w:szCs w:val="16"/>
              </w:rPr>
              <w:t>(ref. uninsured)</w:t>
            </w:r>
          </w:p>
        </w:tc>
        <w:tc>
          <w:tcPr>
            <w:tcW w:w="682" w:type="dxa"/>
            <w:tcBorders>
              <w:top w:val="nil"/>
              <w:left w:val="nil"/>
              <w:bottom w:val="nil"/>
              <w:right w:val="nil"/>
            </w:tcBorders>
            <w:shd w:val="clear" w:color="auto" w:fill="auto"/>
            <w:noWrap/>
            <w:vAlign w:val="bottom"/>
            <w:hideMark/>
          </w:tcPr>
          <w:p w14:paraId="39351033" w14:textId="77777777" w:rsidR="008A1F57" w:rsidRPr="008A1F57" w:rsidRDefault="008A1F57" w:rsidP="008A1F57">
            <w:pPr>
              <w:rPr>
                <w:rFonts w:eastAsia="Times New Roman"/>
                <w:color w:val="000000"/>
                <w:sz w:val="16"/>
                <w:szCs w:val="16"/>
              </w:rPr>
            </w:pPr>
          </w:p>
        </w:tc>
        <w:tc>
          <w:tcPr>
            <w:tcW w:w="1245" w:type="dxa"/>
            <w:tcBorders>
              <w:top w:val="nil"/>
              <w:left w:val="nil"/>
              <w:bottom w:val="nil"/>
              <w:right w:val="nil"/>
            </w:tcBorders>
            <w:shd w:val="clear" w:color="auto" w:fill="auto"/>
            <w:noWrap/>
            <w:vAlign w:val="bottom"/>
            <w:hideMark/>
          </w:tcPr>
          <w:p w14:paraId="43BB3BA2" w14:textId="77777777" w:rsidR="008A1F57" w:rsidRPr="008A1F57" w:rsidRDefault="008A1F57" w:rsidP="008A1F57">
            <w:pPr>
              <w:jc w:val="right"/>
              <w:rPr>
                <w:rFonts w:eastAsia="Times New Roman"/>
                <w:sz w:val="20"/>
                <w:szCs w:val="20"/>
              </w:rPr>
            </w:pPr>
          </w:p>
        </w:tc>
        <w:tc>
          <w:tcPr>
            <w:tcW w:w="855" w:type="dxa"/>
            <w:tcBorders>
              <w:top w:val="nil"/>
              <w:left w:val="nil"/>
              <w:bottom w:val="nil"/>
              <w:right w:val="nil"/>
            </w:tcBorders>
            <w:shd w:val="clear" w:color="auto" w:fill="auto"/>
            <w:noWrap/>
            <w:vAlign w:val="bottom"/>
            <w:hideMark/>
          </w:tcPr>
          <w:p w14:paraId="00EB9E28" w14:textId="77777777" w:rsidR="008A1F57" w:rsidRPr="008A1F57" w:rsidRDefault="008A1F57" w:rsidP="008A1F57">
            <w:pPr>
              <w:jc w:val="right"/>
              <w:rPr>
                <w:rFonts w:eastAsia="Times New Roman"/>
                <w:sz w:val="20"/>
                <w:szCs w:val="20"/>
              </w:rPr>
            </w:pPr>
          </w:p>
        </w:tc>
        <w:tc>
          <w:tcPr>
            <w:tcW w:w="1418" w:type="dxa"/>
            <w:tcBorders>
              <w:top w:val="nil"/>
              <w:left w:val="nil"/>
              <w:bottom w:val="nil"/>
              <w:right w:val="nil"/>
            </w:tcBorders>
            <w:shd w:val="clear" w:color="auto" w:fill="auto"/>
            <w:noWrap/>
            <w:vAlign w:val="bottom"/>
            <w:hideMark/>
          </w:tcPr>
          <w:p w14:paraId="6A1F1203" w14:textId="77777777" w:rsidR="008A1F57" w:rsidRPr="008A1F57" w:rsidRDefault="008A1F57" w:rsidP="008A1F57">
            <w:pPr>
              <w:jc w:val="right"/>
              <w:rPr>
                <w:rFonts w:eastAsia="Times New Roman"/>
                <w:sz w:val="20"/>
                <w:szCs w:val="20"/>
              </w:rPr>
            </w:pPr>
          </w:p>
        </w:tc>
        <w:tc>
          <w:tcPr>
            <w:tcW w:w="765" w:type="dxa"/>
            <w:tcBorders>
              <w:top w:val="nil"/>
              <w:left w:val="nil"/>
              <w:bottom w:val="nil"/>
              <w:right w:val="nil"/>
            </w:tcBorders>
            <w:shd w:val="clear" w:color="auto" w:fill="auto"/>
            <w:noWrap/>
            <w:vAlign w:val="bottom"/>
            <w:hideMark/>
          </w:tcPr>
          <w:p w14:paraId="4502E0BF" w14:textId="77777777" w:rsidR="008A1F57" w:rsidRPr="008A1F57" w:rsidRDefault="008A1F57" w:rsidP="008A1F57">
            <w:pPr>
              <w:jc w:val="right"/>
              <w:rPr>
                <w:rFonts w:eastAsia="Times New Roman"/>
                <w:sz w:val="20"/>
                <w:szCs w:val="20"/>
              </w:rPr>
            </w:pPr>
          </w:p>
        </w:tc>
        <w:tc>
          <w:tcPr>
            <w:tcW w:w="1239" w:type="dxa"/>
            <w:tcBorders>
              <w:top w:val="nil"/>
              <w:left w:val="nil"/>
              <w:bottom w:val="nil"/>
              <w:right w:val="nil"/>
            </w:tcBorders>
            <w:shd w:val="clear" w:color="auto" w:fill="auto"/>
            <w:noWrap/>
            <w:vAlign w:val="bottom"/>
            <w:hideMark/>
          </w:tcPr>
          <w:p w14:paraId="1A74D4A8" w14:textId="77777777" w:rsidR="008A1F57" w:rsidRPr="008A1F57" w:rsidRDefault="008A1F57" w:rsidP="008A1F57">
            <w:pPr>
              <w:jc w:val="right"/>
              <w:rPr>
                <w:rFonts w:eastAsia="Times New Roman"/>
                <w:sz w:val="20"/>
                <w:szCs w:val="20"/>
              </w:rPr>
            </w:pPr>
          </w:p>
        </w:tc>
        <w:tc>
          <w:tcPr>
            <w:tcW w:w="938" w:type="dxa"/>
            <w:tcBorders>
              <w:top w:val="nil"/>
              <w:left w:val="nil"/>
              <w:bottom w:val="nil"/>
              <w:right w:val="nil"/>
            </w:tcBorders>
            <w:shd w:val="clear" w:color="auto" w:fill="auto"/>
            <w:noWrap/>
            <w:vAlign w:val="bottom"/>
            <w:hideMark/>
          </w:tcPr>
          <w:p w14:paraId="0F0EFFA2" w14:textId="77777777" w:rsidR="008A1F57" w:rsidRPr="008A1F57" w:rsidRDefault="008A1F57" w:rsidP="008A1F57">
            <w:pPr>
              <w:jc w:val="right"/>
              <w:rPr>
                <w:rFonts w:eastAsia="Times New Roman"/>
                <w:sz w:val="20"/>
                <w:szCs w:val="20"/>
              </w:rPr>
            </w:pPr>
          </w:p>
        </w:tc>
        <w:tc>
          <w:tcPr>
            <w:tcW w:w="1498" w:type="dxa"/>
            <w:tcBorders>
              <w:top w:val="nil"/>
              <w:left w:val="nil"/>
              <w:bottom w:val="nil"/>
              <w:right w:val="nil"/>
            </w:tcBorders>
            <w:shd w:val="clear" w:color="auto" w:fill="auto"/>
            <w:noWrap/>
            <w:vAlign w:val="bottom"/>
            <w:hideMark/>
          </w:tcPr>
          <w:p w14:paraId="4D71B215" w14:textId="77777777" w:rsidR="008A1F57" w:rsidRPr="008A1F57" w:rsidRDefault="008A1F57" w:rsidP="008A1F57">
            <w:pPr>
              <w:jc w:val="right"/>
              <w:rPr>
                <w:rFonts w:eastAsia="Times New Roman"/>
                <w:sz w:val="20"/>
                <w:szCs w:val="20"/>
              </w:rPr>
            </w:pPr>
          </w:p>
        </w:tc>
      </w:tr>
      <w:tr w:rsidR="006223AD" w:rsidRPr="008A1F57" w14:paraId="264B0C48" w14:textId="77777777" w:rsidTr="008A1F57">
        <w:trPr>
          <w:trHeight w:val="20"/>
        </w:trPr>
        <w:tc>
          <w:tcPr>
            <w:tcW w:w="4297" w:type="dxa"/>
            <w:tcBorders>
              <w:top w:val="nil"/>
              <w:left w:val="nil"/>
              <w:bottom w:val="nil"/>
              <w:right w:val="nil"/>
            </w:tcBorders>
            <w:shd w:val="clear" w:color="auto" w:fill="auto"/>
            <w:noWrap/>
            <w:vAlign w:val="bottom"/>
            <w:hideMark/>
          </w:tcPr>
          <w:p w14:paraId="5D0CAB8A"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Insured</w:t>
            </w:r>
          </w:p>
        </w:tc>
        <w:tc>
          <w:tcPr>
            <w:tcW w:w="682" w:type="dxa"/>
            <w:tcBorders>
              <w:top w:val="nil"/>
              <w:left w:val="single" w:sz="4" w:space="0" w:color="auto"/>
              <w:bottom w:val="nil"/>
              <w:right w:val="nil"/>
            </w:tcBorders>
            <w:shd w:val="clear" w:color="auto" w:fill="auto"/>
            <w:noWrap/>
            <w:vAlign w:val="bottom"/>
            <w:hideMark/>
          </w:tcPr>
          <w:p w14:paraId="4A1DB668" w14:textId="1338A602" w:rsidR="008A1F57" w:rsidRPr="008A1F57" w:rsidRDefault="008A1F57" w:rsidP="008A1F57">
            <w:pPr>
              <w:jc w:val="right"/>
              <w:rPr>
                <w:rFonts w:eastAsia="Times New Roman"/>
                <w:sz w:val="16"/>
                <w:szCs w:val="16"/>
              </w:rPr>
            </w:pPr>
            <w:r w:rsidRPr="008A1F57">
              <w:rPr>
                <w:rFonts w:eastAsia="Times New Roman"/>
                <w:sz w:val="16"/>
                <w:szCs w:val="16"/>
              </w:rPr>
              <w:t>1.36***</w:t>
            </w:r>
          </w:p>
        </w:tc>
        <w:tc>
          <w:tcPr>
            <w:tcW w:w="1245" w:type="dxa"/>
            <w:tcBorders>
              <w:top w:val="nil"/>
              <w:left w:val="nil"/>
              <w:bottom w:val="nil"/>
              <w:right w:val="nil"/>
            </w:tcBorders>
            <w:shd w:val="clear" w:color="auto" w:fill="auto"/>
            <w:noWrap/>
            <w:vAlign w:val="bottom"/>
            <w:hideMark/>
          </w:tcPr>
          <w:p w14:paraId="70EB957C" w14:textId="77777777" w:rsidR="008A1F57" w:rsidRPr="008A1F57" w:rsidRDefault="008A1F57" w:rsidP="008A1F57">
            <w:pPr>
              <w:jc w:val="right"/>
              <w:rPr>
                <w:rFonts w:eastAsia="Times New Roman"/>
                <w:sz w:val="16"/>
                <w:szCs w:val="16"/>
              </w:rPr>
            </w:pPr>
            <w:r w:rsidRPr="008A1F57">
              <w:rPr>
                <w:rFonts w:eastAsia="Times New Roman"/>
                <w:sz w:val="16"/>
                <w:szCs w:val="16"/>
              </w:rPr>
              <w:t>(1.158 - 1.604)</w:t>
            </w:r>
          </w:p>
        </w:tc>
        <w:tc>
          <w:tcPr>
            <w:tcW w:w="855" w:type="dxa"/>
            <w:tcBorders>
              <w:top w:val="nil"/>
              <w:left w:val="nil"/>
              <w:bottom w:val="nil"/>
              <w:right w:val="nil"/>
            </w:tcBorders>
            <w:shd w:val="clear" w:color="auto" w:fill="auto"/>
            <w:noWrap/>
            <w:vAlign w:val="bottom"/>
            <w:hideMark/>
          </w:tcPr>
          <w:p w14:paraId="18D2B0DB" w14:textId="77777777" w:rsidR="008A1F57" w:rsidRPr="008A1F57" w:rsidRDefault="008A1F57" w:rsidP="008A1F57">
            <w:pPr>
              <w:jc w:val="right"/>
              <w:rPr>
                <w:rFonts w:eastAsia="Times New Roman"/>
                <w:sz w:val="16"/>
                <w:szCs w:val="16"/>
              </w:rPr>
            </w:pPr>
            <w:r w:rsidRPr="008A1F57">
              <w:rPr>
                <w:rFonts w:eastAsia="Times New Roman"/>
                <w:sz w:val="16"/>
                <w:szCs w:val="16"/>
              </w:rPr>
              <w:t>0.610***</w:t>
            </w:r>
          </w:p>
        </w:tc>
        <w:tc>
          <w:tcPr>
            <w:tcW w:w="1418" w:type="dxa"/>
            <w:tcBorders>
              <w:top w:val="nil"/>
              <w:left w:val="nil"/>
              <w:bottom w:val="nil"/>
              <w:right w:val="single" w:sz="4" w:space="0" w:color="auto"/>
            </w:tcBorders>
            <w:shd w:val="clear" w:color="auto" w:fill="auto"/>
            <w:noWrap/>
            <w:vAlign w:val="bottom"/>
            <w:hideMark/>
          </w:tcPr>
          <w:p w14:paraId="65D7904E" w14:textId="77777777" w:rsidR="008A1F57" w:rsidRPr="008A1F57" w:rsidRDefault="008A1F57" w:rsidP="008A1F57">
            <w:pPr>
              <w:jc w:val="right"/>
              <w:rPr>
                <w:rFonts w:eastAsia="Times New Roman"/>
                <w:sz w:val="16"/>
                <w:szCs w:val="16"/>
              </w:rPr>
            </w:pPr>
            <w:r w:rsidRPr="008A1F57">
              <w:rPr>
                <w:rFonts w:eastAsia="Times New Roman"/>
                <w:sz w:val="16"/>
                <w:szCs w:val="16"/>
              </w:rPr>
              <w:t>(0.501 - 0.742)</w:t>
            </w:r>
          </w:p>
        </w:tc>
        <w:tc>
          <w:tcPr>
            <w:tcW w:w="765" w:type="dxa"/>
            <w:tcBorders>
              <w:top w:val="nil"/>
              <w:left w:val="nil"/>
              <w:bottom w:val="nil"/>
              <w:right w:val="nil"/>
            </w:tcBorders>
            <w:shd w:val="clear" w:color="auto" w:fill="auto"/>
            <w:noWrap/>
            <w:vAlign w:val="bottom"/>
            <w:hideMark/>
          </w:tcPr>
          <w:p w14:paraId="19C7FCDF" w14:textId="77777777" w:rsidR="008A1F57" w:rsidRPr="008A1F57" w:rsidRDefault="008A1F57" w:rsidP="008A1F57">
            <w:pPr>
              <w:jc w:val="right"/>
              <w:rPr>
                <w:rFonts w:eastAsia="Times New Roman"/>
                <w:sz w:val="16"/>
                <w:szCs w:val="16"/>
              </w:rPr>
            </w:pPr>
            <w:r w:rsidRPr="008A1F57">
              <w:rPr>
                <w:rFonts w:eastAsia="Times New Roman"/>
                <w:sz w:val="16"/>
                <w:szCs w:val="16"/>
              </w:rPr>
              <w:t>1.337***</w:t>
            </w:r>
          </w:p>
        </w:tc>
        <w:tc>
          <w:tcPr>
            <w:tcW w:w="1239" w:type="dxa"/>
            <w:tcBorders>
              <w:top w:val="nil"/>
              <w:left w:val="nil"/>
              <w:bottom w:val="nil"/>
              <w:right w:val="nil"/>
            </w:tcBorders>
            <w:shd w:val="clear" w:color="auto" w:fill="auto"/>
            <w:noWrap/>
            <w:vAlign w:val="bottom"/>
            <w:hideMark/>
          </w:tcPr>
          <w:p w14:paraId="283CA625" w14:textId="77777777" w:rsidR="008A1F57" w:rsidRPr="008A1F57" w:rsidRDefault="008A1F57" w:rsidP="008A1F57">
            <w:pPr>
              <w:jc w:val="right"/>
              <w:rPr>
                <w:rFonts w:eastAsia="Times New Roman"/>
                <w:sz w:val="16"/>
                <w:szCs w:val="16"/>
              </w:rPr>
            </w:pPr>
            <w:r w:rsidRPr="008A1F57">
              <w:rPr>
                <w:rFonts w:eastAsia="Times New Roman"/>
                <w:sz w:val="16"/>
                <w:szCs w:val="16"/>
              </w:rPr>
              <w:t>(1.147 - 1.559)</w:t>
            </w:r>
          </w:p>
        </w:tc>
        <w:tc>
          <w:tcPr>
            <w:tcW w:w="938" w:type="dxa"/>
            <w:tcBorders>
              <w:top w:val="nil"/>
              <w:left w:val="nil"/>
              <w:bottom w:val="nil"/>
              <w:right w:val="nil"/>
            </w:tcBorders>
            <w:shd w:val="clear" w:color="auto" w:fill="auto"/>
            <w:noWrap/>
            <w:vAlign w:val="bottom"/>
            <w:hideMark/>
          </w:tcPr>
          <w:p w14:paraId="39BE9695" w14:textId="77777777" w:rsidR="008A1F57" w:rsidRPr="008A1F57" w:rsidRDefault="008A1F57" w:rsidP="008A1F57">
            <w:pPr>
              <w:jc w:val="right"/>
              <w:rPr>
                <w:rFonts w:eastAsia="Times New Roman"/>
                <w:sz w:val="16"/>
                <w:szCs w:val="16"/>
              </w:rPr>
            </w:pPr>
            <w:r w:rsidRPr="008A1F57">
              <w:rPr>
                <w:rFonts w:eastAsia="Times New Roman"/>
                <w:sz w:val="16"/>
                <w:szCs w:val="16"/>
              </w:rPr>
              <w:t>0.578***</w:t>
            </w:r>
          </w:p>
        </w:tc>
        <w:tc>
          <w:tcPr>
            <w:tcW w:w="1498" w:type="dxa"/>
            <w:tcBorders>
              <w:top w:val="nil"/>
              <w:left w:val="nil"/>
              <w:bottom w:val="nil"/>
              <w:right w:val="nil"/>
            </w:tcBorders>
            <w:shd w:val="clear" w:color="auto" w:fill="auto"/>
            <w:noWrap/>
            <w:vAlign w:val="bottom"/>
            <w:hideMark/>
          </w:tcPr>
          <w:p w14:paraId="5FA3B45C" w14:textId="77777777" w:rsidR="008A1F57" w:rsidRPr="008A1F57" w:rsidRDefault="008A1F57" w:rsidP="008A1F57">
            <w:pPr>
              <w:jc w:val="right"/>
              <w:rPr>
                <w:rFonts w:eastAsia="Times New Roman"/>
                <w:sz w:val="16"/>
                <w:szCs w:val="16"/>
              </w:rPr>
            </w:pPr>
            <w:r w:rsidRPr="008A1F57">
              <w:rPr>
                <w:rFonts w:eastAsia="Times New Roman"/>
                <w:sz w:val="16"/>
                <w:szCs w:val="16"/>
              </w:rPr>
              <w:t>(0.472 - 0.707)</w:t>
            </w:r>
          </w:p>
        </w:tc>
      </w:tr>
      <w:tr w:rsidR="006223AD" w:rsidRPr="008A1F57" w14:paraId="408629BB" w14:textId="77777777" w:rsidTr="008A1F57">
        <w:trPr>
          <w:trHeight w:val="20"/>
        </w:trPr>
        <w:tc>
          <w:tcPr>
            <w:tcW w:w="4297" w:type="dxa"/>
            <w:tcBorders>
              <w:top w:val="nil"/>
              <w:left w:val="nil"/>
              <w:bottom w:val="nil"/>
              <w:right w:val="nil"/>
            </w:tcBorders>
            <w:shd w:val="clear" w:color="auto" w:fill="auto"/>
            <w:noWrap/>
            <w:vAlign w:val="bottom"/>
            <w:hideMark/>
          </w:tcPr>
          <w:p w14:paraId="2822FE59" w14:textId="77777777" w:rsidR="008A1F57" w:rsidRPr="008A1F57" w:rsidRDefault="008A1F57" w:rsidP="008A1F57">
            <w:pPr>
              <w:rPr>
                <w:rFonts w:eastAsia="Times New Roman"/>
                <w:b/>
                <w:bCs/>
                <w:sz w:val="16"/>
                <w:szCs w:val="16"/>
              </w:rPr>
            </w:pPr>
            <w:r w:rsidRPr="008A1F57">
              <w:rPr>
                <w:rFonts w:eastAsia="Times New Roman"/>
                <w:b/>
                <w:bCs/>
                <w:sz w:val="16"/>
                <w:szCs w:val="16"/>
              </w:rPr>
              <w:lastRenderedPageBreak/>
              <w:t>Depression status (ref. none of the time)</w:t>
            </w:r>
          </w:p>
        </w:tc>
        <w:tc>
          <w:tcPr>
            <w:tcW w:w="682" w:type="dxa"/>
            <w:tcBorders>
              <w:top w:val="nil"/>
              <w:left w:val="nil"/>
              <w:bottom w:val="nil"/>
              <w:right w:val="nil"/>
            </w:tcBorders>
            <w:shd w:val="clear" w:color="auto" w:fill="auto"/>
            <w:noWrap/>
            <w:vAlign w:val="bottom"/>
            <w:hideMark/>
          </w:tcPr>
          <w:p w14:paraId="61846E27" w14:textId="77777777" w:rsidR="008A1F57" w:rsidRPr="008A1F57" w:rsidRDefault="008A1F57" w:rsidP="008A1F57">
            <w:pPr>
              <w:rPr>
                <w:rFonts w:eastAsia="Times New Roman"/>
                <w:b/>
                <w:bCs/>
                <w:sz w:val="16"/>
                <w:szCs w:val="16"/>
              </w:rPr>
            </w:pPr>
          </w:p>
        </w:tc>
        <w:tc>
          <w:tcPr>
            <w:tcW w:w="1245" w:type="dxa"/>
            <w:tcBorders>
              <w:top w:val="nil"/>
              <w:left w:val="nil"/>
              <w:bottom w:val="nil"/>
              <w:right w:val="nil"/>
            </w:tcBorders>
            <w:shd w:val="clear" w:color="auto" w:fill="auto"/>
            <w:noWrap/>
            <w:vAlign w:val="bottom"/>
            <w:hideMark/>
          </w:tcPr>
          <w:p w14:paraId="3082B57F" w14:textId="77777777" w:rsidR="008A1F57" w:rsidRPr="008A1F57" w:rsidRDefault="008A1F57" w:rsidP="008A1F57">
            <w:pPr>
              <w:jc w:val="right"/>
              <w:rPr>
                <w:rFonts w:eastAsia="Times New Roman"/>
                <w:sz w:val="20"/>
                <w:szCs w:val="20"/>
              </w:rPr>
            </w:pPr>
          </w:p>
        </w:tc>
        <w:tc>
          <w:tcPr>
            <w:tcW w:w="855" w:type="dxa"/>
            <w:tcBorders>
              <w:top w:val="nil"/>
              <w:left w:val="nil"/>
              <w:bottom w:val="nil"/>
              <w:right w:val="nil"/>
            </w:tcBorders>
            <w:shd w:val="clear" w:color="auto" w:fill="auto"/>
            <w:noWrap/>
            <w:vAlign w:val="bottom"/>
            <w:hideMark/>
          </w:tcPr>
          <w:p w14:paraId="21798F1F" w14:textId="77777777" w:rsidR="008A1F57" w:rsidRPr="008A1F57" w:rsidRDefault="008A1F57" w:rsidP="008A1F57">
            <w:pPr>
              <w:jc w:val="right"/>
              <w:rPr>
                <w:rFonts w:eastAsia="Times New Roman"/>
                <w:sz w:val="20"/>
                <w:szCs w:val="20"/>
              </w:rPr>
            </w:pPr>
          </w:p>
        </w:tc>
        <w:tc>
          <w:tcPr>
            <w:tcW w:w="1418" w:type="dxa"/>
            <w:tcBorders>
              <w:top w:val="nil"/>
              <w:left w:val="nil"/>
              <w:bottom w:val="nil"/>
              <w:right w:val="nil"/>
            </w:tcBorders>
            <w:shd w:val="clear" w:color="auto" w:fill="auto"/>
            <w:noWrap/>
            <w:vAlign w:val="bottom"/>
            <w:hideMark/>
          </w:tcPr>
          <w:p w14:paraId="4F7464C3" w14:textId="77777777" w:rsidR="008A1F57" w:rsidRPr="008A1F57" w:rsidRDefault="008A1F57" w:rsidP="008A1F57">
            <w:pPr>
              <w:jc w:val="right"/>
              <w:rPr>
                <w:rFonts w:eastAsia="Times New Roman"/>
                <w:sz w:val="20"/>
                <w:szCs w:val="20"/>
              </w:rPr>
            </w:pPr>
          </w:p>
        </w:tc>
        <w:tc>
          <w:tcPr>
            <w:tcW w:w="765" w:type="dxa"/>
            <w:tcBorders>
              <w:top w:val="nil"/>
              <w:left w:val="nil"/>
              <w:bottom w:val="nil"/>
              <w:right w:val="nil"/>
            </w:tcBorders>
            <w:shd w:val="clear" w:color="auto" w:fill="auto"/>
            <w:noWrap/>
            <w:vAlign w:val="bottom"/>
            <w:hideMark/>
          </w:tcPr>
          <w:p w14:paraId="3F4A7823" w14:textId="77777777" w:rsidR="008A1F57" w:rsidRPr="008A1F57" w:rsidRDefault="008A1F57" w:rsidP="008A1F57">
            <w:pPr>
              <w:jc w:val="right"/>
              <w:rPr>
                <w:rFonts w:eastAsia="Times New Roman"/>
                <w:sz w:val="20"/>
                <w:szCs w:val="20"/>
              </w:rPr>
            </w:pPr>
          </w:p>
        </w:tc>
        <w:tc>
          <w:tcPr>
            <w:tcW w:w="1239" w:type="dxa"/>
            <w:tcBorders>
              <w:top w:val="nil"/>
              <w:left w:val="nil"/>
              <w:bottom w:val="nil"/>
              <w:right w:val="nil"/>
            </w:tcBorders>
            <w:shd w:val="clear" w:color="auto" w:fill="auto"/>
            <w:noWrap/>
            <w:vAlign w:val="bottom"/>
            <w:hideMark/>
          </w:tcPr>
          <w:p w14:paraId="26EFB4C0" w14:textId="77777777" w:rsidR="008A1F57" w:rsidRPr="008A1F57" w:rsidRDefault="008A1F57" w:rsidP="008A1F57">
            <w:pPr>
              <w:jc w:val="right"/>
              <w:rPr>
                <w:rFonts w:eastAsia="Times New Roman"/>
                <w:sz w:val="20"/>
                <w:szCs w:val="20"/>
              </w:rPr>
            </w:pPr>
          </w:p>
        </w:tc>
        <w:tc>
          <w:tcPr>
            <w:tcW w:w="938" w:type="dxa"/>
            <w:tcBorders>
              <w:top w:val="nil"/>
              <w:left w:val="nil"/>
              <w:bottom w:val="nil"/>
              <w:right w:val="nil"/>
            </w:tcBorders>
            <w:shd w:val="clear" w:color="auto" w:fill="auto"/>
            <w:noWrap/>
            <w:vAlign w:val="bottom"/>
            <w:hideMark/>
          </w:tcPr>
          <w:p w14:paraId="54F60204" w14:textId="77777777" w:rsidR="008A1F57" w:rsidRPr="008A1F57" w:rsidRDefault="008A1F57" w:rsidP="008A1F57">
            <w:pPr>
              <w:jc w:val="right"/>
              <w:rPr>
                <w:rFonts w:eastAsia="Times New Roman"/>
                <w:sz w:val="20"/>
                <w:szCs w:val="20"/>
              </w:rPr>
            </w:pPr>
          </w:p>
        </w:tc>
        <w:tc>
          <w:tcPr>
            <w:tcW w:w="1498" w:type="dxa"/>
            <w:tcBorders>
              <w:top w:val="nil"/>
              <w:left w:val="nil"/>
              <w:bottom w:val="nil"/>
              <w:right w:val="nil"/>
            </w:tcBorders>
            <w:shd w:val="clear" w:color="auto" w:fill="auto"/>
            <w:noWrap/>
            <w:vAlign w:val="bottom"/>
            <w:hideMark/>
          </w:tcPr>
          <w:p w14:paraId="7CB82C3D" w14:textId="77777777" w:rsidR="008A1F57" w:rsidRPr="008A1F57" w:rsidRDefault="008A1F57" w:rsidP="008A1F57">
            <w:pPr>
              <w:jc w:val="right"/>
              <w:rPr>
                <w:rFonts w:eastAsia="Times New Roman"/>
                <w:sz w:val="20"/>
                <w:szCs w:val="20"/>
              </w:rPr>
            </w:pPr>
          </w:p>
        </w:tc>
      </w:tr>
      <w:tr w:rsidR="006223AD" w:rsidRPr="008A1F57" w14:paraId="08FC3910" w14:textId="77777777" w:rsidTr="008A1F57">
        <w:trPr>
          <w:trHeight w:val="20"/>
        </w:trPr>
        <w:tc>
          <w:tcPr>
            <w:tcW w:w="4297" w:type="dxa"/>
            <w:tcBorders>
              <w:top w:val="nil"/>
              <w:left w:val="nil"/>
              <w:bottom w:val="nil"/>
              <w:right w:val="nil"/>
            </w:tcBorders>
            <w:shd w:val="clear" w:color="auto" w:fill="auto"/>
            <w:noWrap/>
            <w:vAlign w:val="bottom"/>
            <w:hideMark/>
          </w:tcPr>
          <w:p w14:paraId="75FBB14A"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Some or all the time</w:t>
            </w:r>
          </w:p>
        </w:tc>
        <w:tc>
          <w:tcPr>
            <w:tcW w:w="682" w:type="dxa"/>
            <w:tcBorders>
              <w:top w:val="nil"/>
              <w:left w:val="single" w:sz="4" w:space="0" w:color="auto"/>
              <w:bottom w:val="nil"/>
              <w:right w:val="nil"/>
            </w:tcBorders>
            <w:shd w:val="clear" w:color="auto" w:fill="auto"/>
            <w:noWrap/>
            <w:vAlign w:val="bottom"/>
            <w:hideMark/>
          </w:tcPr>
          <w:p w14:paraId="53CD533A" w14:textId="7F45485B" w:rsidR="008A1F57" w:rsidRPr="008A1F57" w:rsidRDefault="008A1F57" w:rsidP="008A1F57">
            <w:pPr>
              <w:jc w:val="right"/>
              <w:rPr>
                <w:rFonts w:eastAsia="Times New Roman"/>
                <w:sz w:val="16"/>
                <w:szCs w:val="16"/>
              </w:rPr>
            </w:pPr>
            <w:r w:rsidRPr="008A1F57">
              <w:rPr>
                <w:rFonts w:eastAsia="Times New Roman"/>
                <w:sz w:val="16"/>
                <w:szCs w:val="16"/>
              </w:rPr>
              <w:t>1.45***</w:t>
            </w:r>
          </w:p>
        </w:tc>
        <w:tc>
          <w:tcPr>
            <w:tcW w:w="1245" w:type="dxa"/>
            <w:tcBorders>
              <w:top w:val="nil"/>
              <w:left w:val="nil"/>
              <w:bottom w:val="nil"/>
              <w:right w:val="nil"/>
            </w:tcBorders>
            <w:shd w:val="clear" w:color="auto" w:fill="auto"/>
            <w:noWrap/>
            <w:vAlign w:val="bottom"/>
            <w:hideMark/>
          </w:tcPr>
          <w:p w14:paraId="06FEAEEA" w14:textId="77777777" w:rsidR="008A1F57" w:rsidRPr="008A1F57" w:rsidRDefault="008A1F57" w:rsidP="008A1F57">
            <w:pPr>
              <w:jc w:val="right"/>
              <w:rPr>
                <w:rFonts w:eastAsia="Times New Roman"/>
                <w:sz w:val="16"/>
                <w:szCs w:val="16"/>
              </w:rPr>
            </w:pPr>
            <w:r w:rsidRPr="008A1F57">
              <w:rPr>
                <w:rFonts w:eastAsia="Times New Roman"/>
                <w:sz w:val="16"/>
                <w:szCs w:val="16"/>
              </w:rPr>
              <w:t>(1.248 - 1.693)</w:t>
            </w:r>
          </w:p>
        </w:tc>
        <w:tc>
          <w:tcPr>
            <w:tcW w:w="855" w:type="dxa"/>
            <w:tcBorders>
              <w:top w:val="nil"/>
              <w:left w:val="nil"/>
              <w:bottom w:val="nil"/>
              <w:right w:val="nil"/>
            </w:tcBorders>
            <w:shd w:val="clear" w:color="auto" w:fill="auto"/>
            <w:noWrap/>
            <w:vAlign w:val="bottom"/>
            <w:hideMark/>
          </w:tcPr>
          <w:p w14:paraId="73890E7D" w14:textId="77777777" w:rsidR="008A1F57" w:rsidRPr="008A1F57" w:rsidRDefault="008A1F57" w:rsidP="008A1F57">
            <w:pPr>
              <w:jc w:val="right"/>
              <w:rPr>
                <w:rFonts w:eastAsia="Times New Roman"/>
                <w:sz w:val="16"/>
                <w:szCs w:val="16"/>
              </w:rPr>
            </w:pPr>
          </w:p>
        </w:tc>
        <w:tc>
          <w:tcPr>
            <w:tcW w:w="1418" w:type="dxa"/>
            <w:tcBorders>
              <w:top w:val="nil"/>
              <w:left w:val="nil"/>
              <w:bottom w:val="nil"/>
              <w:right w:val="single" w:sz="4" w:space="0" w:color="auto"/>
            </w:tcBorders>
            <w:shd w:val="clear" w:color="auto" w:fill="auto"/>
            <w:noWrap/>
            <w:vAlign w:val="bottom"/>
            <w:hideMark/>
          </w:tcPr>
          <w:p w14:paraId="6BFDB630"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765" w:type="dxa"/>
            <w:tcBorders>
              <w:top w:val="nil"/>
              <w:left w:val="nil"/>
              <w:bottom w:val="nil"/>
              <w:right w:val="nil"/>
            </w:tcBorders>
            <w:shd w:val="clear" w:color="auto" w:fill="auto"/>
            <w:noWrap/>
            <w:vAlign w:val="bottom"/>
            <w:hideMark/>
          </w:tcPr>
          <w:p w14:paraId="7F43351D" w14:textId="77777777" w:rsidR="008A1F57" w:rsidRPr="008A1F57" w:rsidRDefault="008A1F57" w:rsidP="008A1F57">
            <w:pPr>
              <w:jc w:val="right"/>
              <w:rPr>
                <w:rFonts w:eastAsia="Times New Roman"/>
                <w:sz w:val="16"/>
                <w:szCs w:val="16"/>
              </w:rPr>
            </w:pPr>
            <w:r w:rsidRPr="008A1F57">
              <w:rPr>
                <w:rFonts w:eastAsia="Times New Roman"/>
                <w:sz w:val="16"/>
                <w:szCs w:val="16"/>
              </w:rPr>
              <w:t>1.221***</w:t>
            </w:r>
          </w:p>
        </w:tc>
        <w:tc>
          <w:tcPr>
            <w:tcW w:w="1239" w:type="dxa"/>
            <w:tcBorders>
              <w:top w:val="nil"/>
              <w:left w:val="nil"/>
              <w:bottom w:val="nil"/>
              <w:right w:val="nil"/>
            </w:tcBorders>
            <w:shd w:val="clear" w:color="auto" w:fill="auto"/>
            <w:noWrap/>
            <w:vAlign w:val="bottom"/>
            <w:hideMark/>
          </w:tcPr>
          <w:p w14:paraId="5059861B" w14:textId="77777777" w:rsidR="008A1F57" w:rsidRPr="008A1F57" w:rsidRDefault="008A1F57" w:rsidP="008A1F57">
            <w:pPr>
              <w:jc w:val="right"/>
              <w:rPr>
                <w:rFonts w:eastAsia="Times New Roman"/>
                <w:sz w:val="16"/>
                <w:szCs w:val="16"/>
              </w:rPr>
            </w:pPr>
            <w:r w:rsidRPr="008A1F57">
              <w:rPr>
                <w:rFonts w:eastAsia="Times New Roman"/>
                <w:sz w:val="16"/>
                <w:szCs w:val="16"/>
              </w:rPr>
              <w:t>(1.074 - 1.387)</w:t>
            </w:r>
          </w:p>
        </w:tc>
        <w:tc>
          <w:tcPr>
            <w:tcW w:w="938" w:type="dxa"/>
            <w:tcBorders>
              <w:top w:val="nil"/>
              <w:left w:val="nil"/>
              <w:bottom w:val="nil"/>
              <w:right w:val="nil"/>
            </w:tcBorders>
            <w:shd w:val="clear" w:color="auto" w:fill="auto"/>
            <w:noWrap/>
            <w:vAlign w:val="bottom"/>
            <w:hideMark/>
          </w:tcPr>
          <w:p w14:paraId="157A9B4B" w14:textId="77777777" w:rsidR="008A1F57" w:rsidRPr="008A1F57" w:rsidRDefault="008A1F57" w:rsidP="008A1F57">
            <w:pPr>
              <w:jc w:val="right"/>
              <w:rPr>
                <w:rFonts w:eastAsia="Times New Roman"/>
                <w:sz w:val="16"/>
                <w:szCs w:val="16"/>
              </w:rPr>
            </w:pPr>
            <w:r w:rsidRPr="008A1F57">
              <w:rPr>
                <w:rFonts w:eastAsia="Times New Roman"/>
                <w:sz w:val="16"/>
                <w:szCs w:val="16"/>
              </w:rPr>
              <w:t>0.323***</w:t>
            </w:r>
          </w:p>
        </w:tc>
        <w:tc>
          <w:tcPr>
            <w:tcW w:w="1498" w:type="dxa"/>
            <w:tcBorders>
              <w:top w:val="nil"/>
              <w:left w:val="nil"/>
              <w:bottom w:val="nil"/>
              <w:right w:val="nil"/>
            </w:tcBorders>
            <w:shd w:val="clear" w:color="auto" w:fill="auto"/>
            <w:noWrap/>
            <w:vAlign w:val="bottom"/>
            <w:hideMark/>
          </w:tcPr>
          <w:p w14:paraId="1BA44BCA" w14:textId="77777777" w:rsidR="008A1F57" w:rsidRPr="008A1F57" w:rsidRDefault="008A1F57" w:rsidP="008A1F57">
            <w:pPr>
              <w:jc w:val="right"/>
              <w:rPr>
                <w:rFonts w:eastAsia="Times New Roman"/>
                <w:sz w:val="16"/>
                <w:szCs w:val="16"/>
              </w:rPr>
            </w:pPr>
            <w:r w:rsidRPr="008A1F57">
              <w:rPr>
                <w:rFonts w:eastAsia="Times New Roman"/>
                <w:sz w:val="16"/>
                <w:szCs w:val="16"/>
              </w:rPr>
              <w:t>(0.271 - 0.385)</w:t>
            </w:r>
          </w:p>
        </w:tc>
      </w:tr>
      <w:tr w:rsidR="006223AD" w:rsidRPr="008A1F57" w14:paraId="58A96475" w14:textId="77777777" w:rsidTr="008A1F57">
        <w:trPr>
          <w:trHeight w:val="20"/>
        </w:trPr>
        <w:tc>
          <w:tcPr>
            <w:tcW w:w="4297" w:type="dxa"/>
            <w:tcBorders>
              <w:top w:val="nil"/>
              <w:left w:val="nil"/>
              <w:bottom w:val="nil"/>
              <w:right w:val="nil"/>
            </w:tcBorders>
            <w:shd w:val="clear" w:color="auto" w:fill="auto"/>
            <w:noWrap/>
            <w:vAlign w:val="bottom"/>
            <w:hideMark/>
          </w:tcPr>
          <w:p w14:paraId="4F25C286"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Unknown</w:t>
            </w:r>
          </w:p>
        </w:tc>
        <w:tc>
          <w:tcPr>
            <w:tcW w:w="682" w:type="dxa"/>
            <w:tcBorders>
              <w:top w:val="nil"/>
              <w:left w:val="single" w:sz="4" w:space="0" w:color="auto"/>
              <w:bottom w:val="nil"/>
              <w:right w:val="nil"/>
            </w:tcBorders>
            <w:shd w:val="clear" w:color="auto" w:fill="auto"/>
            <w:noWrap/>
            <w:vAlign w:val="bottom"/>
            <w:hideMark/>
          </w:tcPr>
          <w:p w14:paraId="76A472DB" w14:textId="77777777" w:rsidR="008A1F57" w:rsidRPr="008A1F57" w:rsidRDefault="008A1F57" w:rsidP="008A1F57">
            <w:pPr>
              <w:jc w:val="right"/>
              <w:rPr>
                <w:rFonts w:eastAsia="Times New Roman"/>
                <w:sz w:val="16"/>
                <w:szCs w:val="16"/>
              </w:rPr>
            </w:pPr>
            <w:r w:rsidRPr="008A1F57">
              <w:rPr>
                <w:rFonts w:eastAsia="Times New Roman"/>
                <w:sz w:val="16"/>
                <w:szCs w:val="16"/>
              </w:rPr>
              <w:t>1.300</w:t>
            </w:r>
          </w:p>
        </w:tc>
        <w:tc>
          <w:tcPr>
            <w:tcW w:w="1245" w:type="dxa"/>
            <w:tcBorders>
              <w:top w:val="nil"/>
              <w:left w:val="nil"/>
              <w:bottom w:val="nil"/>
              <w:right w:val="nil"/>
            </w:tcBorders>
            <w:shd w:val="clear" w:color="auto" w:fill="auto"/>
            <w:noWrap/>
            <w:vAlign w:val="bottom"/>
            <w:hideMark/>
          </w:tcPr>
          <w:p w14:paraId="1DD73625" w14:textId="77777777" w:rsidR="008A1F57" w:rsidRPr="008A1F57" w:rsidRDefault="008A1F57" w:rsidP="008A1F57">
            <w:pPr>
              <w:jc w:val="right"/>
              <w:rPr>
                <w:rFonts w:eastAsia="Times New Roman"/>
                <w:sz w:val="16"/>
                <w:szCs w:val="16"/>
              </w:rPr>
            </w:pPr>
            <w:r w:rsidRPr="008A1F57">
              <w:rPr>
                <w:rFonts w:eastAsia="Times New Roman"/>
                <w:sz w:val="16"/>
                <w:szCs w:val="16"/>
              </w:rPr>
              <w:t>(0.950 - 1.779)</w:t>
            </w:r>
          </w:p>
        </w:tc>
        <w:tc>
          <w:tcPr>
            <w:tcW w:w="855" w:type="dxa"/>
            <w:tcBorders>
              <w:top w:val="nil"/>
              <w:left w:val="nil"/>
              <w:bottom w:val="nil"/>
              <w:right w:val="nil"/>
            </w:tcBorders>
            <w:shd w:val="clear" w:color="auto" w:fill="auto"/>
            <w:noWrap/>
            <w:vAlign w:val="bottom"/>
            <w:hideMark/>
          </w:tcPr>
          <w:p w14:paraId="6444E336" w14:textId="77777777" w:rsidR="008A1F57" w:rsidRPr="008A1F57" w:rsidRDefault="008A1F57" w:rsidP="008A1F57">
            <w:pPr>
              <w:jc w:val="right"/>
              <w:rPr>
                <w:rFonts w:eastAsia="Times New Roman"/>
                <w:sz w:val="16"/>
                <w:szCs w:val="16"/>
              </w:rPr>
            </w:pPr>
          </w:p>
        </w:tc>
        <w:tc>
          <w:tcPr>
            <w:tcW w:w="1418" w:type="dxa"/>
            <w:tcBorders>
              <w:top w:val="nil"/>
              <w:left w:val="nil"/>
              <w:bottom w:val="nil"/>
              <w:right w:val="single" w:sz="4" w:space="0" w:color="auto"/>
            </w:tcBorders>
            <w:shd w:val="clear" w:color="auto" w:fill="auto"/>
            <w:noWrap/>
            <w:vAlign w:val="bottom"/>
            <w:hideMark/>
          </w:tcPr>
          <w:p w14:paraId="41CD6A2E"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765" w:type="dxa"/>
            <w:tcBorders>
              <w:top w:val="nil"/>
              <w:left w:val="nil"/>
              <w:bottom w:val="nil"/>
              <w:right w:val="nil"/>
            </w:tcBorders>
            <w:shd w:val="clear" w:color="auto" w:fill="auto"/>
            <w:noWrap/>
            <w:vAlign w:val="bottom"/>
            <w:hideMark/>
          </w:tcPr>
          <w:p w14:paraId="006F3F35" w14:textId="77777777" w:rsidR="008A1F57" w:rsidRPr="008A1F57" w:rsidRDefault="008A1F57" w:rsidP="008A1F57">
            <w:pPr>
              <w:jc w:val="right"/>
              <w:rPr>
                <w:rFonts w:eastAsia="Times New Roman"/>
                <w:sz w:val="16"/>
                <w:szCs w:val="16"/>
              </w:rPr>
            </w:pPr>
            <w:r w:rsidRPr="008A1F57">
              <w:rPr>
                <w:rFonts w:eastAsia="Times New Roman"/>
                <w:sz w:val="16"/>
                <w:szCs w:val="16"/>
              </w:rPr>
              <w:t>1.158</w:t>
            </w:r>
          </w:p>
        </w:tc>
        <w:tc>
          <w:tcPr>
            <w:tcW w:w="1239" w:type="dxa"/>
            <w:tcBorders>
              <w:top w:val="nil"/>
              <w:left w:val="nil"/>
              <w:bottom w:val="nil"/>
              <w:right w:val="nil"/>
            </w:tcBorders>
            <w:shd w:val="clear" w:color="auto" w:fill="auto"/>
            <w:noWrap/>
            <w:vAlign w:val="bottom"/>
            <w:hideMark/>
          </w:tcPr>
          <w:p w14:paraId="46D87539" w14:textId="77777777" w:rsidR="008A1F57" w:rsidRPr="008A1F57" w:rsidRDefault="008A1F57" w:rsidP="008A1F57">
            <w:pPr>
              <w:jc w:val="right"/>
              <w:rPr>
                <w:rFonts w:eastAsia="Times New Roman"/>
                <w:sz w:val="16"/>
                <w:szCs w:val="16"/>
              </w:rPr>
            </w:pPr>
            <w:r w:rsidRPr="008A1F57">
              <w:rPr>
                <w:rFonts w:eastAsia="Times New Roman"/>
                <w:sz w:val="16"/>
                <w:szCs w:val="16"/>
              </w:rPr>
              <w:t>(0.838 - 1.601)</w:t>
            </w:r>
          </w:p>
        </w:tc>
        <w:tc>
          <w:tcPr>
            <w:tcW w:w="938" w:type="dxa"/>
            <w:tcBorders>
              <w:top w:val="nil"/>
              <w:left w:val="nil"/>
              <w:bottom w:val="nil"/>
              <w:right w:val="nil"/>
            </w:tcBorders>
            <w:shd w:val="clear" w:color="auto" w:fill="auto"/>
            <w:noWrap/>
            <w:vAlign w:val="bottom"/>
            <w:hideMark/>
          </w:tcPr>
          <w:p w14:paraId="7915E28C" w14:textId="77777777" w:rsidR="008A1F57" w:rsidRPr="008A1F57" w:rsidRDefault="008A1F57" w:rsidP="008A1F57">
            <w:pPr>
              <w:jc w:val="right"/>
              <w:rPr>
                <w:rFonts w:eastAsia="Times New Roman"/>
                <w:sz w:val="16"/>
                <w:szCs w:val="16"/>
              </w:rPr>
            </w:pPr>
            <w:r w:rsidRPr="008A1F57">
              <w:rPr>
                <w:rFonts w:eastAsia="Times New Roman"/>
                <w:sz w:val="16"/>
                <w:szCs w:val="16"/>
              </w:rPr>
              <w:t>0.646*</w:t>
            </w:r>
          </w:p>
        </w:tc>
        <w:tc>
          <w:tcPr>
            <w:tcW w:w="1498" w:type="dxa"/>
            <w:tcBorders>
              <w:top w:val="nil"/>
              <w:left w:val="nil"/>
              <w:bottom w:val="nil"/>
              <w:right w:val="nil"/>
            </w:tcBorders>
            <w:shd w:val="clear" w:color="auto" w:fill="auto"/>
            <w:noWrap/>
            <w:vAlign w:val="bottom"/>
            <w:hideMark/>
          </w:tcPr>
          <w:p w14:paraId="57A10E2B" w14:textId="77777777" w:rsidR="008A1F57" w:rsidRPr="008A1F57" w:rsidRDefault="008A1F57" w:rsidP="008A1F57">
            <w:pPr>
              <w:jc w:val="right"/>
              <w:rPr>
                <w:rFonts w:eastAsia="Times New Roman"/>
                <w:sz w:val="16"/>
                <w:szCs w:val="16"/>
              </w:rPr>
            </w:pPr>
            <w:r w:rsidRPr="008A1F57">
              <w:rPr>
                <w:rFonts w:eastAsia="Times New Roman"/>
                <w:sz w:val="16"/>
                <w:szCs w:val="16"/>
              </w:rPr>
              <w:t>(0.386 - 1.081)</w:t>
            </w:r>
          </w:p>
        </w:tc>
      </w:tr>
      <w:tr w:rsidR="006223AD" w:rsidRPr="008A1F57" w14:paraId="2EAFAE77" w14:textId="77777777" w:rsidTr="008A1F57">
        <w:trPr>
          <w:trHeight w:val="20"/>
        </w:trPr>
        <w:tc>
          <w:tcPr>
            <w:tcW w:w="4979" w:type="dxa"/>
            <w:gridSpan w:val="2"/>
            <w:tcBorders>
              <w:top w:val="nil"/>
              <w:left w:val="nil"/>
              <w:bottom w:val="nil"/>
              <w:right w:val="nil"/>
            </w:tcBorders>
            <w:shd w:val="clear" w:color="auto" w:fill="auto"/>
            <w:noWrap/>
            <w:vAlign w:val="bottom"/>
            <w:hideMark/>
          </w:tcPr>
          <w:p w14:paraId="757FB85D" w14:textId="77777777" w:rsidR="008A1F57" w:rsidRPr="008A1F57" w:rsidRDefault="008A1F57" w:rsidP="008A1F57">
            <w:pPr>
              <w:rPr>
                <w:rFonts w:eastAsia="Times New Roman"/>
                <w:b/>
                <w:bCs/>
                <w:sz w:val="16"/>
                <w:szCs w:val="16"/>
              </w:rPr>
            </w:pPr>
            <w:r w:rsidRPr="008A1F57">
              <w:rPr>
                <w:rFonts w:eastAsia="Times New Roman"/>
                <w:b/>
                <w:bCs/>
                <w:sz w:val="16"/>
                <w:szCs w:val="16"/>
              </w:rPr>
              <w:t>Highest education completed (ref. less than HS)</w:t>
            </w:r>
          </w:p>
        </w:tc>
        <w:tc>
          <w:tcPr>
            <w:tcW w:w="1245" w:type="dxa"/>
            <w:tcBorders>
              <w:top w:val="nil"/>
              <w:left w:val="nil"/>
              <w:bottom w:val="nil"/>
              <w:right w:val="nil"/>
            </w:tcBorders>
            <w:shd w:val="clear" w:color="auto" w:fill="auto"/>
            <w:noWrap/>
            <w:vAlign w:val="bottom"/>
            <w:hideMark/>
          </w:tcPr>
          <w:p w14:paraId="3FD0BC26" w14:textId="77777777" w:rsidR="008A1F57" w:rsidRPr="008A1F57" w:rsidRDefault="008A1F57" w:rsidP="008A1F57">
            <w:pPr>
              <w:rPr>
                <w:rFonts w:eastAsia="Times New Roman"/>
                <w:b/>
                <w:bCs/>
                <w:sz w:val="16"/>
                <w:szCs w:val="16"/>
              </w:rPr>
            </w:pPr>
          </w:p>
        </w:tc>
        <w:tc>
          <w:tcPr>
            <w:tcW w:w="855" w:type="dxa"/>
            <w:tcBorders>
              <w:top w:val="nil"/>
              <w:left w:val="nil"/>
              <w:bottom w:val="nil"/>
              <w:right w:val="nil"/>
            </w:tcBorders>
            <w:shd w:val="clear" w:color="auto" w:fill="auto"/>
            <w:noWrap/>
            <w:vAlign w:val="bottom"/>
            <w:hideMark/>
          </w:tcPr>
          <w:p w14:paraId="45CEDB17" w14:textId="77777777" w:rsidR="008A1F57" w:rsidRPr="008A1F57" w:rsidRDefault="008A1F57" w:rsidP="008A1F57">
            <w:pPr>
              <w:jc w:val="right"/>
              <w:rPr>
                <w:rFonts w:eastAsia="Times New Roman"/>
                <w:sz w:val="20"/>
                <w:szCs w:val="20"/>
              </w:rPr>
            </w:pPr>
          </w:p>
        </w:tc>
        <w:tc>
          <w:tcPr>
            <w:tcW w:w="1418" w:type="dxa"/>
            <w:tcBorders>
              <w:top w:val="nil"/>
              <w:left w:val="nil"/>
              <w:bottom w:val="nil"/>
              <w:right w:val="nil"/>
            </w:tcBorders>
            <w:shd w:val="clear" w:color="auto" w:fill="auto"/>
            <w:noWrap/>
            <w:vAlign w:val="bottom"/>
            <w:hideMark/>
          </w:tcPr>
          <w:p w14:paraId="2BB7E0AA" w14:textId="77777777" w:rsidR="008A1F57" w:rsidRPr="008A1F57" w:rsidRDefault="008A1F57" w:rsidP="008A1F57">
            <w:pPr>
              <w:jc w:val="right"/>
              <w:rPr>
                <w:rFonts w:eastAsia="Times New Roman"/>
                <w:sz w:val="20"/>
                <w:szCs w:val="20"/>
              </w:rPr>
            </w:pPr>
          </w:p>
        </w:tc>
        <w:tc>
          <w:tcPr>
            <w:tcW w:w="765" w:type="dxa"/>
            <w:tcBorders>
              <w:top w:val="nil"/>
              <w:left w:val="nil"/>
              <w:bottom w:val="nil"/>
              <w:right w:val="nil"/>
            </w:tcBorders>
            <w:shd w:val="clear" w:color="auto" w:fill="auto"/>
            <w:noWrap/>
            <w:vAlign w:val="bottom"/>
            <w:hideMark/>
          </w:tcPr>
          <w:p w14:paraId="4832B565" w14:textId="77777777" w:rsidR="008A1F57" w:rsidRPr="008A1F57" w:rsidRDefault="008A1F57" w:rsidP="008A1F57">
            <w:pPr>
              <w:jc w:val="right"/>
              <w:rPr>
                <w:rFonts w:eastAsia="Times New Roman"/>
                <w:sz w:val="20"/>
                <w:szCs w:val="20"/>
              </w:rPr>
            </w:pPr>
          </w:p>
        </w:tc>
        <w:tc>
          <w:tcPr>
            <w:tcW w:w="1239" w:type="dxa"/>
            <w:tcBorders>
              <w:top w:val="nil"/>
              <w:left w:val="nil"/>
              <w:bottom w:val="nil"/>
              <w:right w:val="nil"/>
            </w:tcBorders>
            <w:shd w:val="clear" w:color="auto" w:fill="auto"/>
            <w:noWrap/>
            <w:vAlign w:val="bottom"/>
            <w:hideMark/>
          </w:tcPr>
          <w:p w14:paraId="5C65C326" w14:textId="77777777" w:rsidR="008A1F57" w:rsidRPr="008A1F57" w:rsidRDefault="008A1F57" w:rsidP="008A1F57">
            <w:pPr>
              <w:jc w:val="right"/>
              <w:rPr>
                <w:rFonts w:eastAsia="Times New Roman"/>
                <w:sz w:val="20"/>
                <w:szCs w:val="20"/>
              </w:rPr>
            </w:pPr>
          </w:p>
        </w:tc>
        <w:tc>
          <w:tcPr>
            <w:tcW w:w="938" w:type="dxa"/>
            <w:tcBorders>
              <w:top w:val="nil"/>
              <w:left w:val="nil"/>
              <w:bottom w:val="nil"/>
              <w:right w:val="nil"/>
            </w:tcBorders>
            <w:shd w:val="clear" w:color="auto" w:fill="auto"/>
            <w:noWrap/>
            <w:vAlign w:val="bottom"/>
            <w:hideMark/>
          </w:tcPr>
          <w:p w14:paraId="46FC7261" w14:textId="77777777" w:rsidR="008A1F57" w:rsidRPr="008A1F57" w:rsidRDefault="008A1F57" w:rsidP="008A1F57">
            <w:pPr>
              <w:jc w:val="right"/>
              <w:rPr>
                <w:rFonts w:eastAsia="Times New Roman"/>
                <w:sz w:val="20"/>
                <w:szCs w:val="20"/>
              </w:rPr>
            </w:pPr>
          </w:p>
        </w:tc>
        <w:tc>
          <w:tcPr>
            <w:tcW w:w="1498" w:type="dxa"/>
            <w:tcBorders>
              <w:top w:val="nil"/>
              <w:left w:val="nil"/>
              <w:bottom w:val="nil"/>
              <w:right w:val="nil"/>
            </w:tcBorders>
            <w:shd w:val="clear" w:color="auto" w:fill="auto"/>
            <w:noWrap/>
            <w:vAlign w:val="bottom"/>
            <w:hideMark/>
          </w:tcPr>
          <w:p w14:paraId="5DBCCA74" w14:textId="77777777" w:rsidR="008A1F57" w:rsidRPr="008A1F57" w:rsidRDefault="008A1F57" w:rsidP="008A1F57">
            <w:pPr>
              <w:jc w:val="right"/>
              <w:rPr>
                <w:rFonts w:eastAsia="Times New Roman"/>
                <w:sz w:val="20"/>
                <w:szCs w:val="20"/>
              </w:rPr>
            </w:pPr>
          </w:p>
        </w:tc>
      </w:tr>
      <w:tr w:rsidR="006223AD" w:rsidRPr="008A1F57" w14:paraId="1FC8D524" w14:textId="77777777" w:rsidTr="008A1F57">
        <w:trPr>
          <w:trHeight w:val="20"/>
        </w:trPr>
        <w:tc>
          <w:tcPr>
            <w:tcW w:w="4297" w:type="dxa"/>
            <w:tcBorders>
              <w:top w:val="nil"/>
              <w:left w:val="nil"/>
              <w:bottom w:val="nil"/>
              <w:right w:val="nil"/>
            </w:tcBorders>
            <w:shd w:val="clear" w:color="auto" w:fill="auto"/>
            <w:noWrap/>
            <w:vAlign w:val="bottom"/>
            <w:hideMark/>
          </w:tcPr>
          <w:p w14:paraId="24C4DB68"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Associate/Junior college</w:t>
            </w:r>
          </w:p>
        </w:tc>
        <w:tc>
          <w:tcPr>
            <w:tcW w:w="682" w:type="dxa"/>
            <w:tcBorders>
              <w:top w:val="nil"/>
              <w:left w:val="single" w:sz="4" w:space="0" w:color="auto"/>
              <w:bottom w:val="nil"/>
              <w:right w:val="nil"/>
            </w:tcBorders>
            <w:shd w:val="clear" w:color="auto" w:fill="auto"/>
            <w:noWrap/>
            <w:vAlign w:val="bottom"/>
            <w:hideMark/>
          </w:tcPr>
          <w:p w14:paraId="2F21E5E5" w14:textId="77777777" w:rsidR="008A1F57" w:rsidRPr="008A1F57" w:rsidRDefault="008A1F57" w:rsidP="008A1F57">
            <w:pPr>
              <w:jc w:val="right"/>
              <w:rPr>
                <w:rFonts w:eastAsia="Times New Roman"/>
                <w:sz w:val="16"/>
                <w:szCs w:val="16"/>
              </w:rPr>
            </w:pPr>
            <w:r w:rsidRPr="008A1F57">
              <w:rPr>
                <w:rFonts w:eastAsia="Times New Roman"/>
                <w:sz w:val="16"/>
                <w:szCs w:val="16"/>
              </w:rPr>
              <w:t>0.980</w:t>
            </w:r>
          </w:p>
        </w:tc>
        <w:tc>
          <w:tcPr>
            <w:tcW w:w="1245" w:type="dxa"/>
            <w:tcBorders>
              <w:top w:val="nil"/>
              <w:left w:val="nil"/>
              <w:bottom w:val="nil"/>
              <w:right w:val="nil"/>
            </w:tcBorders>
            <w:shd w:val="clear" w:color="auto" w:fill="auto"/>
            <w:noWrap/>
            <w:vAlign w:val="bottom"/>
            <w:hideMark/>
          </w:tcPr>
          <w:p w14:paraId="427D561C" w14:textId="77777777" w:rsidR="008A1F57" w:rsidRPr="008A1F57" w:rsidRDefault="008A1F57" w:rsidP="008A1F57">
            <w:pPr>
              <w:jc w:val="right"/>
              <w:rPr>
                <w:rFonts w:eastAsia="Times New Roman"/>
                <w:sz w:val="16"/>
                <w:szCs w:val="16"/>
              </w:rPr>
            </w:pPr>
            <w:r w:rsidRPr="008A1F57">
              <w:rPr>
                <w:rFonts w:eastAsia="Times New Roman"/>
                <w:sz w:val="16"/>
                <w:szCs w:val="16"/>
              </w:rPr>
              <w:t>(0.749 - 1.281)</w:t>
            </w:r>
          </w:p>
        </w:tc>
        <w:tc>
          <w:tcPr>
            <w:tcW w:w="855" w:type="dxa"/>
            <w:tcBorders>
              <w:top w:val="nil"/>
              <w:left w:val="nil"/>
              <w:bottom w:val="nil"/>
              <w:right w:val="nil"/>
            </w:tcBorders>
            <w:shd w:val="clear" w:color="auto" w:fill="auto"/>
            <w:noWrap/>
            <w:vAlign w:val="bottom"/>
            <w:hideMark/>
          </w:tcPr>
          <w:p w14:paraId="5D5D5ACB" w14:textId="77777777" w:rsidR="008A1F57" w:rsidRPr="008A1F57" w:rsidRDefault="008A1F57" w:rsidP="008A1F57">
            <w:pPr>
              <w:jc w:val="right"/>
              <w:rPr>
                <w:rFonts w:eastAsia="Times New Roman"/>
                <w:sz w:val="16"/>
                <w:szCs w:val="16"/>
              </w:rPr>
            </w:pPr>
          </w:p>
        </w:tc>
        <w:tc>
          <w:tcPr>
            <w:tcW w:w="1418" w:type="dxa"/>
            <w:tcBorders>
              <w:top w:val="nil"/>
              <w:left w:val="nil"/>
              <w:bottom w:val="nil"/>
              <w:right w:val="single" w:sz="4" w:space="0" w:color="auto"/>
            </w:tcBorders>
            <w:shd w:val="clear" w:color="auto" w:fill="auto"/>
            <w:noWrap/>
            <w:vAlign w:val="bottom"/>
            <w:hideMark/>
          </w:tcPr>
          <w:p w14:paraId="617109CA"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765" w:type="dxa"/>
            <w:tcBorders>
              <w:top w:val="nil"/>
              <w:left w:val="nil"/>
              <w:bottom w:val="nil"/>
              <w:right w:val="nil"/>
            </w:tcBorders>
            <w:shd w:val="clear" w:color="auto" w:fill="auto"/>
            <w:noWrap/>
            <w:vAlign w:val="bottom"/>
            <w:hideMark/>
          </w:tcPr>
          <w:p w14:paraId="489187BD" w14:textId="77777777" w:rsidR="008A1F57" w:rsidRPr="008A1F57" w:rsidRDefault="008A1F57" w:rsidP="008A1F57">
            <w:pPr>
              <w:jc w:val="right"/>
              <w:rPr>
                <w:rFonts w:eastAsia="Times New Roman"/>
                <w:sz w:val="16"/>
                <w:szCs w:val="16"/>
              </w:rPr>
            </w:pPr>
            <w:r w:rsidRPr="008A1F57">
              <w:rPr>
                <w:rFonts w:eastAsia="Times New Roman"/>
                <w:sz w:val="16"/>
                <w:szCs w:val="16"/>
              </w:rPr>
              <w:t>0.944</w:t>
            </w:r>
          </w:p>
        </w:tc>
        <w:tc>
          <w:tcPr>
            <w:tcW w:w="1239" w:type="dxa"/>
            <w:tcBorders>
              <w:top w:val="nil"/>
              <w:left w:val="nil"/>
              <w:bottom w:val="nil"/>
              <w:right w:val="nil"/>
            </w:tcBorders>
            <w:shd w:val="clear" w:color="auto" w:fill="auto"/>
            <w:noWrap/>
            <w:vAlign w:val="bottom"/>
            <w:hideMark/>
          </w:tcPr>
          <w:p w14:paraId="12113315" w14:textId="77777777" w:rsidR="008A1F57" w:rsidRPr="008A1F57" w:rsidRDefault="008A1F57" w:rsidP="008A1F57">
            <w:pPr>
              <w:jc w:val="right"/>
              <w:rPr>
                <w:rFonts w:eastAsia="Times New Roman"/>
                <w:sz w:val="16"/>
                <w:szCs w:val="16"/>
              </w:rPr>
            </w:pPr>
            <w:r w:rsidRPr="008A1F57">
              <w:rPr>
                <w:rFonts w:eastAsia="Times New Roman"/>
                <w:sz w:val="16"/>
                <w:szCs w:val="16"/>
              </w:rPr>
              <w:t>(0.718 - 1.241)</w:t>
            </w:r>
          </w:p>
        </w:tc>
        <w:tc>
          <w:tcPr>
            <w:tcW w:w="938" w:type="dxa"/>
            <w:tcBorders>
              <w:top w:val="nil"/>
              <w:left w:val="nil"/>
              <w:bottom w:val="nil"/>
              <w:right w:val="nil"/>
            </w:tcBorders>
            <w:shd w:val="clear" w:color="auto" w:fill="auto"/>
            <w:noWrap/>
            <w:vAlign w:val="bottom"/>
            <w:hideMark/>
          </w:tcPr>
          <w:p w14:paraId="38E162CE" w14:textId="77777777" w:rsidR="008A1F57" w:rsidRPr="008A1F57" w:rsidRDefault="008A1F57" w:rsidP="008A1F57">
            <w:pPr>
              <w:jc w:val="right"/>
              <w:rPr>
                <w:rFonts w:eastAsia="Times New Roman"/>
                <w:sz w:val="16"/>
                <w:szCs w:val="16"/>
              </w:rPr>
            </w:pPr>
            <w:r w:rsidRPr="008A1F57">
              <w:rPr>
                <w:rFonts w:eastAsia="Times New Roman"/>
                <w:sz w:val="16"/>
                <w:szCs w:val="16"/>
              </w:rPr>
              <w:t>0.821</w:t>
            </w:r>
          </w:p>
        </w:tc>
        <w:tc>
          <w:tcPr>
            <w:tcW w:w="1498" w:type="dxa"/>
            <w:tcBorders>
              <w:top w:val="nil"/>
              <w:left w:val="nil"/>
              <w:bottom w:val="nil"/>
              <w:right w:val="nil"/>
            </w:tcBorders>
            <w:shd w:val="clear" w:color="auto" w:fill="auto"/>
            <w:noWrap/>
            <w:vAlign w:val="bottom"/>
            <w:hideMark/>
          </w:tcPr>
          <w:p w14:paraId="399838D3" w14:textId="77777777" w:rsidR="008A1F57" w:rsidRPr="008A1F57" w:rsidRDefault="008A1F57" w:rsidP="008A1F57">
            <w:pPr>
              <w:jc w:val="right"/>
              <w:rPr>
                <w:rFonts w:eastAsia="Times New Roman"/>
                <w:sz w:val="16"/>
                <w:szCs w:val="16"/>
              </w:rPr>
            </w:pPr>
            <w:r w:rsidRPr="008A1F57">
              <w:rPr>
                <w:rFonts w:eastAsia="Times New Roman"/>
                <w:sz w:val="16"/>
                <w:szCs w:val="16"/>
              </w:rPr>
              <w:t>(0.571 - 1.181)</w:t>
            </w:r>
          </w:p>
        </w:tc>
      </w:tr>
      <w:tr w:rsidR="006223AD" w:rsidRPr="008A1F57" w14:paraId="187E0DB7" w14:textId="77777777" w:rsidTr="008A1F57">
        <w:trPr>
          <w:trHeight w:val="20"/>
        </w:trPr>
        <w:tc>
          <w:tcPr>
            <w:tcW w:w="4297" w:type="dxa"/>
            <w:tcBorders>
              <w:top w:val="nil"/>
              <w:left w:val="nil"/>
              <w:bottom w:val="nil"/>
              <w:right w:val="nil"/>
            </w:tcBorders>
            <w:shd w:val="clear" w:color="auto" w:fill="auto"/>
            <w:noWrap/>
            <w:vAlign w:val="bottom"/>
            <w:hideMark/>
          </w:tcPr>
          <w:p w14:paraId="76A57B6D"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College and above</w:t>
            </w:r>
          </w:p>
        </w:tc>
        <w:tc>
          <w:tcPr>
            <w:tcW w:w="682" w:type="dxa"/>
            <w:tcBorders>
              <w:top w:val="nil"/>
              <w:left w:val="single" w:sz="4" w:space="0" w:color="auto"/>
              <w:bottom w:val="nil"/>
              <w:right w:val="nil"/>
            </w:tcBorders>
            <w:shd w:val="clear" w:color="auto" w:fill="auto"/>
            <w:noWrap/>
            <w:vAlign w:val="bottom"/>
            <w:hideMark/>
          </w:tcPr>
          <w:p w14:paraId="457CEB06" w14:textId="77777777" w:rsidR="008A1F57" w:rsidRPr="008A1F57" w:rsidRDefault="008A1F57" w:rsidP="008A1F57">
            <w:pPr>
              <w:jc w:val="right"/>
              <w:rPr>
                <w:rFonts w:eastAsia="Times New Roman"/>
                <w:sz w:val="16"/>
                <w:szCs w:val="16"/>
              </w:rPr>
            </w:pPr>
            <w:r w:rsidRPr="008A1F57">
              <w:rPr>
                <w:rFonts w:eastAsia="Times New Roman"/>
                <w:sz w:val="16"/>
                <w:szCs w:val="16"/>
              </w:rPr>
              <w:t>1.127</w:t>
            </w:r>
          </w:p>
        </w:tc>
        <w:tc>
          <w:tcPr>
            <w:tcW w:w="1245" w:type="dxa"/>
            <w:tcBorders>
              <w:top w:val="nil"/>
              <w:left w:val="nil"/>
              <w:bottom w:val="nil"/>
              <w:right w:val="nil"/>
            </w:tcBorders>
            <w:shd w:val="clear" w:color="auto" w:fill="auto"/>
            <w:noWrap/>
            <w:vAlign w:val="bottom"/>
            <w:hideMark/>
          </w:tcPr>
          <w:p w14:paraId="64512AB5" w14:textId="77777777" w:rsidR="008A1F57" w:rsidRPr="008A1F57" w:rsidRDefault="008A1F57" w:rsidP="008A1F57">
            <w:pPr>
              <w:jc w:val="right"/>
              <w:rPr>
                <w:rFonts w:eastAsia="Times New Roman"/>
                <w:sz w:val="16"/>
                <w:szCs w:val="16"/>
              </w:rPr>
            </w:pPr>
            <w:r w:rsidRPr="008A1F57">
              <w:rPr>
                <w:rFonts w:eastAsia="Times New Roman"/>
                <w:sz w:val="16"/>
                <w:szCs w:val="16"/>
              </w:rPr>
              <w:t>(0.940 - 1.351)</w:t>
            </w:r>
          </w:p>
        </w:tc>
        <w:tc>
          <w:tcPr>
            <w:tcW w:w="855" w:type="dxa"/>
            <w:tcBorders>
              <w:top w:val="nil"/>
              <w:left w:val="nil"/>
              <w:bottom w:val="nil"/>
              <w:right w:val="nil"/>
            </w:tcBorders>
            <w:shd w:val="clear" w:color="auto" w:fill="auto"/>
            <w:noWrap/>
            <w:vAlign w:val="bottom"/>
            <w:hideMark/>
          </w:tcPr>
          <w:p w14:paraId="18E04051" w14:textId="77777777" w:rsidR="008A1F57" w:rsidRPr="008A1F57" w:rsidRDefault="008A1F57" w:rsidP="008A1F57">
            <w:pPr>
              <w:jc w:val="right"/>
              <w:rPr>
                <w:rFonts w:eastAsia="Times New Roman"/>
                <w:sz w:val="16"/>
                <w:szCs w:val="16"/>
              </w:rPr>
            </w:pPr>
          </w:p>
        </w:tc>
        <w:tc>
          <w:tcPr>
            <w:tcW w:w="1418" w:type="dxa"/>
            <w:tcBorders>
              <w:top w:val="nil"/>
              <w:left w:val="nil"/>
              <w:bottom w:val="nil"/>
              <w:right w:val="single" w:sz="4" w:space="0" w:color="auto"/>
            </w:tcBorders>
            <w:shd w:val="clear" w:color="auto" w:fill="auto"/>
            <w:noWrap/>
            <w:vAlign w:val="bottom"/>
            <w:hideMark/>
          </w:tcPr>
          <w:p w14:paraId="6E101FBE"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765" w:type="dxa"/>
            <w:tcBorders>
              <w:top w:val="nil"/>
              <w:left w:val="nil"/>
              <w:bottom w:val="nil"/>
              <w:right w:val="nil"/>
            </w:tcBorders>
            <w:shd w:val="clear" w:color="auto" w:fill="auto"/>
            <w:noWrap/>
            <w:vAlign w:val="bottom"/>
            <w:hideMark/>
          </w:tcPr>
          <w:p w14:paraId="7B9E9E53" w14:textId="77777777" w:rsidR="008A1F57" w:rsidRPr="008A1F57" w:rsidRDefault="008A1F57" w:rsidP="008A1F57">
            <w:pPr>
              <w:jc w:val="right"/>
              <w:rPr>
                <w:rFonts w:eastAsia="Times New Roman"/>
                <w:sz w:val="16"/>
                <w:szCs w:val="16"/>
              </w:rPr>
            </w:pPr>
            <w:r w:rsidRPr="008A1F57">
              <w:rPr>
                <w:rFonts w:eastAsia="Times New Roman"/>
                <w:sz w:val="16"/>
                <w:szCs w:val="16"/>
              </w:rPr>
              <w:t>1.094</w:t>
            </w:r>
          </w:p>
        </w:tc>
        <w:tc>
          <w:tcPr>
            <w:tcW w:w="1239" w:type="dxa"/>
            <w:tcBorders>
              <w:top w:val="nil"/>
              <w:left w:val="nil"/>
              <w:bottom w:val="nil"/>
              <w:right w:val="nil"/>
            </w:tcBorders>
            <w:shd w:val="clear" w:color="auto" w:fill="auto"/>
            <w:noWrap/>
            <w:vAlign w:val="bottom"/>
            <w:hideMark/>
          </w:tcPr>
          <w:p w14:paraId="0F2CE259" w14:textId="77777777" w:rsidR="008A1F57" w:rsidRPr="008A1F57" w:rsidRDefault="008A1F57" w:rsidP="008A1F57">
            <w:pPr>
              <w:jc w:val="right"/>
              <w:rPr>
                <w:rFonts w:eastAsia="Times New Roman"/>
                <w:sz w:val="16"/>
                <w:szCs w:val="16"/>
              </w:rPr>
            </w:pPr>
            <w:r w:rsidRPr="008A1F57">
              <w:rPr>
                <w:rFonts w:eastAsia="Times New Roman"/>
                <w:sz w:val="16"/>
                <w:szCs w:val="16"/>
              </w:rPr>
              <w:t>(0.914 - 1.309)</w:t>
            </w:r>
          </w:p>
        </w:tc>
        <w:tc>
          <w:tcPr>
            <w:tcW w:w="938" w:type="dxa"/>
            <w:tcBorders>
              <w:top w:val="nil"/>
              <w:left w:val="nil"/>
              <w:bottom w:val="nil"/>
              <w:right w:val="nil"/>
            </w:tcBorders>
            <w:shd w:val="clear" w:color="auto" w:fill="auto"/>
            <w:noWrap/>
            <w:vAlign w:val="bottom"/>
            <w:hideMark/>
          </w:tcPr>
          <w:p w14:paraId="47F41E1D" w14:textId="77777777" w:rsidR="008A1F57" w:rsidRPr="008A1F57" w:rsidRDefault="008A1F57" w:rsidP="008A1F57">
            <w:pPr>
              <w:jc w:val="right"/>
              <w:rPr>
                <w:rFonts w:eastAsia="Times New Roman"/>
                <w:sz w:val="16"/>
                <w:szCs w:val="16"/>
              </w:rPr>
            </w:pPr>
            <w:r w:rsidRPr="008A1F57">
              <w:rPr>
                <w:rFonts w:eastAsia="Times New Roman"/>
                <w:sz w:val="16"/>
                <w:szCs w:val="16"/>
              </w:rPr>
              <w:t>0.819*</w:t>
            </w:r>
          </w:p>
        </w:tc>
        <w:tc>
          <w:tcPr>
            <w:tcW w:w="1498" w:type="dxa"/>
            <w:tcBorders>
              <w:top w:val="nil"/>
              <w:left w:val="nil"/>
              <w:bottom w:val="nil"/>
              <w:right w:val="nil"/>
            </w:tcBorders>
            <w:shd w:val="clear" w:color="auto" w:fill="auto"/>
            <w:noWrap/>
            <w:vAlign w:val="bottom"/>
            <w:hideMark/>
          </w:tcPr>
          <w:p w14:paraId="7B3417B2" w14:textId="77777777" w:rsidR="008A1F57" w:rsidRPr="008A1F57" w:rsidRDefault="008A1F57" w:rsidP="008A1F57">
            <w:pPr>
              <w:jc w:val="right"/>
              <w:rPr>
                <w:rFonts w:eastAsia="Times New Roman"/>
                <w:sz w:val="16"/>
                <w:szCs w:val="16"/>
              </w:rPr>
            </w:pPr>
            <w:r w:rsidRPr="008A1F57">
              <w:rPr>
                <w:rFonts w:eastAsia="Times New Roman"/>
                <w:sz w:val="16"/>
                <w:szCs w:val="16"/>
              </w:rPr>
              <w:t>(0.650 - 1.032)</w:t>
            </w:r>
          </w:p>
        </w:tc>
      </w:tr>
      <w:tr w:rsidR="006223AD" w:rsidRPr="008A1F57" w14:paraId="7D1D29D8" w14:textId="77777777" w:rsidTr="008A1F57">
        <w:trPr>
          <w:trHeight w:val="20"/>
        </w:trPr>
        <w:tc>
          <w:tcPr>
            <w:tcW w:w="4297" w:type="dxa"/>
            <w:tcBorders>
              <w:top w:val="nil"/>
              <w:left w:val="nil"/>
              <w:bottom w:val="nil"/>
              <w:right w:val="nil"/>
            </w:tcBorders>
            <w:shd w:val="clear" w:color="auto" w:fill="auto"/>
            <w:noWrap/>
            <w:vAlign w:val="bottom"/>
            <w:hideMark/>
          </w:tcPr>
          <w:p w14:paraId="36E0D74F"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Unknown</w:t>
            </w:r>
          </w:p>
        </w:tc>
        <w:tc>
          <w:tcPr>
            <w:tcW w:w="682" w:type="dxa"/>
            <w:tcBorders>
              <w:top w:val="nil"/>
              <w:left w:val="single" w:sz="4" w:space="0" w:color="auto"/>
              <w:bottom w:val="nil"/>
              <w:right w:val="nil"/>
            </w:tcBorders>
            <w:shd w:val="clear" w:color="auto" w:fill="auto"/>
            <w:noWrap/>
            <w:vAlign w:val="bottom"/>
            <w:hideMark/>
          </w:tcPr>
          <w:p w14:paraId="6AB0C385" w14:textId="77777777" w:rsidR="008A1F57" w:rsidRPr="008A1F57" w:rsidRDefault="008A1F57" w:rsidP="008A1F57">
            <w:pPr>
              <w:jc w:val="right"/>
              <w:rPr>
                <w:rFonts w:eastAsia="Times New Roman"/>
                <w:sz w:val="16"/>
                <w:szCs w:val="16"/>
              </w:rPr>
            </w:pPr>
            <w:r w:rsidRPr="008A1F57">
              <w:rPr>
                <w:rFonts w:eastAsia="Times New Roman"/>
                <w:sz w:val="16"/>
                <w:szCs w:val="16"/>
              </w:rPr>
              <w:t>1.189</w:t>
            </w:r>
          </w:p>
        </w:tc>
        <w:tc>
          <w:tcPr>
            <w:tcW w:w="1245" w:type="dxa"/>
            <w:tcBorders>
              <w:top w:val="nil"/>
              <w:left w:val="nil"/>
              <w:bottom w:val="nil"/>
              <w:right w:val="nil"/>
            </w:tcBorders>
            <w:shd w:val="clear" w:color="auto" w:fill="auto"/>
            <w:noWrap/>
            <w:vAlign w:val="bottom"/>
            <w:hideMark/>
          </w:tcPr>
          <w:p w14:paraId="1A49ACA5" w14:textId="77777777" w:rsidR="008A1F57" w:rsidRPr="008A1F57" w:rsidRDefault="008A1F57" w:rsidP="008A1F57">
            <w:pPr>
              <w:jc w:val="right"/>
              <w:rPr>
                <w:rFonts w:eastAsia="Times New Roman"/>
                <w:sz w:val="16"/>
                <w:szCs w:val="16"/>
              </w:rPr>
            </w:pPr>
            <w:r w:rsidRPr="008A1F57">
              <w:rPr>
                <w:rFonts w:eastAsia="Times New Roman"/>
                <w:sz w:val="16"/>
                <w:szCs w:val="16"/>
              </w:rPr>
              <w:t>(0.654 - 2.161)</w:t>
            </w:r>
          </w:p>
        </w:tc>
        <w:tc>
          <w:tcPr>
            <w:tcW w:w="855" w:type="dxa"/>
            <w:tcBorders>
              <w:top w:val="nil"/>
              <w:left w:val="nil"/>
              <w:bottom w:val="nil"/>
              <w:right w:val="nil"/>
            </w:tcBorders>
            <w:shd w:val="clear" w:color="auto" w:fill="auto"/>
            <w:noWrap/>
            <w:vAlign w:val="bottom"/>
            <w:hideMark/>
          </w:tcPr>
          <w:p w14:paraId="1770FBED" w14:textId="77777777" w:rsidR="008A1F57" w:rsidRPr="008A1F57" w:rsidRDefault="008A1F57" w:rsidP="008A1F57">
            <w:pPr>
              <w:jc w:val="right"/>
              <w:rPr>
                <w:rFonts w:eastAsia="Times New Roman"/>
                <w:sz w:val="16"/>
                <w:szCs w:val="16"/>
              </w:rPr>
            </w:pPr>
          </w:p>
        </w:tc>
        <w:tc>
          <w:tcPr>
            <w:tcW w:w="1418" w:type="dxa"/>
            <w:tcBorders>
              <w:top w:val="nil"/>
              <w:left w:val="nil"/>
              <w:bottom w:val="nil"/>
              <w:right w:val="single" w:sz="4" w:space="0" w:color="auto"/>
            </w:tcBorders>
            <w:shd w:val="clear" w:color="auto" w:fill="auto"/>
            <w:noWrap/>
            <w:vAlign w:val="bottom"/>
            <w:hideMark/>
          </w:tcPr>
          <w:p w14:paraId="647D7F99"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765" w:type="dxa"/>
            <w:tcBorders>
              <w:top w:val="nil"/>
              <w:left w:val="nil"/>
              <w:bottom w:val="nil"/>
              <w:right w:val="nil"/>
            </w:tcBorders>
            <w:shd w:val="clear" w:color="auto" w:fill="auto"/>
            <w:noWrap/>
            <w:vAlign w:val="bottom"/>
            <w:hideMark/>
          </w:tcPr>
          <w:p w14:paraId="3D94FBE1" w14:textId="77777777" w:rsidR="008A1F57" w:rsidRPr="008A1F57" w:rsidRDefault="008A1F57" w:rsidP="008A1F57">
            <w:pPr>
              <w:jc w:val="right"/>
              <w:rPr>
                <w:rFonts w:eastAsia="Times New Roman"/>
                <w:sz w:val="16"/>
                <w:szCs w:val="16"/>
              </w:rPr>
            </w:pPr>
            <w:r w:rsidRPr="008A1F57">
              <w:rPr>
                <w:rFonts w:eastAsia="Times New Roman"/>
                <w:sz w:val="16"/>
                <w:szCs w:val="16"/>
              </w:rPr>
              <w:t>0.998</w:t>
            </w:r>
          </w:p>
        </w:tc>
        <w:tc>
          <w:tcPr>
            <w:tcW w:w="1239" w:type="dxa"/>
            <w:tcBorders>
              <w:top w:val="nil"/>
              <w:left w:val="nil"/>
              <w:bottom w:val="nil"/>
              <w:right w:val="nil"/>
            </w:tcBorders>
            <w:shd w:val="clear" w:color="auto" w:fill="auto"/>
            <w:noWrap/>
            <w:vAlign w:val="bottom"/>
            <w:hideMark/>
          </w:tcPr>
          <w:p w14:paraId="178FC4C7" w14:textId="77777777" w:rsidR="008A1F57" w:rsidRPr="008A1F57" w:rsidRDefault="008A1F57" w:rsidP="008A1F57">
            <w:pPr>
              <w:jc w:val="right"/>
              <w:rPr>
                <w:rFonts w:eastAsia="Times New Roman"/>
                <w:sz w:val="16"/>
                <w:szCs w:val="16"/>
              </w:rPr>
            </w:pPr>
            <w:r w:rsidRPr="008A1F57">
              <w:rPr>
                <w:rFonts w:eastAsia="Times New Roman"/>
                <w:sz w:val="16"/>
                <w:szCs w:val="16"/>
              </w:rPr>
              <w:t>(0.536 - 1.860)</w:t>
            </w:r>
          </w:p>
        </w:tc>
        <w:tc>
          <w:tcPr>
            <w:tcW w:w="938" w:type="dxa"/>
            <w:tcBorders>
              <w:top w:val="nil"/>
              <w:left w:val="nil"/>
              <w:bottom w:val="nil"/>
              <w:right w:val="nil"/>
            </w:tcBorders>
            <w:shd w:val="clear" w:color="auto" w:fill="auto"/>
            <w:noWrap/>
            <w:vAlign w:val="bottom"/>
            <w:hideMark/>
          </w:tcPr>
          <w:p w14:paraId="017CB833" w14:textId="77777777" w:rsidR="008A1F57" w:rsidRPr="008A1F57" w:rsidRDefault="008A1F57" w:rsidP="008A1F57">
            <w:pPr>
              <w:jc w:val="right"/>
              <w:rPr>
                <w:rFonts w:eastAsia="Times New Roman"/>
                <w:sz w:val="16"/>
                <w:szCs w:val="16"/>
              </w:rPr>
            </w:pPr>
            <w:r w:rsidRPr="008A1F57">
              <w:rPr>
                <w:rFonts w:eastAsia="Times New Roman"/>
                <w:sz w:val="16"/>
                <w:szCs w:val="16"/>
              </w:rPr>
              <w:t>0.618</w:t>
            </w:r>
          </w:p>
        </w:tc>
        <w:tc>
          <w:tcPr>
            <w:tcW w:w="1498" w:type="dxa"/>
            <w:tcBorders>
              <w:top w:val="nil"/>
              <w:left w:val="nil"/>
              <w:bottom w:val="nil"/>
              <w:right w:val="nil"/>
            </w:tcBorders>
            <w:shd w:val="clear" w:color="auto" w:fill="auto"/>
            <w:noWrap/>
            <w:vAlign w:val="bottom"/>
            <w:hideMark/>
          </w:tcPr>
          <w:p w14:paraId="28B32EF5" w14:textId="77777777" w:rsidR="008A1F57" w:rsidRPr="008A1F57" w:rsidRDefault="008A1F57" w:rsidP="008A1F57">
            <w:pPr>
              <w:jc w:val="right"/>
              <w:rPr>
                <w:rFonts w:eastAsia="Times New Roman"/>
                <w:sz w:val="16"/>
                <w:szCs w:val="16"/>
              </w:rPr>
            </w:pPr>
            <w:r w:rsidRPr="008A1F57">
              <w:rPr>
                <w:rFonts w:eastAsia="Times New Roman"/>
                <w:sz w:val="16"/>
                <w:szCs w:val="16"/>
              </w:rPr>
              <w:t>(0.239 - 1.600)</w:t>
            </w:r>
          </w:p>
        </w:tc>
      </w:tr>
      <w:tr w:rsidR="006223AD" w:rsidRPr="008A1F57" w14:paraId="03F0E1B2" w14:textId="77777777" w:rsidTr="008A1F57">
        <w:trPr>
          <w:trHeight w:val="20"/>
        </w:trPr>
        <w:tc>
          <w:tcPr>
            <w:tcW w:w="4297" w:type="dxa"/>
            <w:tcBorders>
              <w:top w:val="nil"/>
              <w:left w:val="nil"/>
              <w:bottom w:val="nil"/>
              <w:right w:val="nil"/>
            </w:tcBorders>
            <w:shd w:val="clear" w:color="auto" w:fill="auto"/>
            <w:noWrap/>
            <w:vAlign w:val="bottom"/>
            <w:hideMark/>
          </w:tcPr>
          <w:p w14:paraId="62DB3BB0" w14:textId="77777777" w:rsidR="008A1F57" w:rsidRPr="008A1F57" w:rsidRDefault="008A1F57" w:rsidP="008A1F57">
            <w:pPr>
              <w:rPr>
                <w:rFonts w:eastAsia="Times New Roman"/>
                <w:b/>
                <w:bCs/>
                <w:sz w:val="16"/>
                <w:szCs w:val="16"/>
              </w:rPr>
            </w:pPr>
            <w:r w:rsidRPr="008A1F57">
              <w:rPr>
                <w:rFonts w:eastAsia="Times New Roman"/>
                <w:b/>
                <w:bCs/>
                <w:sz w:val="16"/>
                <w:szCs w:val="16"/>
              </w:rPr>
              <w:t>Marital Status (ref. never married)</w:t>
            </w:r>
          </w:p>
        </w:tc>
        <w:tc>
          <w:tcPr>
            <w:tcW w:w="682" w:type="dxa"/>
            <w:tcBorders>
              <w:top w:val="nil"/>
              <w:left w:val="single" w:sz="4" w:space="0" w:color="auto"/>
              <w:bottom w:val="nil"/>
              <w:right w:val="nil"/>
            </w:tcBorders>
            <w:shd w:val="clear" w:color="auto" w:fill="auto"/>
            <w:noWrap/>
            <w:vAlign w:val="bottom"/>
            <w:hideMark/>
          </w:tcPr>
          <w:p w14:paraId="0F8DCD0C"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1245" w:type="dxa"/>
            <w:tcBorders>
              <w:top w:val="nil"/>
              <w:left w:val="nil"/>
              <w:bottom w:val="nil"/>
              <w:right w:val="nil"/>
            </w:tcBorders>
            <w:shd w:val="clear" w:color="auto" w:fill="auto"/>
            <w:noWrap/>
            <w:vAlign w:val="bottom"/>
            <w:hideMark/>
          </w:tcPr>
          <w:p w14:paraId="4DFFED5F" w14:textId="77777777" w:rsidR="008A1F57" w:rsidRPr="008A1F57" w:rsidRDefault="008A1F57" w:rsidP="008A1F57">
            <w:pPr>
              <w:jc w:val="right"/>
              <w:rPr>
                <w:rFonts w:eastAsia="Times New Roman"/>
                <w:sz w:val="16"/>
                <w:szCs w:val="16"/>
              </w:rPr>
            </w:pPr>
          </w:p>
        </w:tc>
        <w:tc>
          <w:tcPr>
            <w:tcW w:w="855" w:type="dxa"/>
            <w:tcBorders>
              <w:top w:val="nil"/>
              <w:left w:val="nil"/>
              <w:bottom w:val="nil"/>
              <w:right w:val="nil"/>
            </w:tcBorders>
            <w:shd w:val="clear" w:color="auto" w:fill="auto"/>
            <w:noWrap/>
            <w:vAlign w:val="bottom"/>
            <w:hideMark/>
          </w:tcPr>
          <w:p w14:paraId="6E422F33" w14:textId="77777777" w:rsidR="008A1F57" w:rsidRPr="008A1F57" w:rsidRDefault="008A1F57" w:rsidP="008A1F57">
            <w:pPr>
              <w:jc w:val="right"/>
              <w:rPr>
                <w:rFonts w:eastAsia="Times New Roman"/>
                <w:sz w:val="20"/>
                <w:szCs w:val="20"/>
              </w:rPr>
            </w:pPr>
          </w:p>
        </w:tc>
        <w:tc>
          <w:tcPr>
            <w:tcW w:w="1418" w:type="dxa"/>
            <w:tcBorders>
              <w:top w:val="nil"/>
              <w:left w:val="nil"/>
              <w:bottom w:val="nil"/>
              <w:right w:val="single" w:sz="4" w:space="0" w:color="auto"/>
            </w:tcBorders>
            <w:shd w:val="clear" w:color="auto" w:fill="auto"/>
            <w:noWrap/>
            <w:vAlign w:val="bottom"/>
            <w:hideMark/>
          </w:tcPr>
          <w:p w14:paraId="7C19A19F"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765" w:type="dxa"/>
            <w:tcBorders>
              <w:top w:val="nil"/>
              <w:left w:val="nil"/>
              <w:bottom w:val="nil"/>
              <w:right w:val="nil"/>
            </w:tcBorders>
            <w:shd w:val="clear" w:color="auto" w:fill="auto"/>
            <w:noWrap/>
            <w:vAlign w:val="bottom"/>
            <w:hideMark/>
          </w:tcPr>
          <w:p w14:paraId="7E5A58C1"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1239" w:type="dxa"/>
            <w:tcBorders>
              <w:top w:val="nil"/>
              <w:left w:val="nil"/>
              <w:bottom w:val="nil"/>
              <w:right w:val="nil"/>
            </w:tcBorders>
            <w:shd w:val="clear" w:color="auto" w:fill="auto"/>
            <w:noWrap/>
            <w:vAlign w:val="bottom"/>
            <w:hideMark/>
          </w:tcPr>
          <w:p w14:paraId="6B0BD806" w14:textId="77777777" w:rsidR="008A1F57" w:rsidRPr="008A1F57" w:rsidRDefault="008A1F57" w:rsidP="008A1F57">
            <w:pPr>
              <w:jc w:val="right"/>
              <w:rPr>
                <w:rFonts w:eastAsia="Times New Roman"/>
                <w:sz w:val="16"/>
                <w:szCs w:val="16"/>
              </w:rPr>
            </w:pPr>
          </w:p>
        </w:tc>
        <w:tc>
          <w:tcPr>
            <w:tcW w:w="938" w:type="dxa"/>
            <w:tcBorders>
              <w:top w:val="nil"/>
              <w:left w:val="nil"/>
              <w:bottom w:val="nil"/>
              <w:right w:val="nil"/>
            </w:tcBorders>
            <w:shd w:val="clear" w:color="auto" w:fill="auto"/>
            <w:noWrap/>
            <w:vAlign w:val="bottom"/>
            <w:hideMark/>
          </w:tcPr>
          <w:p w14:paraId="406B5E62" w14:textId="77777777" w:rsidR="008A1F57" w:rsidRPr="008A1F57" w:rsidRDefault="008A1F57" w:rsidP="008A1F57">
            <w:pPr>
              <w:jc w:val="right"/>
              <w:rPr>
                <w:rFonts w:eastAsia="Times New Roman"/>
                <w:sz w:val="20"/>
                <w:szCs w:val="20"/>
              </w:rPr>
            </w:pPr>
          </w:p>
        </w:tc>
        <w:tc>
          <w:tcPr>
            <w:tcW w:w="1498" w:type="dxa"/>
            <w:tcBorders>
              <w:top w:val="nil"/>
              <w:left w:val="nil"/>
              <w:bottom w:val="nil"/>
              <w:right w:val="nil"/>
            </w:tcBorders>
            <w:shd w:val="clear" w:color="auto" w:fill="auto"/>
            <w:noWrap/>
            <w:vAlign w:val="bottom"/>
            <w:hideMark/>
          </w:tcPr>
          <w:p w14:paraId="7210A758" w14:textId="77777777" w:rsidR="008A1F57" w:rsidRPr="008A1F57" w:rsidRDefault="008A1F57" w:rsidP="008A1F57">
            <w:pPr>
              <w:jc w:val="right"/>
              <w:rPr>
                <w:rFonts w:eastAsia="Times New Roman"/>
                <w:sz w:val="20"/>
                <w:szCs w:val="20"/>
              </w:rPr>
            </w:pPr>
          </w:p>
        </w:tc>
      </w:tr>
      <w:tr w:rsidR="006223AD" w:rsidRPr="008A1F57" w14:paraId="4AC2CC5E" w14:textId="77777777" w:rsidTr="008A1F57">
        <w:trPr>
          <w:trHeight w:val="20"/>
        </w:trPr>
        <w:tc>
          <w:tcPr>
            <w:tcW w:w="4297" w:type="dxa"/>
            <w:tcBorders>
              <w:top w:val="nil"/>
              <w:left w:val="nil"/>
              <w:bottom w:val="nil"/>
              <w:right w:val="nil"/>
            </w:tcBorders>
            <w:shd w:val="clear" w:color="auto" w:fill="auto"/>
            <w:noWrap/>
            <w:vAlign w:val="bottom"/>
            <w:hideMark/>
          </w:tcPr>
          <w:p w14:paraId="4B0F0D8E"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Married</w:t>
            </w:r>
          </w:p>
        </w:tc>
        <w:tc>
          <w:tcPr>
            <w:tcW w:w="682" w:type="dxa"/>
            <w:tcBorders>
              <w:top w:val="nil"/>
              <w:left w:val="single" w:sz="4" w:space="0" w:color="auto"/>
              <w:bottom w:val="nil"/>
              <w:right w:val="nil"/>
            </w:tcBorders>
            <w:shd w:val="clear" w:color="auto" w:fill="auto"/>
            <w:noWrap/>
            <w:vAlign w:val="bottom"/>
            <w:hideMark/>
          </w:tcPr>
          <w:p w14:paraId="1B87DAA7" w14:textId="77777777" w:rsidR="008A1F57" w:rsidRPr="008A1F57" w:rsidRDefault="008A1F57" w:rsidP="008A1F57">
            <w:pPr>
              <w:jc w:val="right"/>
              <w:rPr>
                <w:rFonts w:eastAsia="Times New Roman"/>
                <w:sz w:val="16"/>
                <w:szCs w:val="16"/>
              </w:rPr>
            </w:pPr>
            <w:r w:rsidRPr="008A1F57">
              <w:rPr>
                <w:rFonts w:eastAsia="Times New Roman"/>
                <w:sz w:val="16"/>
                <w:szCs w:val="16"/>
              </w:rPr>
              <w:t>0.923</w:t>
            </w:r>
          </w:p>
        </w:tc>
        <w:tc>
          <w:tcPr>
            <w:tcW w:w="1245" w:type="dxa"/>
            <w:tcBorders>
              <w:top w:val="nil"/>
              <w:left w:val="nil"/>
              <w:bottom w:val="nil"/>
              <w:right w:val="nil"/>
            </w:tcBorders>
            <w:shd w:val="clear" w:color="auto" w:fill="auto"/>
            <w:noWrap/>
            <w:vAlign w:val="bottom"/>
            <w:hideMark/>
          </w:tcPr>
          <w:p w14:paraId="45DBF8E2" w14:textId="77777777" w:rsidR="008A1F57" w:rsidRPr="008A1F57" w:rsidRDefault="008A1F57" w:rsidP="008A1F57">
            <w:pPr>
              <w:jc w:val="right"/>
              <w:rPr>
                <w:rFonts w:eastAsia="Times New Roman"/>
                <w:sz w:val="16"/>
                <w:szCs w:val="16"/>
              </w:rPr>
            </w:pPr>
            <w:r w:rsidRPr="008A1F57">
              <w:rPr>
                <w:rFonts w:eastAsia="Times New Roman"/>
                <w:sz w:val="16"/>
                <w:szCs w:val="16"/>
              </w:rPr>
              <w:t>(0.778 - 1.096)</w:t>
            </w:r>
          </w:p>
        </w:tc>
        <w:tc>
          <w:tcPr>
            <w:tcW w:w="855" w:type="dxa"/>
            <w:tcBorders>
              <w:top w:val="nil"/>
              <w:left w:val="nil"/>
              <w:bottom w:val="nil"/>
              <w:right w:val="nil"/>
            </w:tcBorders>
            <w:shd w:val="clear" w:color="auto" w:fill="auto"/>
            <w:noWrap/>
            <w:vAlign w:val="bottom"/>
            <w:hideMark/>
          </w:tcPr>
          <w:p w14:paraId="22E7C321" w14:textId="77777777" w:rsidR="008A1F57" w:rsidRPr="008A1F57" w:rsidRDefault="008A1F57" w:rsidP="008A1F57">
            <w:pPr>
              <w:jc w:val="right"/>
              <w:rPr>
                <w:rFonts w:eastAsia="Times New Roman"/>
                <w:sz w:val="16"/>
                <w:szCs w:val="16"/>
              </w:rPr>
            </w:pPr>
          </w:p>
        </w:tc>
        <w:tc>
          <w:tcPr>
            <w:tcW w:w="1418" w:type="dxa"/>
            <w:tcBorders>
              <w:top w:val="nil"/>
              <w:left w:val="nil"/>
              <w:bottom w:val="nil"/>
              <w:right w:val="single" w:sz="4" w:space="0" w:color="auto"/>
            </w:tcBorders>
            <w:shd w:val="clear" w:color="auto" w:fill="auto"/>
            <w:noWrap/>
            <w:vAlign w:val="bottom"/>
            <w:hideMark/>
          </w:tcPr>
          <w:p w14:paraId="30359857"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765" w:type="dxa"/>
            <w:tcBorders>
              <w:top w:val="nil"/>
              <w:left w:val="nil"/>
              <w:bottom w:val="nil"/>
              <w:right w:val="nil"/>
            </w:tcBorders>
            <w:shd w:val="clear" w:color="auto" w:fill="auto"/>
            <w:noWrap/>
            <w:vAlign w:val="bottom"/>
            <w:hideMark/>
          </w:tcPr>
          <w:p w14:paraId="132202CC" w14:textId="77777777" w:rsidR="008A1F57" w:rsidRPr="008A1F57" w:rsidRDefault="008A1F57" w:rsidP="008A1F57">
            <w:pPr>
              <w:jc w:val="right"/>
              <w:rPr>
                <w:rFonts w:eastAsia="Times New Roman"/>
                <w:sz w:val="16"/>
                <w:szCs w:val="16"/>
              </w:rPr>
            </w:pPr>
            <w:r w:rsidRPr="008A1F57">
              <w:rPr>
                <w:rFonts w:eastAsia="Times New Roman"/>
                <w:sz w:val="16"/>
                <w:szCs w:val="16"/>
              </w:rPr>
              <w:t>0.928</w:t>
            </w:r>
          </w:p>
        </w:tc>
        <w:tc>
          <w:tcPr>
            <w:tcW w:w="1239" w:type="dxa"/>
            <w:tcBorders>
              <w:top w:val="nil"/>
              <w:left w:val="nil"/>
              <w:bottom w:val="nil"/>
              <w:right w:val="nil"/>
            </w:tcBorders>
            <w:shd w:val="clear" w:color="auto" w:fill="auto"/>
            <w:noWrap/>
            <w:vAlign w:val="bottom"/>
            <w:hideMark/>
          </w:tcPr>
          <w:p w14:paraId="1AD200A3" w14:textId="77777777" w:rsidR="008A1F57" w:rsidRPr="008A1F57" w:rsidRDefault="008A1F57" w:rsidP="008A1F57">
            <w:pPr>
              <w:jc w:val="right"/>
              <w:rPr>
                <w:rFonts w:eastAsia="Times New Roman"/>
                <w:sz w:val="16"/>
                <w:szCs w:val="16"/>
              </w:rPr>
            </w:pPr>
            <w:r w:rsidRPr="008A1F57">
              <w:rPr>
                <w:rFonts w:eastAsia="Times New Roman"/>
                <w:sz w:val="16"/>
                <w:szCs w:val="16"/>
              </w:rPr>
              <w:t>(0.785 - 1.097)</w:t>
            </w:r>
          </w:p>
        </w:tc>
        <w:tc>
          <w:tcPr>
            <w:tcW w:w="938" w:type="dxa"/>
            <w:tcBorders>
              <w:top w:val="nil"/>
              <w:left w:val="nil"/>
              <w:bottom w:val="nil"/>
              <w:right w:val="nil"/>
            </w:tcBorders>
            <w:shd w:val="clear" w:color="auto" w:fill="auto"/>
            <w:noWrap/>
            <w:vAlign w:val="bottom"/>
            <w:hideMark/>
          </w:tcPr>
          <w:p w14:paraId="056F2D5B" w14:textId="77777777" w:rsidR="008A1F57" w:rsidRPr="008A1F57" w:rsidRDefault="008A1F57" w:rsidP="008A1F57">
            <w:pPr>
              <w:jc w:val="right"/>
              <w:rPr>
                <w:rFonts w:eastAsia="Times New Roman"/>
                <w:sz w:val="16"/>
                <w:szCs w:val="16"/>
              </w:rPr>
            </w:pPr>
            <w:r w:rsidRPr="008A1F57">
              <w:rPr>
                <w:rFonts w:eastAsia="Times New Roman"/>
                <w:sz w:val="16"/>
                <w:szCs w:val="16"/>
              </w:rPr>
              <w:t>1.086</w:t>
            </w:r>
          </w:p>
        </w:tc>
        <w:tc>
          <w:tcPr>
            <w:tcW w:w="1498" w:type="dxa"/>
            <w:tcBorders>
              <w:top w:val="nil"/>
              <w:left w:val="nil"/>
              <w:bottom w:val="nil"/>
              <w:right w:val="nil"/>
            </w:tcBorders>
            <w:shd w:val="clear" w:color="auto" w:fill="auto"/>
            <w:noWrap/>
            <w:vAlign w:val="bottom"/>
            <w:hideMark/>
          </w:tcPr>
          <w:p w14:paraId="152BC21F" w14:textId="77777777" w:rsidR="008A1F57" w:rsidRPr="008A1F57" w:rsidRDefault="008A1F57" w:rsidP="008A1F57">
            <w:pPr>
              <w:jc w:val="right"/>
              <w:rPr>
                <w:rFonts w:eastAsia="Times New Roman"/>
                <w:sz w:val="16"/>
                <w:szCs w:val="16"/>
              </w:rPr>
            </w:pPr>
            <w:r w:rsidRPr="008A1F57">
              <w:rPr>
                <w:rFonts w:eastAsia="Times New Roman"/>
                <w:sz w:val="16"/>
                <w:szCs w:val="16"/>
              </w:rPr>
              <w:t>(0.883 - 1.336)</w:t>
            </w:r>
          </w:p>
        </w:tc>
      </w:tr>
      <w:tr w:rsidR="006223AD" w:rsidRPr="008A1F57" w14:paraId="2AD3838A" w14:textId="77777777" w:rsidTr="008A1F57">
        <w:trPr>
          <w:trHeight w:val="20"/>
        </w:trPr>
        <w:tc>
          <w:tcPr>
            <w:tcW w:w="4297" w:type="dxa"/>
            <w:tcBorders>
              <w:top w:val="nil"/>
              <w:left w:val="nil"/>
              <w:bottom w:val="nil"/>
              <w:right w:val="nil"/>
            </w:tcBorders>
            <w:shd w:val="clear" w:color="auto" w:fill="auto"/>
            <w:noWrap/>
            <w:vAlign w:val="bottom"/>
            <w:hideMark/>
          </w:tcPr>
          <w:p w14:paraId="2E271953"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Separated</w:t>
            </w:r>
          </w:p>
        </w:tc>
        <w:tc>
          <w:tcPr>
            <w:tcW w:w="682" w:type="dxa"/>
            <w:tcBorders>
              <w:top w:val="nil"/>
              <w:left w:val="single" w:sz="4" w:space="0" w:color="auto"/>
              <w:bottom w:val="nil"/>
              <w:right w:val="nil"/>
            </w:tcBorders>
            <w:shd w:val="clear" w:color="auto" w:fill="auto"/>
            <w:noWrap/>
            <w:vAlign w:val="bottom"/>
            <w:hideMark/>
          </w:tcPr>
          <w:p w14:paraId="2D036390" w14:textId="77777777" w:rsidR="008A1F57" w:rsidRPr="008A1F57" w:rsidRDefault="008A1F57" w:rsidP="008A1F57">
            <w:pPr>
              <w:jc w:val="right"/>
              <w:rPr>
                <w:rFonts w:eastAsia="Times New Roman"/>
                <w:sz w:val="16"/>
                <w:szCs w:val="16"/>
              </w:rPr>
            </w:pPr>
            <w:r w:rsidRPr="008A1F57">
              <w:rPr>
                <w:rFonts w:eastAsia="Times New Roman"/>
                <w:sz w:val="16"/>
                <w:szCs w:val="16"/>
              </w:rPr>
              <w:t>0.780</w:t>
            </w:r>
          </w:p>
        </w:tc>
        <w:tc>
          <w:tcPr>
            <w:tcW w:w="1245" w:type="dxa"/>
            <w:tcBorders>
              <w:top w:val="nil"/>
              <w:left w:val="nil"/>
              <w:bottom w:val="nil"/>
              <w:right w:val="nil"/>
            </w:tcBorders>
            <w:shd w:val="clear" w:color="auto" w:fill="auto"/>
            <w:noWrap/>
            <w:vAlign w:val="bottom"/>
            <w:hideMark/>
          </w:tcPr>
          <w:p w14:paraId="760F600E" w14:textId="77777777" w:rsidR="008A1F57" w:rsidRPr="008A1F57" w:rsidRDefault="008A1F57" w:rsidP="008A1F57">
            <w:pPr>
              <w:jc w:val="right"/>
              <w:rPr>
                <w:rFonts w:eastAsia="Times New Roman"/>
                <w:sz w:val="16"/>
                <w:szCs w:val="16"/>
              </w:rPr>
            </w:pPr>
            <w:r w:rsidRPr="008A1F57">
              <w:rPr>
                <w:rFonts w:eastAsia="Times New Roman"/>
                <w:sz w:val="16"/>
                <w:szCs w:val="16"/>
              </w:rPr>
              <w:t>(0.504 - 1.208)</w:t>
            </w:r>
          </w:p>
        </w:tc>
        <w:tc>
          <w:tcPr>
            <w:tcW w:w="855" w:type="dxa"/>
            <w:tcBorders>
              <w:top w:val="nil"/>
              <w:left w:val="nil"/>
              <w:bottom w:val="nil"/>
              <w:right w:val="nil"/>
            </w:tcBorders>
            <w:shd w:val="clear" w:color="auto" w:fill="auto"/>
            <w:noWrap/>
            <w:vAlign w:val="bottom"/>
            <w:hideMark/>
          </w:tcPr>
          <w:p w14:paraId="46E4E3A2" w14:textId="77777777" w:rsidR="008A1F57" w:rsidRPr="008A1F57" w:rsidRDefault="008A1F57" w:rsidP="008A1F57">
            <w:pPr>
              <w:jc w:val="right"/>
              <w:rPr>
                <w:rFonts w:eastAsia="Times New Roman"/>
                <w:sz w:val="16"/>
                <w:szCs w:val="16"/>
              </w:rPr>
            </w:pPr>
          </w:p>
        </w:tc>
        <w:tc>
          <w:tcPr>
            <w:tcW w:w="1418" w:type="dxa"/>
            <w:tcBorders>
              <w:top w:val="nil"/>
              <w:left w:val="nil"/>
              <w:bottom w:val="nil"/>
              <w:right w:val="single" w:sz="4" w:space="0" w:color="auto"/>
            </w:tcBorders>
            <w:shd w:val="clear" w:color="auto" w:fill="auto"/>
            <w:noWrap/>
            <w:vAlign w:val="bottom"/>
            <w:hideMark/>
          </w:tcPr>
          <w:p w14:paraId="55FDA314"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765" w:type="dxa"/>
            <w:tcBorders>
              <w:top w:val="nil"/>
              <w:left w:val="nil"/>
              <w:bottom w:val="nil"/>
              <w:right w:val="nil"/>
            </w:tcBorders>
            <w:shd w:val="clear" w:color="auto" w:fill="auto"/>
            <w:noWrap/>
            <w:vAlign w:val="bottom"/>
            <w:hideMark/>
          </w:tcPr>
          <w:p w14:paraId="7E661F50" w14:textId="77777777" w:rsidR="008A1F57" w:rsidRPr="008A1F57" w:rsidRDefault="008A1F57" w:rsidP="008A1F57">
            <w:pPr>
              <w:jc w:val="right"/>
              <w:rPr>
                <w:rFonts w:eastAsia="Times New Roman"/>
                <w:sz w:val="16"/>
                <w:szCs w:val="16"/>
              </w:rPr>
            </w:pPr>
            <w:r w:rsidRPr="008A1F57">
              <w:rPr>
                <w:rFonts w:eastAsia="Times New Roman"/>
                <w:sz w:val="16"/>
                <w:szCs w:val="16"/>
              </w:rPr>
              <w:t>0.707</w:t>
            </w:r>
          </w:p>
        </w:tc>
        <w:tc>
          <w:tcPr>
            <w:tcW w:w="1239" w:type="dxa"/>
            <w:tcBorders>
              <w:top w:val="nil"/>
              <w:left w:val="nil"/>
              <w:bottom w:val="nil"/>
              <w:right w:val="nil"/>
            </w:tcBorders>
            <w:shd w:val="clear" w:color="auto" w:fill="auto"/>
            <w:noWrap/>
            <w:vAlign w:val="bottom"/>
            <w:hideMark/>
          </w:tcPr>
          <w:p w14:paraId="2ECC333B" w14:textId="77777777" w:rsidR="008A1F57" w:rsidRPr="008A1F57" w:rsidRDefault="008A1F57" w:rsidP="008A1F57">
            <w:pPr>
              <w:jc w:val="right"/>
              <w:rPr>
                <w:rFonts w:eastAsia="Times New Roman"/>
                <w:sz w:val="16"/>
                <w:szCs w:val="16"/>
              </w:rPr>
            </w:pPr>
            <w:r w:rsidRPr="008A1F57">
              <w:rPr>
                <w:rFonts w:eastAsia="Times New Roman"/>
                <w:sz w:val="16"/>
                <w:szCs w:val="16"/>
              </w:rPr>
              <w:t>(0.442 - 1.128)</w:t>
            </w:r>
          </w:p>
        </w:tc>
        <w:tc>
          <w:tcPr>
            <w:tcW w:w="938" w:type="dxa"/>
            <w:tcBorders>
              <w:top w:val="nil"/>
              <w:left w:val="nil"/>
              <w:bottom w:val="nil"/>
              <w:right w:val="nil"/>
            </w:tcBorders>
            <w:shd w:val="clear" w:color="auto" w:fill="auto"/>
            <w:noWrap/>
            <w:vAlign w:val="bottom"/>
            <w:hideMark/>
          </w:tcPr>
          <w:p w14:paraId="6AD618F3" w14:textId="77777777" w:rsidR="008A1F57" w:rsidRPr="008A1F57" w:rsidRDefault="008A1F57" w:rsidP="008A1F57">
            <w:pPr>
              <w:jc w:val="right"/>
              <w:rPr>
                <w:rFonts w:eastAsia="Times New Roman"/>
                <w:sz w:val="16"/>
                <w:szCs w:val="16"/>
              </w:rPr>
            </w:pPr>
            <w:r w:rsidRPr="008A1F57">
              <w:rPr>
                <w:rFonts w:eastAsia="Times New Roman"/>
                <w:sz w:val="16"/>
                <w:szCs w:val="16"/>
              </w:rPr>
              <w:t>0.630</w:t>
            </w:r>
          </w:p>
        </w:tc>
        <w:tc>
          <w:tcPr>
            <w:tcW w:w="1498" w:type="dxa"/>
            <w:tcBorders>
              <w:top w:val="nil"/>
              <w:left w:val="nil"/>
              <w:bottom w:val="nil"/>
              <w:right w:val="nil"/>
            </w:tcBorders>
            <w:shd w:val="clear" w:color="auto" w:fill="auto"/>
            <w:noWrap/>
            <w:vAlign w:val="bottom"/>
            <w:hideMark/>
          </w:tcPr>
          <w:p w14:paraId="32881D29" w14:textId="77777777" w:rsidR="008A1F57" w:rsidRPr="008A1F57" w:rsidRDefault="008A1F57" w:rsidP="008A1F57">
            <w:pPr>
              <w:jc w:val="right"/>
              <w:rPr>
                <w:rFonts w:eastAsia="Times New Roman"/>
                <w:sz w:val="16"/>
                <w:szCs w:val="16"/>
              </w:rPr>
            </w:pPr>
            <w:r w:rsidRPr="008A1F57">
              <w:rPr>
                <w:rFonts w:eastAsia="Times New Roman"/>
                <w:sz w:val="16"/>
                <w:szCs w:val="16"/>
              </w:rPr>
              <w:t>(0.325 - 1.219)</w:t>
            </w:r>
          </w:p>
        </w:tc>
      </w:tr>
      <w:tr w:rsidR="006223AD" w:rsidRPr="008A1F57" w14:paraId="5E12EF1C" w14:textId="77777777" w:rsidTr="008A1F57">
        <w:trPr>
          <w:trHeight w:val="20"/>
        </w:trPr>
        <w:tc>
          <w:tcPr>
            <w:tcW w:w="4297" w:type="dxa"/>
            <w:tcBorders>
              <w:top w:val="nil"/>
              <w:left w:val="nil"/>
              <w:bottom w:val="nil"/>
              <w:right w:val="nil"/>
            </w:tcBorders>
            <w:shd w:val="clear" w:color="auto" w:fill="auto"/>
            <w:noWrap/>
            <w:vAlign w:val="bottom"/>
            <w:hideMark/>
          </w:tcPr>
          <w:p w14:paraId="0F6A1037"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Divorced</w:t>
            </w:r>
          </w:p>
        </w:tc>
        <w:tc>
          <w:tcPr>
            <w:tcW w:w="682" w:type="dxa"/>
            <w:tcBorders>
              <w:top w:val="nil"/>
              <w:left w:val="single" w:sz="4" w:space="0" w:color="auto"/>
              <w:bottom w:val="nil"/>
              <w:right w:val="nil"/>
            </w:tcBorders>
            <w:shd w:val="clear" w:color="auto" w:fill="auto"/>
            <w:noWrap/>
            <w:vAlign w:val="bottom"/>
            <w:hideMark/>
          </w:tcPr>
          <w:p w14:paraId="72FCC19A" w14:textId="77777777" w:rsidR="008A1F57" w:rsidRPr="008A1F57" w:rsidRDefault="008A1F57" w:rsidP="008A1F57">
            <w:pPr>
              <w:jc w:val="right"/>
              <w:rPr>
                <w:rFonts w:eastAsia="Times New Roman"/>
                <w:sz w:val="16"/>
                <w:szCs w:val="16"/>
              </w:rPr>
            </w:pPr>
            <w:r w:rsidRPr="008A1F57">
              <w:rPr>
                <w:rFonts w:eastAsia="Times New Roman"/>
                <w:sz w:val="16"/>
                <w:szCs w:val="16"/>
              </w:rPr>
              <w:t>0.974</w:t>
            </w:r>
          </w:p>
        </w:tc>
        <w:tc>
          <w:tcPr>
            <w:tcW w:w="1245" w:type="dxa"/>
            <w:tcBorders>
              <w:top w:val="nil"/>
              <w:left w:val="nil"/>
              <w:bottom w:val="nil"/>
              <w:right w:val="nil"/>
            </w:tcBorders>
            <w:shd w:val="clear" w:color="auto" w:fill="auto"/>
            <w:noWrap/>
            <w:vAlign w:val="bottom"/>
            <w:hideMark/>
          </w:tcPr>
          <w:p w14:paraId="659C36EA" w14:textId="77777777" w:rsidR="008A1F57" w:rsidRPr="008A1F57" w:rsidRDefault="008A1F57" w:rsidP="008A1F57">
            <w:pPr>
              <w:jc w:val="right"/>
              <w:rPr>
                <w:rFonts w:eastAsia="Times New Roman"/>
                <w:sz w:val="16"/>
                <w:szCs w:val="16"/>
              </w:rPr>
            </w:pPr>
            <w:r w:rsidRPr="008A1F57">
              <w:rPr>
                <w:rFonts w:eastAsia="Times New Roman"/>
                <w:sz w:val="16"/>
                <w:szCs w:val="16"/>
              </w:rPr>
              <w:t>(0.773 - 1.227)</w:t>
            </w:r>
          </w:p>
        </w:tc>
        <w:tc>
          <w:tcPr>
            <w:tcW w:w="855" w:type="dxa"/>
            <w:tcBorders>
              <w:top w:val="nil"/>
              <w:left w:val="nil"/>
              <w:bottom w:val="nil"/>
              <w:right w:val="nil"/>
            </w:tcBorders>
            <w:shd w:val="clear" w:color="auto" w:fill="auto"/>
            <w:noWrap/>
            <w:vAlign w:val="bottom"/>
            <w:hideMark/>
          </w:tcPr>
          <w:p w14:paraId="34F3A685" w14:textId="77777777" w:rsidR="008A1F57" w:rsidRPr="008A1F57" w:rsidRDefault="008A1F57" w:rsidP="008A1F57">
            <w:pPr>
              <w:jc w:val="right"/>
              <w:rPr>
                <w:rFonts w:eastAsia="Times New Roman"/>
                <w:sz w:val="16"/>
                <w:szCs w:val="16"/>
              </w:rPr>
            </w:pPr>
          </w:p>
        </w:tc>
        <w:tc>
          <w:tcPr>
            <w:tcW w:w="1418" w:type="dxa"/>
            <w:tcBorders>
              <w:top w:val="nil"/>
              <w:left w:val="nil"/>
              <w:bottom w:val="nil"/>
              <w:right w:val="single" w:sz="4" w:space="0" w:color="auto"/>
            </w:tcBorders>
            <w:shd w:val="clear" w:color="auto" w:fill="auto"/>
            <w:noWrap/>
            <w:vAlign w:val="bottom"/>
            <w:hideMark/>
          </w:tcPr>
          <w:p w14:paraId="02480B4B"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765" w:type="dxa"/>
            <w:tcBorders>
              <w:top w:val="nil"/>
              <w:left w:val="nil"/>
              <w:bottom w:val="nil"/>
              <w:right w:val="nil"/>
            </w:tcBorders>
            <w:shd w:val="clear" w:color="auto" w:fill="auto"/>
            <w:noWrap/>
            <w:vAlign w:val="bottom"/>
            <w:hideMark/>
          </w:tcPr>
          <w:p w14:paraId="20E600F5" w14:textId="77777777" w:rsidR="008A1F57" w:rsidRPr="008A1F57" w:rsidRDefault="008A1F57" w:rsidP="008A1F57">
            <w:pPr>
              <w:jc w:val="right"/>
              <w:rPr>
                <w:rFonts w:eastAsia="Times New Roman"/>
                <w:sz w:val="16"/>
                <w:szCs w:val="16"/>
              </w:rPr>
            </w:pPr>
            <w:r w:rsidRPr="008A1F57">
              <w:rPr>
                <w:rFonts w:eastAsia="Times New Roman"/>
                <w:sz w:val="16"/>
                <w:szCs w:val="16"/>
              </w:rPr>
              <w:t>0.932</w:t>
            </w:r>
          </w:p>
        </w:tc>
        <w:tc>
          <w:tcPr>
            <w:tcW w:w="1239" w:type="dxa"/>
            <w:tcBorders>
              <w:top w:val="nil"/>
              <w:left w:val="nil"/>
              <w:bottom w:val="nil"/>
              <w:right w:val="nil"/>
            </w:tcBorders>
            <w:shd w:val="clear" w:color="auto" w:fill="auto"/>
            <w:noWrap/>
            <w:vAlign w:val="bottom"/>
            <w:hideMark/>
          </w:tcPr>
          <w:p w14:paraId="32BF8023" w14:textId="77777777" w:rsidR="008A1F57" w:rsidRPr="008A1F57" w:rsidRDefault="008A1F57" w:rsidP="008A1F57">
            <w:pPr>
              <w:jc w:val="right"/>
              <w:rPr>
                <w:rFonts w:eastAsia="Times New Roman"/>
                <w:sz w:val="16"/>
                <w:szCs w:val="16"/>
              </w:rPr>
            </w:pPr>
            <w:r w:rsidRPr="008A1F57">
              <w:rPr>
                <w:rFonts w:eastAsia="Times New Roman"/>
                <w:sz w:val="16"/>
                <w:szCs w:val="16"/>
              </w:rPr>
              <w:t>(0.736 - 1.180)</w:t>
            </w:r>
          </w:p>
        </w:tc>
        <w:tc>
          <w:tcPr>
            <w:tcW w:w="938" w:type="dxa"/>
            <w:tcBorders>
              <w:top w:val="nil"/>
              <w:left w:val="nil"/>
              <w:bottom w:val="nil"/>
              <w:right w:val="nil"/>
            </w:tcBorders>
            <w:shd w:val="clear" w:color="auto" w:fill="auto"/>
            <w:noWrap/>
            <w:vAlign w:val="bottom"/>
            <w:hideMark/>
          </w:tcPr>
          <w:p w14:paraId="77A393FB" w14:textId="77777777" w:rsidR="008A1F57" w:rsidRPr="008A1F57" w:rsidRDefault="008A1F57" w:rsidP="008A1F57">
            <w:pPr>
              <w:jc w:val="right"/>
              <w:rPr>
                <w:rFonts w:eastAsia="Times New Roman"/>
                <w:sz w:val="16"/>
                <w:szCs w:val="16"/>
              </w:rPr>
            </w:pPr>
            <w:r w:rsidRPr="008A1F57">
              <w:rPr>
                <w:rFonts w:eastAsia="Times New Roman"/>
                <w:sz w:val="16"/>
                <w:szCs w:val="16"/>
              </w:rPr>
              <w:t>0.845</w:t>
            </w:r>
          </w:p>
        </w:tc>
        <w:tc>
          <w:tcPr>
            <w:tcW w:w="1498" w:type="dxa"/>
            <w:tcBorders>
              <w:top w:val="nil"/>
              <w:left w:val="nil"/>
              <w:bottom w:val="nil"/>
              <w:right w:val="nil"/>
            </w:tcBorders>
            <w:shd w:val="clear" w:color="auto" w:fill="auto"/>
            <w:noWrap/>
            <w:vAlign w:val="bottom"/>
            <w:hideMark/>
          </w:tcPr>
          <w:p w14:paraId="5970F925" w14:textId="77777777" w:rsidR="008A1F57" w:rsidRPr="008A1F57" w:rsidRDefault="008A1F57" w:rsidP="008A1F57">
            <w:pPr>
              <w:jc w:val="right"/>
              <w:rPr>
                <w:rFonts w:eastAsia="Times New Roman"/>
                <w:sz w:val="16"/>
                <w:szCs w:val="16"/>
              </w:rPr>
            </w:pPr>
            <w:r w:rsidRPr="008A1F57">
              <w:rPr>
                <w:rFonts w:eastAsia="Times New Roman"/>
                <w:sz w:val="16"/>
                <w:szCs w:val="16"/>
              </w:rPr>
              <w:t>(0.596 - 1.198)</w:t>
            </w:r>
          </w:p>
        </w:tc>
      </w:tr>
      <w:tr w:rsidR="006223AD" w:rsidRPr="008A1F57" w14:paraId="7C13D212" w14:textId="77777777" w:rsidTr="008A1F57">
        <w:trPr>
          <w:trHeight w:val="20"/>
        </w:trPr>
        <w:tc>
          <w:tcPr>
            <w:tcW w:w="4297" w:type="dxa"/>
            <w:tcBorders>
              <w:top w:val="nil"/>
              <w:left w:val="nil"/>
              <w:bottom w:val="nil"/>
              <w:right w:val="nil"/>
            </w:tcBorders>
            <w:shd w:val="clear" w:color="auto" w:fill="auto"/>
            <w:noWrap/>
            <w:vAlign w:val="bottom"/>
            <w:hideMark/>
          </w:tcPr>
          <w:p w14:paraId="176BE9E1"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Widowed</w:t>
            </w:r>
          </w:p>
        </w:tc>
        <w:tc>
          <w:tcPr>
            <w:tcW w:w="682" w:type="dxa"/>
            <w:tcBorders>
              <w:top w:val="nil"/>
              <w:left w:val="single" w:sz="4" w:space="0" w:color="auto"/>
              <w:bottom w:val="nil"/>
              <w:right w:val="nil"/>
            </w:tcBorders>
            <w:shd w:val="clear" w:color="auto" w:fill="auto"/>
            <w:noWrap/>
            <w:vAlign w:val="bottom"/>
            <w:hideMark/>
          </w:tcPr>
          <w:p w14:paraId="21F81503" w14:textId="77777777" w:rsidR="008A1F57" w:rsidRPr="008A1F57" w:rsidRDefault="008A1F57" w:rsidP="008A1F57">
            <w:pPr>
              <w:jc w:val="right"/>
              <w:rPr>
                <w:rFonts w:eastAsia="Times New Roman"/>
                <w:sz w:val="16"/>
                <w:szCs w:val="16"/>
              </w:rPr>
            </w:pPr>
            <w:r w:rsidRPr="008A1F57">
              <w:rPr>
                <w:rFonts w:eastAsia="Times New Roman"/>
                <w:sz w:val="16"/>
                <w:szCs w:val="16"/>
              </w:rPr>
              <w:t>0.171</w:t>
            </w:r>
          </w:p>
        </w:tc>
        <w:tc>
          <w:tcPr>
            <w:tcW w:w="1245" w:type="dxa"/>
            <w:tcBorders>
              <w:top w:val="nil"/>
              <w:left w:val="nil"/>
              <w:bottom w:val="nil"/>
              <w:right w:val="nil"/>
            </w:tcBorders>
            <w:shd w:val="clear" w:color="auto" w:fill="auto"/>
            <w:noWrap/>
            <w:vAlign w:val="bottom"/>
            <w:hideMark/>
          </w:tcPr>
          <w:p w14:paraId="454AD760" w14:textId="77777777" w:rsidR="008A1F57" w:rsidRPr="008A1F57" w:rsidRDefault="008A1F57" w:rsidP="008A1F57">
            <w:pPr>
              <w:jc w:val="right"/>
              <w:rPr>
                <w:rFonts w:eastAsia="Times New Roman"/>
                <w:sz w:val="16"/>
                <w:szCs w:val="16"/>
              </w:rPr>
            </w:pPr>
            <w:r w:rsidRPr="008A1F57">
              <w:rPr>
                <w:rFonts w:eastAsia="Times New Roman"/>
                <w:sz w:val="16"/>
                <w:szCs w:val="16"/>
              </w:rPr>
              <w:t>(0.014 - 2.059)</w:t>
            </w:r>
          </w:p>
        </w:tc>
        <w:tc>
          <w:tcPr>
            <w:tcW w:w="855" w:type="dxa"/>
            <w:tcBorders>
              <w:top w:val="nil"/>
              <w:left w:val="nil"/>
              <w:bottom w:val="nil"/>
              <w:right w:val="nil"/>
            </w:tcBorders>
            <w:shd w:val="clear" w:color="auto" w:fill="auto"/>
            <w:noWrap/>
            <w:vAlign w:val="bottom"/>
            <w:hideMark/>
          </w:tcPr>
          <w:p w14:paraId="63355C0F" w14:textId="77777777" w:rsidR="008A1F57" w:rsidRPr="008A1F57" w:rsidRDefault="008A1F57" w:rsidP="008A1F57">
            <w:pPr>
              <w:jc w:val="right"/>
              <w:rPr>
                <w:rFonts w:eastAsia="Times New Roman"/>
                <w:sz w:val="16"/>
                <w:szCs w:val="16"/>
              </w:rPr>
            </w:pPr>
          </w:p>
        </w:tc>
        <w:tc>
          <w:tcPr>
            <w:tcW w:w="1418" w:type="dxa"/>
            <w:tcBorders>
              <w:top w:val="nil"/>
              <w:left w:val="nil"/>
              <w:bottom w:val="nil"/>
              <w:right w:val="single" w:sz="4" w:space="0" w:color="auto"/>
            </w:tcBorders>
            <w:shd w:val="clear" w:color="auto" w:fill="auto"/>
            <w:noWrap/>
            <w:vAlign w:val="bottom"/>
            <w:hideMark/>
          </w:tcPr>
          <w:p w14:paraId="111991A8"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765" w:type="dxa"/>
            <w:tcBorders>
              <w:top w:val="nil"/>
              <w:left w:val="nil"/>
              <w:bottom w:val="nil"/>
              <w:right w:val="nil"/>
            </w:tcBorders>
            <w:shd w:val="clear" w:color="auto" w:fill="auto"/>
            <w:noWrap/>
            <w:vAlign w:val="bottom"/>
            <w:hideMark/>
          </w:tcPr>
          <w:p w14:paraId="1CF58438" w14:textId="77777777" w:rsidR="008A1F57" w:rsidRPr="008A1F57" w:rsidRDefault="008A1F57" w:rsidP="008A1F57">
            <w:pPr>
              <w:jc w:val="right"/>
              <w:rPr>
                <w:rFonts w:eastAsia="Times New Roman"/>
                <w:sz w:val="16"/>
                <w:szCs w:val="16"/>
              </w:rPr>
            </w:pPr>
            <w:r w:rsidRPr="008A1F57">
              <w:rPr>
                <w:rFonts w:eastAsia="Times New Roman"/>
                <w:sz w:val="16"/>
                <w:szCs w:val="16"/>
              </w:rPr>
              <w:t>0.032***</w:t>
            </w:r>
          </w:p>
        </w:tc>
        <w:tc>
          <w:tcPr>
            <w:tcW w:w="1239" w:type="dxa"/>
            <w:tcBorders>
              <w:top w:val="nil"/>
              <w:left w:val="nil"/>
              <w:bottom w:val="nil"/>
              <w:right w:val="nil"/>
            </w:tcBorders>
            <w:shd w:val="clear" w:color="auto" w:fill="auto"/>
            <w:noWrap/>
            <w:vAlign w:val="bottom"/>
            <w:hideMark/>
          </w:tcPr>
          <w:p w14:paraId="11DE15F0" w14:textId="77777777" w:rsidR="008A1F57" w:rsidRPr="008A1F57" w:rsidRDefault="008A1F57" w:rsidP="008A1F57">
            <w:pPr>
              <w:jc w:val="right"/>
              <w:rPr>
                <w:rFonts w:eastAsia="Times New Roman"/>
                <w:sz w:val="16"/>
                <w:szCs w:val="16"/>
              </w:rPr>
            </w:pPr>
            <w:r w:rsidRPr="008A1F57">
              <w:rPr>
                <w:rFonts w:eastAsia="Times New Roman"/>
                <w:sz w:val="16"/>
                <w:szCs w:val="16"/>
              </w:rPr>
              <w:t>(0.004 - 0.245)</w:t>
            </w:r>
          </w:p>
        </w:tc>
        <w:tc>
          <w:tcPr>
            <w:tcW w:w="938" w:type="dxa"/>
            <w:tcBorders>
              <w:top w:val="nil"/>
              <w:left w:val="nil"/>
              <w:bottom w:val="nil"/>
              <w:right w:val="nil"/>
            </w:tcBorders>
            <w:shd w:val="clear" w:color="auto" w:fill="auto"/>
            <w:noWrap/>
            <w:vAlign w:val="bottom"/>
            <w:hideMark/>
          </w:tcPr>
          <w:p w14:paraId="0FFC5781" w14:textId="77777777" w:rsidR="008A1F57" w:rsidRPr="008A1F57" w:rsidRDefault="008A1F57" w:rsidP="008A1F57">
            <w:pPr>
              <w:jc w:val="right"/>
              <w:rPr>
                <w:rFonts w:eastAsia="Times New Roman"/>
                <w:sz w:val="16"/>
                <w:szCs w:val="16"/>
              </w:rPr>
            </w:pPr>
            <w:r w:rsidRPr="008A1F57">
              <w:rPr>
                <w:rFonts w:eastAsia="Times New Roman"/>
                <w:sz w:val="16"/>
                <w:szCs w:val="16"/>
              </w:rPr>
              <w:t>0.005**</w:t>
            </w:r>
          </w:p>
        </w:tc>
        <w:tc>
          <w:tcPr>
            <w:tcW w:w="1498" w:type="dxa"/>
            <w:tcBorders>
              <w:top w:val="nil"/>
              <w:left w:val="nil"/>
              <w:bottom w:val="nil"/>
              <w:right w:val="nil"/>
            </w:tcBorders>
            <w:shd w:val="clear" w:color="auto" w:fill="auto"/>
            <w:noWrap/>
            <w:vAlign w:val="bottom"/>
            <w:hideMark/>
          </w:tcPr>
          <w:p w14:paraId="5EB5B5FF" w14:textId="77777777" w:rsidR="008A1F57" w:rsidRPr="008A1F57" w:rsidRDefault="008A1F57" w:rsidP="008A1F57">
            <w:pPr>
              <w:jc w:val="right"/>
              <w:rPr>
                <w:rFonts w:eastAsia="Times New Roman"/>
                <w:sz w:val="16"/>
                <w:szCs w:val="16"/>
              </w:rPr>
            </w:pPr>
            <w:r w:rsidRPr="008A1F57">
              <w:rPr>
                <w:rFonts w:eastAsia="Times New Roman"/>
                <w:sz w:val="16"/>
                <w:szCs w:val="16"/>
              </w:rPr>
              <w:t>(0.000 - 0.467)</w:t>
            </w:r>
          </w:p>
        </w:tc>
      </w:tr>
      <w:tr w:rsidR="006223AD" w:rsidRPr="008A1F57" w14:paraId="567D9448" w14:textId="77777777" w:rsidTr="008A1F57">
        <w:trPr>
          <w:trHeight w:val="20"/>
        </w:trPr>
        <w:tc>
          <w:tcPr>
            <w:tcW w:w="4297" w:type="dxa"/>
            <w:tcBorders>
              <w:top w:val="nil"/>
              <w:left w:val="nil"/>
              <w:bottom w:val="nil"/>
              <w:right w:val="nil"/>
            </w:tcBorders>
            <w:shd w:val="clear" w:color="auto" w:fill="auto"/>
            <w:noWrap/>
            <w:vAlign w:val="bottom"/>
            <w:hideMark/>
          </w:tcPr>
          <w:p w14:paraId="1F6F05F6"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Unknown</w:t>
            </w:r>
          </w:p>
        </w:tc>
        <w:tc>
          <w:tcPr>
            <w:tcW w:w="682" w:type="dxa"/>
            <w:tcBorders>
              <w:top w:val="nil"/>
              <w:left w:val="single" w:sz="4" w:space="0" w:color="auto"/>
              <w:bottom w:val="nil"/>
              <w:right w:val="nil"/>
            </w:tcBorders>
            <w:shd w:val="clear" w:color="auto" w:fill="auto"/>
            <w:noWrap/>
            <w:vAlign w:val="bottom"/>
            <w:hideMark/>
          </w:tcPr>
          <w:p w14:paraId="014466F1" w14:textId="77777777" w:rsidR="008A1F57" w:rsidRPr="008A1F57" w:rsidRDefault="008A1F57" w:rsidP="008A1F57">
            <w:pPr>
              <w:jc w:val="right"/>
              <w:rPr>
                <w:rFonts w:eastAsia="Times New Roman"/>
                <w:sz w:val="16"/>
                <w:szCs w:val="16"/>
              </w:rPr>
            </w:pPr>
            <w:r w:rsidRPr="008A1F57">
              <w:rPr>
                <w:rFonts w:eastAsia="Times New Roman"/>
                <w:sz w:val="16"/>
                <w:szCs w:val="16"/>
              </w:rPr>
              <w:t>4.409*</w:t>
            </w:r>
          </w:p>
        </w:tc>
        <w:tc>
          <w:tcPr>
            <w:tcW w:w="1245" w:type="dxa"/>
            <w:tcBorders>
              <w:top w:val="nil"/>
              <w:left w:val="nil"/>
              <w:bottom w:val="nil"/>
              <w:right w:val="nil"/>
            </w:tcBorders>
            <w:shd w:val="clear" w:color="auto" w:fill="auto"/>
            <w:noWrap/>
            <w:vAlign w:val="bottom"/>
            <w:hideMark/>
          </w:tcPr>
          <w:p w14:paraId="382DE459" w14:textId="2228D323" w:rsidR="008A1F57" w:rsidRPr="008A1F57" w:rsidRDefault="008A1F57" w:rsidP="008A1F57">
            <w:pPr>
              <w:jc w:val="right"/>
              <w:rPr>
                <w:rFonts w:eastAsia="Times New Roman"/>
                <w:sz w:val="16"/>
                <w:szCs w:val="16"/>
              </w:rPr>
            </w:pPr>
            <w:r w:rsidRPr="008A1F57">
              <w:rPr>
                <w:rFonts w:eastAsia="Times New Roman"/>
                <w:sz w:val="16"/>
                <w:szCs w:val="16"/>
              </w:rPr>
              <w:t>(0.976 - 19.91)</w:t>
            </w:r>
          </w:p>
        </w:tc>
        <w:tc>
          <w:tcPr>
            <w:tcW w:w="855" w:type="dxa"/>
            <w:tcBorders>
              <w:top w:val="nil"/>
              <w:left w:val="nil"/>
              <w:bottom w:val="nil"/>
              <w:right w:val="nil"/>
            </w:tcBorders>
            <w:shd w:val="clear" w:color="auto" w:fill="auto"/>
            <w:noWrap/>
            <w:vAlign w:val="bottom"/>
            <w:hideMark/>
          </w:tcPr>
          <w:p w14:paraId="539DF808" w14:textId="77777777" w:rsidR="008A1F57" w:rsidRPr="008A1F57" w:rsidRDefault="008A1F57" w:rsidP="008A1F57">
            <w:pPr>
              <w:jc w:val="right"/>
              <w:rPr>
                <w:rFonts w:eastAsia="Times New Roman"/>
                <w:sz w:val="16"/>
                <w:szCs w:val="16"/>
              </w:rPr>
            </w:pPr>
          </w:p>
        </w:tc>
        <w:tc>
          <w:tcPr>
            <w:tcW w:w="1418" w:type="dxa"/>
            <w:tcBorders>
              <w:top w:val="nil"/>
              <w:left w:val="nil"/>
              <w:bottom w:val="nil"/>
              <w:right w:val="single" w:sz="4" w:space="0" w:color="auto"/>
            </w:tcBorders>
            <w:shd w:val="clear" w:color="auto" w:fill="auto"/>
            <w:noWrap/>
            <w:vAlign w:val="bottom"/>
            <w:hideMark/>
          </w:tcPr>
          <w:p w14:paraId="6E413E12"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765" w:type="dxa"/>
            <w:tcBorders>
              <w:top w:val="nil"/>
              <w:left w:val="nil"/>
              <w:bottom w:val="nil"/>
              <w:right w:val="nil"/>
            </w:tcBorders>
            <w:shd w:val="clear" w:color="auto" w:fill="auto"/>
            <w:noWrap/>
            <w:vAlign w:val="bottom"/>
            <w:hideMark/>
          </w:tcPr>
          <w:p w14:paraId="57F71958" w14:textId="7DC04FE4" w:rsidR="008A1F57" w:rsidRPr="008A1F57" w:rsidRDefault="008A1F57" w:rsidP="008A1F57">
            <w:pPr>
              <w:jc w:val="right"/>
              <w:rPr>
                <w:rFonts w:eastAsia="Times New Roman"/>
                <w:sz w:val="16"/>
                <w:szCs w:val="16"/>
              </w:rPr>
            </w:pPr>
            <w:r w:rsidRPr="008A1F57">
              <w:rPr>
                <w:rFonts w:eastAsia="Times New Roman"/>
                <w:sz w:val="16"/>
                <w:szCs w:val="16"/>
              </w:rPr>
              <w:t>16.34***</w:t>
            </w:r>
          </w:p>
        </w:tc>
        <w:tc>
          <w:tcPr>
            <w:tcW w:w="1239" w:type="dxa"/>
            <w:tcBorders>
              <w:top w:val="nil"/>
              <w:left w:val="nil"/>
              <w:bottom w:val="nil"/>
              <w:right w:val="nil"/>
            </w:tcBorders>
            <w:shd w:val="clear" w:color="auto" w:fill="auto"/>
            <w:noWrap/>
            <w:vAlign w:val="bottom"/>
            <w:hideMark/>
          </w:tcPr>
          <w:p w14:paraId="3D9438E2" w14:textId="55C5D929" w:rsidR="008A1F57" w:rsidRPr="008A1F57" w:rsidRDefault="008A1F57" w:rsidP="008A1F57">
            <w:pPr>
              <w:jc w:val="right"/>
              <w:rPr>
                <w:rFonts w:eastAsia="Times New Roman"/>
                <w:sz w:val="16"/>
                <w:szCs w:val="16"/>
              </w:rPr>
            </w:pPr>
            <w:r w:rsidRPr="008A1F57">
              <w:rPr>
                <w:rFonts w:eastAsia="Times New Roman"/>
                <w:sz w:val="16"/>
                <w:szCs w:val="16"/>
              </w:rPr>
              <w:t>(3.062 - 87.27)</w:t>
            </w:r>
          </w:p>
        </w:tc>
        <w:tc>
          <w:tcPr>
            <w:tcW w:w="938" w:type="dxa"/>
            <w:tcBorders>
              <w:top w:val="nil"/>
              <w:left w:val="nil"/>
              <w:bottom w:val="nil"/>
              <w:right w:val="nil"/>
            </w:tcBorders>
            <w:shd w:val="clear" w:color="auto" w:fill="auto"/>
            <w:noWrap/>
            <w:vAlign w:val="bottom"/>
            <w:hideMark/>
          </w:tcPr>
          <w:p w14:paraId="7A570FDD" w14:textId="77777777" w:rsidR="008A1F57" w:rsidRPr="008A1F57" w:rsidRDefault="008A1F57" w:rsidP="008A1F57">
            <w:pPr>
              <w:jc w:val="right"/>
              <w:rPr>
                <w:rFonts w:eastAsia="Times New Roman"/>
                <w:sz w:val="16"/>
                <w:szCs w:val="16"/>
              </w:rPr>
            </w:pPr>
            <w:r w:rsidRPr="008A1F57">
              <w:rPr>
                <w:rFonts w:eastAsia="Times New Roman"/>
                <w:sz w:val="16"/>
                <w:szCs w:val="16"/>
              </w:rPr>
              <w:t>17.232**</w:t>
            </w:r>
          </w:p>
        </w:tc>
        <w:tc>
          <w:tcPr>
            <w:tcW w:w="1498" w:type="dxa"/>
            <w:tcBorders>
              <w:top w:val="nil"/>
              <w:left w:val="nil"/>
              <w:bottom w:val="nil"/>
              <w:right w:val="nil"/>
            </w:tcBorders>
            <w:shd w:val="clear" w:color="auto" w:fill="auto"/>
            <w:noWrap/>
            <w:vAlign w:val="bottom"/>
            <w:hideMark/>
          </w:tcPr>
          <w:p w14:paraId="79088259" w14:textId="77777777" w:rsidR="008A1F57" w:rsidRPr="008A1F57" w:rsidRDefault="008A1F57" w:rsidP="008A1F57">
            <w:pPr>
              <w:jc w:val="right"/>
              <w:rPr>
                <w:rFonts w:eastAsia="Times New Roman"/>
                <w:sz w:val="16"/>
                <w:szCs w:val="16"/>
              </w:rPr>
            </w:pPr>
            <w:r w:rsidRPr="008A1F57">
              <w:rPr>
                <w:rFonts w:eastAsia="Times New Roman"/>
                <w:sz w:val="16"/>
                <w:szCs w:val="16"/>
              </w:rPr>
              <w:t>(1.753 - 169.423)</w:t>
            </w:r>
          </w:p>
        </w:tc>
      </w:tr>
      <w:tr w:rsidR="006223AD" w:rsidRPr="008A1F57" w14:paraId="0DA58CF8" w14:textId="77777777" w:rsidTr="008A1F57">
        <w:trPr>
          <w:trHeight w:val="20"/>
        </w:trPr>
        <w:tc>
          <w:tcPr>
            <w:tcW w:w="4297" w:type="dxa"/>
            <w:tcBorders>
              <w:top w:val="nil"/>
              <w:left w:val="nil"/>
              <w:bottom w:val="nil"/>
              <w:right w:val="nil"/>
            </w:tcBorders>
            <w:shd w:val="clear" w:color="auto" w:fill="auto"/>
            <w:noWrap/>
            <w:vAlign w:val="bottom"/>
            <w:hideMark/>
          </w:tcPr>
          <w:p w14:paraId="2AAE630D" w14:textId="77777777" w:rsidR="008A1F57" w:rsidRPr="008A1F57" w:rsidRDefault="008A1F57" w:rsidP="008A1F57">
            <w:pPr>
              <w:rPr>
                <w:rFonts w:eastAsia="Times New Roman"/>
                <w:b/>
                <w:bCs/>
                <w:sz w:val="16"/>
                <w:szCs w:val="16"/>
              </w:rPr>
            </w:pPr>
            <w:r w:rsidRPr="008A1F57">
              <w:rPr>
                <w:rFonts w:eastAsia="Times New Roman"/>
                <w:b/>
                <w:bCs/>
                <w:sz w:val="16"/>
                <w:szCs w:val="16"/>
              </w:rPr>
              <w:t>Children in the household (ref. none)</w:t>
            </w:r>
          </w:p>
        </w:tc>
        <w:tc>
          <w:tcPr>
            <w:tcW w:w="682" w:type="dxa"/>
            <w:tcBorders>
              <w:top w:val="nil"/>
              <w:left w:val="single" w:sz="4" w:space="0" w:color="auto"/>
              <w:bottom w:val="nil"/>
              <w:right w:val="nil"/>
            </w:tcBorders>
            <w:shd w:val="clear" w:color="auto" w:fill="auto"/>
            <w:noWrap/>
            <w:vAlign w:val="bottom"/>
            <w:hideMark/>
          </w:tcPr>
          <w:p w14:paraId="7F1ABBD7"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1245" w:type="dxa"/>
            <w:tcBorders>
              <w:top w:val="nil"/>
              <w:left w:val="nil"/>
              <w:bottom w:val="nil"/>
              <w:right w:val="nil"/>
            </w:tcBorders>
            <w:shd w:val="clear" w:color="auto" w:fill="auto"/>
            <w:noWrap/>
            <w:vAlign w:val="bottom"/>
            <w:hideMark/>
          </w:tcPr>
          <w:p w14:paraId="3FA52A4E" w14:textId="77777777" w:rsidR="008A1F57" w:rsidRPr="008A1F57" w:rsidRDefault="008A1F57" w:rsidP="008A1F57">
            <w:pPr>
              <w:jc w:val="right"/>
              <w:rPr>
                <w:rFonts w:eastAsia="Times New Roman"/>
                <w:sz w:val="16"/>
                <w:szCs w:val="16"/>
              </w:rPr>
            </w:pPr>
          </w:p>
        </w:tc>
        <w:tc>
          <w:tcPr>
            <w:tcW w:w="855" w:type="dxa"/>
            <w:tcBorders>
              <w:top w:val="nil"/>
              <w:left w:val="nil"/>
              <w:bottom w:val="nil"/>
              <w:right w:val="nil"/>
            </w:tcBorders>
            <w:shd w:val="clear" w:color="auto" w:fill="auto"/>
            <w:noWrap/>
            <w:vAlign w:val="bottom"/>
            <w:hideMark/>
          </w:tcPr>
          <w:p w14:paraId="3E54CE46" w14:textId="77777777" w:rsidR="008A1F57" w:rsidRPr="008A1F57" w:rsidRDefault="008A1F57" w:rsidP="008A1F57">
            <w:pPr>
              <w:jc w:val="right"/>
              <w:rPr>
                <w:rFonts w:eastAsia="Times New Roman"/>
                <w:sz w:val="20"/>
                <w:szCs w:val="20"/>
              </w:rPr>
            </w:pPr>
          </w:p>
        </w:tc>
        <w:tc>
          <w:tcPr>
            <w:tcW w:w="1418" w:type="dxa"/>
            <w:tcBorders>
              <w:top w:val="nil"/>
              <w:left w:val="nil"/>
              <w:bottom w:val="nil"/>
              <w:right w:val="single" w:sz="4" w:space="0" w:color="auto"/>
            </w:tcBorders>
            <w:shd w:val="clear" w:color="auto" w:fill="auto"/>
            <w:noWrap/>
            <w:vAlign w:val="bottom"/>
            <w:hideMark/>
          </w:tcPr>
          <w:p w14:paraId="567A2866"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765" w:type="dxa"/>
            <w:tcBorders>
              <w:top w:val="nil"/>
              <w:left w:val="nil"/>
              <w:bottom w:val="nil"/>
              <w:right w:val="nil"/>
            </w:tcBorders>
            <w:shd w:val="clear" w:color="auto" w:fill="auto"/>
            <w:noWrap/>
            <w:vAlign w:val="bottom"/>
            <w:hideMark/>
          </w:tcPr>
          <w:p w14:paraId="276CAA25"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1239" w:type="dxa"/>
            <w:tcBorders>
              <w:top w:val="nil"/>
              <w:left w:val="nil"/>
              <w:bottom w:val="nil"/>
              <w:right w:val="nil"/>
            </w:tcBorders>
            <w:shd w:val="clear" w:color="auto" w:fill="auto"/>
            <w:noWrap/>
            <w:vAlign w:val="bottom"/>
            <w:hideMark/>
          </w:tcPr>
          <w:p w14:paraId="0EC82629" w14:textId="77777777" w:rsidR="008A1F57" w:rsidRPr="008A1F57" w:rsidRDefault="008A1F57" w:rsidP="008A1F57">
            <w:pPr>
              <w:jc w:val="right"/>
              <w:rPr>
                <w:rFonts w:eastAsia="Times New Roman"/>
                <w:sz w:val="16"/>
                <w:szCs w:val="16"/>
              </w:rPr>
            </w:pPr>
          </w:p>
        </w:tc>
        <w:tc>
          <w:tcPr>
            <w:tcW w:w="938" w:type="dxa"/>
            <w:tcBorders>
              <w:top w:val="nil"/>
              <w:left w:val="nil"/>
              <w:bottom w:val="nil"/>
              <w:right w:val="nil"/>
            </w:tcBorders>
            <w:shd w:val="clear" w:color="auto" w:fill="auto"/>
            <w:noWrap/>
            <w:vAlign w:val="bottom"/>
            <w:hideMark/>
          </w:tcPr>
          <w:p w14:paraId="2F6CA8C5" w14:textId="77777777" w:rsidR="008A1F57" w:rsidRPr="008A1F57" w:rsidRDefault="008A1F57" w:rsidP="008A1F57">
            <w:pPr>
              <w:jc w:val="right"/>
              <w:rPr>
                <w:rFonts w:eastAsia="Times New Roman"/>
                <w:sz w:val="20"/>
                <w:szCs w:val="20"/>
              </w:rPr>
            </w:pPr>
          </w:p>
        </w:tc>
        <w:tc>
          <w:tcPr>
            <w:tcW w:w="1498" w:type="dxa"/>
            <w:tcBorders>
              <w:top w:val="nil"/>
              <w:left w:val="nil"/>
              <w:bottom w:val="nil"/>
              <w:right w:val="nil"/>
            </w:tcBorders>
            <w:shd w:val="clear" w:color="auto" w:fill="auto"/>
            <w:noWrap/>
            <w:vAlign w:val="bottom"/>
            <w:hideMark/>
          </w:tcPr>
          <w:p w14:paraId="7693580B" w14:textId="77777777" w:rsidR="008A1F57" w:rsidRPr="008A1F57" w:rsidRDefault="008A1F57" w:rsidP="008A1F57">
            <w:pPr>
              <w:jc w:val="right"/>
              <w:rPr>
                <w:rFonts w:eastAsia="Times New Roman"/>
                <w:sz w:val="20"/>
                <w:szCs w:val="20"/>
              </w:rPr>
            </w:pPr>
          </w:p>
        </w:tc>
      </w:tr>
      <w:tr w:rsidR="006223AD" w:rsidRPr="008A1F57" w14:paraId="79BD6BD0" w14:textId="77777777" w:rsidTr="008A1F57">
        <w:trPr>
          <w:trHeight w:val="20"/>
        </w:trPr>
        <w:tc>
          <w:tcPr>
            <w:tcW w:w="4297" w:type="dxa"/>
            <w:tcBorders>
              <w:top w:val="nil"/>
              <w:left w:val="nil"/>
              <w:bottom w:val="nil"/>
              <w:right w:val="nil"/>
            </w:tcBorders>
            <w:shd w:val="clear" w:color="auto" w:fill="auto"/>
            <w:noWrap/>
            <w:vAlign w:val="bottom"/>
            <w:hideMark/>
          </w:tcPr>
          <w:p w14:paraId="231DBA05"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1-2</w:t>
            </w:r>
          </w:p>
        </w:tc>
        <w:tc>
          <w:tcPr>
            <w:tcW w:w="682" w:type="dxa"/>
            <w:tcBorders>
              <w:top w:val="nil"/>
              <w:left w:val="single" w:sz="4" w:space="0" w:color="auto"/>
              <w:bottom w:val="nil"/>
              <w:right w:val="nil"/>
            </w:tcBorders>
            <w:shd w:val="clear" w:color="auto" w:fill="auto"/>
            <w:noWrap/>
            <w:vAlign w:val="bottom"/>
            <w:hideMark/>
          </w:tcPr>
          <w:p w14:paraId="467626EF" w14:textId="77777777" w:rsidR="008A1F57" w:rsidRPr="008A1F57" w:rsidRDefault="008A1F57" w:rsidP="008A1F57">
            <w:pPr>
              <w:jc w:val="right"/>
              <w:rPr>
                <w:rFonts w:eastAsia="Times New Roman"/>
                <w:sz w:val="16"/>
                <w:szCs w:val="16"/>
              </w:rPr>
            </w:pPr>
            <w:r w:rsidRPr="008A1F57">
              <w:rPr>
                <w:rFonts w:eastAsia="Times New Roman"/>
                <w:sz w:val="16"/>
                <w:szCs w:val="16"/>
              </w:rPr>
              <w:t>0.859</w:t>
            </w:r>
          </w:p>
        </w:tc>
        <w:tc>
          <w:tcPr>
            <w:tcW w:w="1245" w:type="dxa"/>
            <w:tcBorders>
              <w:top w:val="nil"/>
              <w:left w:val="nil"/>
              <w:bottom w:val="nil"/>
              <w:right w:val="nil"/>
            </w:tcBorders>
            <w:shd w:val="clear" w:color="auto" w:fill="auto"/>
            <w:noWrap/>
            <w:vAlign w:val="bottom"/>
            <w:hideMark/>
          </w:tcPr>
          <w:p w14:paraId="3DC085DA" w14:textId="77777777" w:rsidR="008A1F57" w:rsidRPr="008A1F57" w:rsidRDefault="008A1F57" w:rsidP="008A1F57">
            <w:pPr>
              <w:jc w:val="right"/>
              <w:rPr>
                <w:rFonts w:eastAsia="Times New Roman"/>
                <w:sz w:val="16"/>
                <w:szCs w:val="16"/>
              </w:rPr>
            </w:pPr>
            <w:r w:rsidRPr="008A1F57">
              <w:rPr>
                <w:rFonts w:eastAsia="Times New Roman"/>
                <w:sz w:val="16"/>
                <w:szCs w:val="16"/>
              </w:rPr>
              <w:t>(0.713 - 1.034)</w:t>
            </w:r>
          </w:p>
        </w:tc>
        <w:tc>
          <w:tcPr>
            <w:tcW w:w="855" w:type="dxa"/>
            <w:tcBorders>
              <w:top w:val="nil"/>
              <w:left w:val="nil"/>
              <w:bottom w:val="nil"/>
              <w:right w:val="nil"/>
            </w:tcBorders>
            <w:shd w:val="clear" w:color="auto" w:fill="auto"/>
            <w:noWrap/>
            <w:vAlign w:val="bottom"/>
            <w:hideMark/>
          </w:tcPr>
          <w:p w14:paraId="1DDBCCAC" w14:textId="77777777" w:rsidR="008A1F57" w:rsidRPr="008A1F57" w:rsidRDefault="008A1F57" w:rsidP="008A1F57">
            <w:pPr>
              <w:jc w:val="right"/>
              <w:rPr>
                <w:rFonts w:eastAsia="Times New Roman"/>
                <w:sz w:val="16"/>
                <w:szCs w:val="16"/>
              </w:rPr>
            </w:pPr>
            <w:r w:rsidRPr="008A1F57">
              <w:rPr>
                <w:rFonts w:eastAsia="Times New Roman"/>
                <w:sz w:val="16"/>
                <w:szCs w:val="16"/>
              </w:rPr>
              <w:t>1.852***</w:t>
            </w:r>
          </w:p>
        </w:tc>
        <w:tc>
          <w:tcPr>
            <w:tcW w:w="1418" w:type="dxa"/>
            <w:tcBorders>
              <w:top w:val="nil"/>
              <w:left w:val="nil"/>
              <w:bottom w:val="nil"/>
              <w:right w:val="single" w:sz="4" w:space="0" w:color="auto"/>
            </w:tcBorders>
            <w:shd w:val="clear" w:color="auto" w:fill="auto"/>
            <w:noWrap/>
            <w:vAlign w:val="bottom"/>
            <w:hideMark/>
          </w:tcPr>
          <w:p w14:paraId="1447991C" w14:textId="77777777" w:rsidR="008A1F57" w:rsidRPr="008A1F57" w:rsidRDefault="008A1F57" w:rsidP="008A1F57">
            <w:pPr>
              <w:jc w:val="right"/>
              <w:rPr>
                <w:rFonts w:eastAsia="Times New Roman"/>
                <w:sz w:val="16"/>
                <w:szCs w:val="16"/>
              </w:rPr>
            </w:pPr>
            <w:r w:rsidRPr="008A1F57">
              <w:rPr>
                <w:rFonts w:eastAsia="Times New Roman"/>
                <w:sz w:val="16"/>
                <w:szCs w:val="16"/>
              </w:rPr>
              <w:t>(1.480 - 2.316)</w:t>
            </w:r>
          </w:p>
        </w:tc>
        <w:tc>
          <w:tcPr>
            <w:tcW w:w="765" w:type="dxa"/>
            <w:tcBorders>
              <w:top w:val="nil"/>
              <w:left w:val="nil"/>
              <w:bottom w:val="nil"/>
              <w:right w:val="nil"/>
            </w:tcBorders>
            <w:shd w:val="clear" w:color="auto" w:fill="auto"/>
            <w:noWrap/>
            <w:vAlign w:val="bottom"/>
            <w:hideMark/>
          </w:tcPr>
          <w:p w14:paraId="19C98A9C" w14:textId="77777777" w:rsidR="008A1F57" w:rsidRPr="008A1F57" w:rsidRDefault="008A1F57" w:rsidP="008A1F57">
            <w:pPr>
              <w:jc w:val="right"/>
              <w:rPr>
                <w:rFonts w:eastAsia="Times New Roman"/>
                <w:sz w:val="16"/>
                <w:szCs w:val="16"/>
              </w:rPr>
            </w:pPr>
            <w:r w:rsidRPr="008A1F57">
              <w:rPr>
                <w:rFonts w:eastAsia="Times New Roman"/>
                <w:sz w:val="16"/>
                <w:szCs w:val="16"/>
              </w:rPr>
              <w:t>0.877</w:t>
            </w:r>
          </w:p>
        </w:tc>
        <w:tc>
          <w:tcPr>
            <w:tcW w:w="1239" w:type="dxa"/>
            <w:tcBorders>
              <w:top w:val="nil"/>
              <w:left w:val="nil"/>
              <w:bottom w:val="nil"/>
              <w:right w:val="nil"/>
            </w:tcBorders>
            <w:shd w:val="clear" w:color="auto" w:fill="auto"/>
            <w:noWrap/>
            <w:vAlign w:val="bottom"/>
            <w:hideMark/>
          </w:tcPr>
          <w:p w14:paraId="63D7486E" w14:textId="77777777" w:rsidR="008A1F57" w:rsidRPr="008A1F57" w:rsidRDefault="008A1F57" w:rsidP="008A1F57">
            <w:pPr>
              <w:jc w:val="right"/>
              <w:rPr>
                <w:rFonts w:eastAsia="Times New Roman"/>
                <w:sz w:val="16"/>
                <w:szCs w:val="16"/>
              </w:rPr>
            </w:pPr>
            <w:r w:rsidRPr="008A1F57">
              <w:rPr>
                <w:rFonts w:eastAsia="Times New Roman"/>
                <w:sz w:val="16"/>
                <w:szCs w:val="16"/>
              </w:rPr>
              <w:t>(0.733 - 1.049)</w:t>
            </w:r>
          </w:p>
        </w:tc>
        <w:tc>
          <w:tcPr>
            <w:tcW w:w="938" w:type="dxa"/>
            <w:tcBorders>
              <w:top w:val="nil"/>
              <w:left w:val="nil"/>
              <w:bottom w:val="nil"/>
              <w:right w:val="nil"/>
            </w:tcBorders>
            <w:shd w:val="clear" w:color="auto" w:fill="auto"/>
            <w:noWrap/>
            <w:vAlign w:val="bottom"/>
            <w:hideMark/>
          </w:tcPr>
          <w:p w14:paraId="550281EC" w14:textId="77777777" w:rsidR="008A1F57" w:rsidRPr="008A1F57" w:rsidRDefault="008A1F57" w:rsidP="008A1F57">
            <w:pPr>
              <w:jc w:val="right"/>
              <w:rPr>
                <w:rFonts w:eastAsia="Times New Roman"/>
                <w:sz w:val="16"/>
                <w:szCs w:val="16"/>
              </w:rPr>
            </w:pPr>
            <w:r w:rsidRPr="008A1F57">
              <w:rPr>
                <w:rFonts w:eastAsia="Times New Roman"/>
                <w:sz w:val="16"/>
                <w:szCs w:val="16"/>
              </w:rPr>
              <w:t>1.733***</w:t>
            </w:r>
          </w:p>
        </w:tc>
        <w:tc>
          <w:tcPr>
            <w:tcW w:w="1498" w:type="dxa"/>
            <w:tcBorders>
              <w:top w:val="nil"/>
              <w:left w:val="nil"/>
              <w:bottom w:val="nil"/>
              <w:right w:val="nil"/>
            </w:tcBorders>
            <w:shd w:val="clear" w:color="auto" w:fill="auto"/>
            <w:noWrap/>
            <w:vAlign w:val="bottom"/>
            <w:hideMark/>
          </w:tcPr>
          <w:p w14:paraId="5C3F0C08" w14:textId="77777777" w:rsidR="008A1F57" w:rsidRPr="008A1F57" w:rsidRDefault="008A1F57" w:rsidP="008A1F57">
            <w:pPr>
              <w:jc w:val="right"/>
              <w:rPr>
                <w:rFonts w:eastAsia="Times New Roman"/>
                <w:sz w:val="16"/>
                <w:szCs w:val="16"/>
              </w:rPr>
            </w:pPr>
            <w:r w:rsidRPr="008A1F57">
              <w:rPr>
                <w:rFonts w:eastAsia="Times New Roman"/>
                <w:sz w:val="16"/>
                <w:szCs w:val="16"/>
              </w:rPr>
              <w:t>(1.367 - 2.196)</w:t>
            </w:r>
          </w:p>
        </w:tc>
      </w:tr>
      <w:tr w:rsidR="006223AD" w:rsidRPr="008A1F57" w14:paraId="32995D31" w14:textId="77777777" w:rsidTr="008A1F57">
        <w:trPr>
          <w:trHeight w:val="20"/>
        </w:trPr>
        <w:tc>
          <w:tcPr>
            <w:tcW w:w="4297" w:type="dxa"/>
            <w:tcBorders>
              <w:top w:val="nil"/>
              <w:left w:val="nil"/>
              <w:bottom w:val="nil"/>
              <w:right w:val="nil"/>
            </w:tcBorders>
            <w:shd w:val="clear" w:color="auto" w:fill="auto"/>
            <w:noWrap/>
            <w:vAlign w:val="bottom"/>
            <w:hideMark/>
          </w:tcPr>
          <w:p w14:paraId="72DE13C1"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3+</w:t>
            </w:r>
          </w:p>
        </w:tc>
        <w:tc>
          <w:tcPr>
            <w:tcW w:w="682" w:type="dxa"/>
            <w:tcBorders>
              <w:top w:val="nil"/>
              <w:left w:val="single" w:sz="4" w:space="0" w:color="auto"/>
              <w:bottom w:val="nil"/>
              <w:right w:val="nil"/>
            </w:tcBorders>
            <w:shd w:val="clear" w:color="auto" w:fill="auto"/>
            <w:noWrap/>
            <w:vAlign w:val="bottom"/>
            <w:hideMark/>
          </w:tcPr>
          <w:p w14:paraId="4CA8C36E" w14:textId="77777777" w:rsidR="008A1F57" w:rsidRPr="008A1F57" w:rsidRDefault="008A1F57" w:rsidP="008A1F57">
            <w:pPr>
              <w:jc w:val="right"/>
              <w:rPr>
                <w:rFonts w:eastAsia="Times New Roman"/>
                <w:sz w:val="16"/>
                <w:szCs w:val="16"/>
              </w:rPr>
            </w:pPr>
            <w:r w:rsidRPr="008A1F57">
              <w:rPr>
                <w:rFonts w:eastAsia="Times New Roman"/>
                <w:sz w:val="16"/>
                <w:szCs w:val="16"/>
              </w:rPr>
              <w:t>0.978</w:t>
            </w:r>
          </w:p>
        </w:tc>
        <w:tc>
          <w:tcPr>
            <w:tcW w:w="1245" w:type="dxa"/>
            <w:tcBorders>
              <w:top w:val="nil"/>
              <w:left w:val="nil"/>
              <w:bottom w:val="nil"/>
              <w:right w:val="nil"/>
            </w:tcBorders>
            <w:shd w:val="clear" w:color="auto" w:fill="auto"/>
            <w:noWrap/>
            <w:vAlign w:val="bottom"/>
            <w:hideMark/>
          </w:tcPr>
          <w:p w14:paraId="015E3798" w14:textId="77777777" w:rsidR="008A1F57" w:rsidRPr="008A1F57" w:rsidRDefault="008A1F57" w:rsidP="008A1F57">
            <w:pPr>
              <w:jc w:val="right"/>
              <w:rPr>
                <w:rFonts w:eastAsia="Times New Roman"/>
                <w:sz w:val="16"/>
                <w:szCs w:val="16"/>
              </w:rPr>
            </w:pPr>
            <w:r w:rsidRPr="008A1F57">
              <w:rPr>
                <w:rFonts w:eastAsia="Times New Roman"/>
                <w:sz w:val="16"/>
                <w:szCs w:val="16"/>
              </w:rPr>
              <w:t>(0.749 - 1.276)</w:t>
            </w:r>
          </w:p>
        </w:tc>
        <w:tc>
          <w:tcPr>
            <w:tcW w:w="855" w:type="dxa"/>
            <w:tcBorders>
              <w:top w:val="nil"/>
              <w:left w:val="nil"/>
              <w:bottom w:val="nil"/>
              <w:right w:val="nil"/>
            </w:tcBorders>
            <w:shd w:val="clear" w:color="auto" w:fill="auto"/>
            <w:noWrap/>
            <w:vAlign w:val="bottom"/>
            <w:hideMark/>
          </w:tcPr>
          <w:p w14:paraId="16877386" w14:textId="77777777" w:rsidR="008A1F57" w:rsidRPr="008A1F57" w:rsidRDefault="008A1F57" w:rsidP="008A1F57">
            <w:pPr>
              <w:jc w:val="right"/>
              <w:rPr>
                <w:rFonts w:eastAsia="Times New Roman"/>
                <w:sz w:val="16"/>
                <w:szCs w:val="16"/>
              </w:rPr>
            </w:pPr>
            <w:r w:rsidRPr="008A1F57">
              <w:rPr>
                <w:rFonts w:eastAsia="Times New Roman"/>
                <w:sz w:val="16"/>
                <w:szCs w:val="16"/>
              </w:rPr>
              <w:t>2.769***</w:t>
            </w:r>
          </w:p>
        </w:tc>
        <w:tc>
          <w:tcPr>
            <w:tcW w:w="1418" w:type="dxa"/>
            <w:tcBorders>
              <w:top w:val="nil"/>
              <w:left w:val="nil"/>
              <w:bottom w:val="nil"/>
              <w:right w:val="single" w:sz="4" w:space="0" w:color="auto"/>
            </w:tcBorders>
            <w:shd w:val="clear" w:color="auto" w:fill="auto"/>
            <w:noWrap/>
            <w:vAlign w:val="bottom"/>
            <w:hideMark/>
          </w:tcPr>
          <w:p w14:paraId="6567A316" w14:textId="77777777" w:rsidR="008A1F57" w:rsidRPr="008A1F57" w:rsidRDefault="008A1F57" w:rsidP="008A1F57">
            <w:pPr>
              <w:jc w:val="right"/>
              <w:rPr>
                <w:rFonts w:eastAsia="Times New Roman"/>
                <w:sz w:val="16"/>
                <w:szCs w:val="16"/>
              </w:rPr>
            </w:pPr>
            <w:r w:rsidRPr="008A1F57">
              <w:rPr>
                <w:rFonts w:eastAsia="Times New Roman"/>
                <w:sz w:val="16"/>
                <w:szCs w:val="16"/>
              </w:rPr>
              <w:t>(1.937 - 3.959)</w:t>
            </w:r>
          </w:p>
        </w:tc>
        <w:tc>
          <w:tcPr>
            <w:tcW w:w="765" w:type="dxa"/>
            <w:tcBorders>
              <w:top w:val="nil"/>
              <w:left w:val="nil"/>
              <w:bottom w:val="nil"/>
              <w:right w:val="nil"/>
            </w:tcBorders>
            <w:shd w:val="clear" w:color="auto" w:fill="auto"/>
            <w:noWrap/>
            <w:vAlign w:val="bottom"/>
            <w:hideMark/>
          </w:tcPr>
          <w:p w14:paraId="53E86C4E" w14:textId="77777777" w:rsidR="008A1F57" w:rsidRPr="008A1F57" w:rsidRDefault="008A1F57" w:rsidP="008A1F57">
            <w:pPr>
              <w:jc w:val="right"/>
              <w:rPr>
                <w:rFonts w:eastAsia="Times New Roman"/>
                <w:sz w:val="16"/>
                <w:szCs w:val="16"/>
              </w:rPr>
            </w:pPr>
            <w:r w:rsidRPr="008A1F57">
              <w:rPr>
                <w:rFonts w:eastAsia="Times New Roman"/>
                <w:sz w:val="16"/>
                <w:szCs w:val="16"/>
              </w:rPr>
              <w:t>1.004</w:t>
            </w:r>
          </w:p>
        </w:tc>
        <w:tc>
          <w:tcPr>
            <w:tcW w:w="1239" w:type="dxa"/>
            <w:tcBorders>
              <w:top w:val="nil"/>
              <w:left w:val="nil"/>
              <w:bottom w:val="nil"/>
              <w:right w:val="nil"/>
            </w:tcBorders>
            <w:shd w:val="clear" w:color="auto" w:fill="auto"/>
            <w:noWrap/>
            <w:vAlign w:val="bottom"/>
            <w:hideMark/>
          </w:tcPr>
          <w:p w14:paraId="168FBE4F" w14:textId="77777777" w:rsidR="008A1F57" w:rsidRPr="008A1F57" w:rsidRDefault="008A1F57" w:rsidP="008A1F57">
            <w:pPr>
              <w:jc w:val="right"/>
              <w:rPr>
                <w:rFonts w:eastAsia="Times New Roman"/>
                <w:sz w:val="16"/>
                <w:szCs w:val="16"/>
              </w:rPr>
            </w:pPr>
            <w:r w:rsidRPr="008A1F57">
              <w:rPr>
                <w:rFonts w:eastAsia="Times New Roman"/>
                <w:sz w:val="16"/>
                <w:szCs w:val="16"/>
              </w:rPr>
              <w:t>(0.774 - 1.303)</w:t>
            </w:r>
          </w:p>
        </w:tc>
        <w:tc>
          <w:tcPr>
            <w:tcW w:w="938" w:type="dxa"/>
            <w:tcBorders>
              <w:top w:val="nil"/>
              <w:left w:val="nil"/>
              <w:bottom w:val="nil"/>
              <w:right w:val="nil"/>
            </w:tcBorders>
            <w:shd w:val="clear" w:color="auto" w:fill="auto"/>
            <w:noWrap/>
            <w:vAlign w:val="bottom"/>
            <w:hideMark/>
          </w:tcPr>
          <w:p w14:paraId="2384AB9A" w14:textId="77777777" w:rsidR="008A1F57" w:rsidRPr="008A1F57" w:rsidRDefault="008A1F57" w:rsidP="008A1F57">
            <w:pPr>
              <w:jc w:val="right"/>
              <w:rPr>
                <w:rFonts w:eastAsia="Times New Roman"/>
                <w:sz w:val="16"/>
                <w:szCs w:val="16"/>
              </w:rPr>
            </w:pPr>
            <w:r w:rsidRPr="008A1F57">
              <w:rPr>
                <w:rFonts w:eastAsia="Times New Roman"/>
                <w:sz w:val="16"/>
                <w:szCs w:val="16"/>
              </w:rPr>
              <w:t>2.631***</w:t>
            </w:r>
          </w:p>
        </w:tc>
        <w:tc>
          <w:tcPr>
            <w:tcW w:w="1498" w:type="dxa"/>
            <w:tcBorders>
              <w:top w:val="nil"/>
              <w:left w:val="nil"/>
              <w:bottom w:val="nil"/>
              <w:right w:val="nil"/>
            </w:tcBorders>
            <w:shd w:val="clear" w:color="auto" w:fill="auto"/>
            <w:noWrap/>
            <w:vAlign w:val="bottom"/>
            <w:hideMark/>
          </w:tcPr>
          <w:p w14:paraId="33B7F0B0" w14:textId="77777777" w:rsidR="008A1F57" w:rsidRPr="008A1F57" w:rsidRDefault="008A1F57" w:rsidP="008A1F57">
            <w:pPr>
              <w:jc w:val="right"/>
              <w:rPr>
                <w:rFonts w:eastAsia="Times New Roman"/>
                <w:sz w:val="16"/>
                <w:szCs w:val="16"/>
              </w:rPr>
            </w:pPr>
            <w:r w:rsidRPr="008A1F57">
              <w:rPr>
                <w:rFonts w:eastAsia="Times New Roman"/>
                <w:sz w:val="16"/>
                <w:szCs w:val="16"/>
              </w:rPr>
              <w:t>(1.795 - 3.854)</w:t>
            </w:r>
          </w:p>
        </w:tc>
      </w:tr>
      <w:tr w:rsidR="006223AD" w:rsidRPr="008A1F57" w14:paraId="126D296E" w14:textId="77777777" w:rsidTr="008A1F57">
        <w:trPr>
          <w:trHeight w:val="20"/>
        </w:trPr>
        <w:tc>
          <w:tcPr>
            <w:tcW w:w="4297" w:type="dxa"/>
            <w:tcBorders>
              <w:top w:val="nil"/>
              <w:left w:val="nil"/>
              <w:bottom w:val="nil"/>
              <w:right w:val="nil"/>
            </w:tcBorders>
            <w:shd w:val="clear" w:color="auto" w:fill="auto"/>
            <w:noWrap/>
            <w:vAlign w:val="bottom"/>
            <w:hideMark/>
          </w:tcPr>
          <w:p w14:paraId="4098DEB1"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Unknown</w:t>
            </w:r>
          </w:p>
        </w:tc>
        <w:tc>
          <w:tcPr>
            <w:tcW w:w="682" w:type="dxa"/>
            <w:tcBorders>
              <w:top w:val="nil"/>
              <w:left w:val="single" w:sz="4" w:space="0" w:color="auto"/>
              <w:bottom w:val="nil"/>
              <w:right w:val="nil"/>
            </w:tcBorders>
            <w:shd w:val="clear" w:color="auto" w:fill="auto"/>
            <w:noWrap/>
            <w:vAlign w:val="bottom"/>
            <w:hideMark/>
          </w:tcPr>
          <w:p w14:paraId="43A4077D" w14:textId="77777777" w:rsidR="008A1F57" w:rsidRPr="008A1F57" w:rsidRDefault="008A1F57" w:rsidP="008A1F57">
            <w:pPr>
              <w:jc w:val="right"/>
              <w:rPr>
                <w:rFonts w:eastAsia="Times New Roman"/>
                <w:sz w:val="16"/>
                <w:szCs w:val="16"/>
              </w:rPr>
            </w:pPr>
            <w:r w:rsidRPr="008A1F57">
              <w:rPr>
                <w:rFonts w:eastAsia="Times New Roman"/>
                <w:sz w:val="16"/>
                <w:szCs w:val="16"/>
              </w:rPr>
              <w:t>0.840</w:t>
            </w:r>
          </w:p>
        </w:tc>
        <w:tc>
          <w:tcPr>
            <w:tcW w:w="1245" w:type="dxa"/>
            <w:tcBorders>
              <w:top w:val="nil"/>
              <w:left w:val="nil"/>
              <w:bottom w:val="nil"/>
              <w:right w:val="nil"/>
            </w:tcBorders>
            <w:shd w:val="clear" w:color="auto" w:fill="auto"/>
            <w:noWrap/>
            <w:vAlign w:val="bottom"/>
            <w:hideMark/>
          </w:tcPr>
          <w:p w14:paraId="06C0226D" w14:textId="77777777" w:rsidR="008A1F57" w:rsidRPr="008A1F57" w:rsidRDefault="008A1F57" w:rsidP="008A1F57">
            <w:pPr>
              <w:jc w:val="right"/>
              <w:rPr>
                <w:rFonts w:eastAsia="Times New Roman"/>
                <w:sz w:val="16"/>
                <w:szCs w:val="16"/>
              </w:rPr>
            </w:pPr>
            <w:r w:rsidRPr="008A1F57">
              <w:rPr>
                <w:rFonts w:eastAsia="Times New Roman"/>
                <w:sz w:val="16"/>
                <w:szCs w:val="16"/>
              </w:rPr>
              <w:t>(0.463 - 1.526)</w:t>
            </w:r>
          </w:p>
        </w:tc>
        <w:tc>
          <w:tcPr>
            <w:tcW w:w="855" w:type="dxa"/>
            <w:tcBorders>
              <w:top w:val="nil"/>
              <w:left w:val="nil"/>
              <w:bottom w:val="nil"/>
              <w:right w:val="nil"/>
            </w:tcBorders>
            <w:shd w:val="clear" w:color="auto" w:fill="auto"/>
            <w:noWrap/>
            <w:vAlign w:val="bottom"/>
            <w:hideMark/>
          </w:tcPr>
          <w:p w14:paraId="13F5652D" w14:textId="77777777" w:rsidR="008A1F57" w:rsidRPr="008A1F57" w:rsidRDefault="008A1F57" w:rsidP="008A1F57">
            <w:pPr>
              <w:jc w:val="right"/>
              <w:rPr>
                <w:rFonts w:eastAsia="Times New Roman"/>
                <w:sz w:val="16"/>
                <w:szCs w:val="16"/>
              </w:rPr>
            </w:pPr>
            <w:r w:rsidRPr="008A1F57">
              <w:rPr>
                <w:rFonts w:eastAsia="Times New Roman"/>
                <w:sz w:val="16"/>
                <w:szCs w:val="16"/>
              </w:rPr>
              <w:t>3.883</w:t>
            </w:r>
          </w:p>
        </w:tc>
        <w:tc>
          <w:tcPr>
            <w:tcW w:w="1418" w:type="dxa"/>
            <w:tcBorders>
              <w:top w:val="nil"/>
              <w:left w:val="nil"/>
              <w:bottom w:val="nil"/>
              <w:right w:val="single" w:sz="4" w:space="0" w:color="auto"/>
            </w:tcBorders>
            <w:shd w:val="clear" w:color="auto" w:fill="auto"/>
            <w:noWrap/>
            <w:vAlign w:val="bottom"/>
            <w:hideMark/>
          </w:tcPr>
          <w:p w14:paraId="48371DF4" w14:textId="77777777" w:rsidR="008A1F57" w:rsidRPr="008A1F57" w:rsidRDefault="008A1F57" w:rsidP="008A1F57">
            <w:pPr>
              <w:jc w:val="right"/>
              <w:rPr>
                <w:rFonts w:eastAsia="Times New Roman"/>
                <w:sz w:val="16"/>
                <w:szCs w:val="16"/>
              </w:rPr>
            </w:pPr>
            <w:r w:rsidRPr="008A1F57">
              <w:rPr>
                <w:rFonts w:eastAsia="Times New Roman"/>
                <w:sz w:val="16"/>
                <w:szCs w:val="16"/>
              </w:rPr>
              <w:t>(0.341 - 44.221)</w:t>
            </w:r>
          </w:p>
        </w:tc>
        <w:tc>
          <w:tcPr>
            <w:tcW w:w="765" w:type="dxa"/>
            <w:tcBorders>
              <w:top w:val="nil"/>
              <w:left w:val="nil"/>
              <w:bottom w:val="nil"/>
              <w:right w:val="nil"/>
            </w:tcBorders>
            <w:shd w:val="clear" w:color="auto" w:fill="auto"/>
            <w:noWrap/>
            <w:vAlign w:val="bottom"/>
            <w:hideMark/>
          </w:tcPr>
          <w:p w14:paraId="0584F2BC" w14:textId="77777777" w:rsidR="008A1F57" w:rsidRPr="008A1F57" w:rsidRDefault="008A1F57" w:rsidP="008A1F57">
            <w:pPr>
              <w:jc w:val="right"/>
              <w:rPr>
                <w:rFonts w:eastAsia="Times New Roman"/>
                <w:sz w:val="16"/>
                <w:szCs w:val="16"/>
              </w:rPr>
            </w:pPr>
            <w:r w:rsidRPr="008A1F57">
              <w:rPr>
                <w:rFonts w:eastAsia="Times New Roman"/>
                <w:sz w:val="16"/>
                <w:szCs w:val="16"/>
              </w:rPr>
              <w:t>0.442</w:t>
            </w:r>
          </w:p>
        </w:tc>
        <w:tc>
          <w:tcPr>
            <w:tcW w:w="1239" w:type="dxa"/>
            <w:tcBorders>
              <w:top w:val="nil"/>
              <w:left w:val="nil"/>
              <w:bottom w:val="nil"/>
              <w:right w:val="nil"/>
            </w:tcBorders>
            <w:shd w:val="clear" w:color="auto" w:fill="auto"/>
            <w:noWrap/>
            <w:vAlign w:val="bottom"/>
            <w:hideMark/>
          </w:tcPr>
          <w:p w14:paraId="5860C8A6" w14:textId="77777777" w:rsidR="008A1F57" w:rsidRPr="008A1F57" w:rsidRDefault="008A1F57" w:rsidP="008A1F57">
            <w:pPr>
              <w:jc w:val="right"/>
              <w:rPr>
                <w:rFonts w:eastAsia="Times New Roman"/>
                <w:sz w:val="16"/>
                <w:szCs w:val="16"/>
              </w:rPr>
            </w:pPr>
            <w:r w:rsidRPr="008A1F57">
              <w:rPr>
                <w:rFonts w:eastAsia="Times New Roman"/>
                <w:sz w:val="16"/>
                <w:szCs w:val="16"/>
              </w:rPr>
              <w:t>(0.126 - 1.543)</w:t>
            </w:r>
          </w:p>
        </w:tc>
        <w:tc>
          <w:tcPr>
            <w:tcW w:w="938" w:type="dxa"/>
            <w:tcBorders>
              <w:top w:val="nil"/>
              <w:left w:val="nil"/>
              <w:bottom w:val="nil"/>
              <w:right w:val="nil"/>
            </w:tcBorders>
            <w:shd w:val="clear" w:color="auto" w:fill="auto"/>
            <w:noWrap/>
            <w:vAlign w:val="bottom"/>
            <w:hideMark/>
          </w:tcPr>
          <w:p w14:paraId="13FE648B" w14:textId="77777777" w:rsidR="008A1F57" w:rsidRPr="008A1F57" w:rsidRDefault="008A1F57" w:rsidP="008A1F57">
            <w:pPr>
              <w:jc w:val="right"/>
              <w:rPr>
                <w:rFonts w:eastAsia="Times New Roman"/>
                <w:sz w:val="16"/>
                <w:szCs w:val="16"/>
              </w:rPr>
            </w:pPr>
            <w:r w:rsidRPr="008A1F57">
              <w:rPr>
                <w:rFonts w:eastAsia="Times New Roman"/>
                <w:sz w:val="16"/>
                <w:szCs w:val="16"/>
              </w:rPr>
              <w:t>1.399</w:t>
            </w:r>
          </w:p>
        </w:tc>
        <w:tc>
          <w:tcPr>
            <w:tcW w:w="1498" w:type="dxa"/>
            <w:tcBorders>
              <w:top w:val="nil"/>
              <w:left w:val="nil"/>
              <w:bottom w:val="nil"/>
              <w:right w:val="nil"/>
            </w:tcBorders>
            <w:shd w:val="clear" w:color="auto" w:fill="auto"/>
            <w:noWrap/>
            <w:vAlign w:val="bottom"/>
            <w:hideMark/>
          </w:tcPr>
          <w:p w14:paraId="2163F2FA" w14:textId="77777777" w:rsidR="008A1F57" w:rsidRPr="008A1F57" w:rsidRDefault="008A1F57" w:rsidP="008A1F57">
            <w:pPr>
              <w:jc w:val="right"/>
              <w:rPr>
                <w:rFonts w:eastAsia="Times New Roman"/>
                <w:sz w:val="16"/>
                <w:szCs w:val="16"/>
              </w:rPr>
            </w:pPr>
            <w:r w:rsidRPr="008A1F57">
              <w:rPr>
                <w:rFonts w:eastAsia="Times New Roman"/>
                <w:sz w:val="16"/>
                <w:szCs w:val="16"/>
              </w:rPr>
              <w:t>(0.038 - 51.760)</w:t>
            </w:r>
          </w:p>
        </w:tc>
      </w:tr>
      <w:tr w:rsidR="006223AD" w:rsidRPr="008A1F57" w14:paraId="0FD07C88" w14:textId="77777777" w:rsidTr="008A1F57">
        <w:trPr>
          <w:trHeight w:val="20"/>
        </w:trPr>
        <w:tc>
          <w:tcPr>
            <w:tcW w:w="4297" w:type="dxa"/>
            <w:tcBorders>
              <w:top w:val="nil"/>
              <w:left w:val="nil"/>
              <w:bottom w:val="nil"/>
              <w:right w:val="nil"/>
            </w:tcBorders>
            <w:shd w:val="clear" w:color="auto" w:fill="auto"/>
            <w:noWrap/>
            <w:vAlign w:val="bottom"/>
            <w:hideMark/>
          </w:tcPr>
          <w:p w14:paraId="00DB14D1" w14:textId="77777777" w:rsidR="008A1F57" w:rsidRPr="008A1F57" w:rsidRDefault="008A1F57" w:rsidP="008A1F57">
            <w:pPr>
              <w:rPr>
                <w:rFonts w:eastAsia="Times New Roman"/>
                <w:b/>
                <w:bCs/>
                <w:sz w:val="16"/>
                <w:szCs w:val="16"/>
              </w:rPr>
            </w:pPr>
            <w:r w:rsidRPr="008A1F57">
              <w:rPr>
                <w:rFonts w:eastAsia="Times New Roman"/>
                <w:b/>
                <w:bCs/>
                <w:sz w:val="16"/>
                <w:szCs w:val="16"/>
              </w:rPr>
              <w:t>Percent of state population uninsured (ref. below nat. average)</w:t>
            </w:r>
          </w:p>
        </w:tc>
        <w:tc>
          <w:tcPr>
            <w:tcW w:w="682" w:type="dxa"/>
            <w:tcBorders>
              <w:top w:val="nil"/>
              <w:left w:val="single" w:sz="4" w:space="0" w:color="auto"/>
              <w:bottom w:val="nil"/>
              <w:right w:val="nil"/>
            </w:tcBorders>
            <w:shd w:val="clear" w:color="auto" w:fill="auto"/>
            <w:noWrap/>
            <w:vAlign w:val="bottom"/>
            <w:hideMark/>
          </w:tcPr>
          <w:p w14:paraId="6FBA3DB6"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1245" w:type="dxa"/>
            <w:tcBorders>
              <w:top w:val="nil"/>
              <w:left w:val="nil"/>
              <w:bottom w:val="nil"/>
              <w:right w:val="nil"/>
            </w:tcBorders>
            <w:shd w:val="clear" w:color="auto" w:fill="auto"/>
            <w:noWrap/>
            <w:vAlign w:val="bottom"/>
            <w:hideMark/>
          </w:tcPr>
          <w:p w14:paraId="56DE5A44" w14:textId="77777777" w:rsidR="008A1F57" w:rsidRPr="008A1F57" w:rsidRDefault="008A1F57" w:rsidP="008A1F57">
            <w:pPr>
              <w:jc w:val="right"/>
              <w:rPr>
                <w:rFonts w:eastAsia="Times New Roman"/>
                <w:sz w:val="16"/>
                <w:szCs w:val="16"/>
              </w:rPr>
            </w:pPr>
          </w:p>
        </w:tc>
        <w:tc>
          <w:tcPr>
            <w:tcW w:w="855" w:type="dxa"/>
            <w:tcBorders>
              <w:top w:val="nil"/>
              <w:left w:val="nil"/>
              <w:bottom w:val="nil"/>
              <w:right w:val="nil"/>
            </w:tcBorders>
            <w:shd w:val="clear" w:color="auto" w:fill="auto"/>
            <w:noWrap/>
            <w:vAlign w:val="bottom"/>
            <w:hideMark/>
          </w:tcPr>
          <w:p w14:paraId="2B39BE58" w14:textId="77777777" w:rsidR="008A1F57" w:rsidRPr="008A1F57" w:rsidRDefault="008A1F57" w:rsidP="008A1F57">
            <w:pPr>
              <w:jc w:val="right"/>
              <w:rPr>
                <w:rFonts w:eastAsia="Times New Roman"/>
                <w:sz w:val="20"/>
                <w:szCs w:val="20"/>
              </w:rPr>
            </w:pPr>
          </w:p>
        </w:tc>
        <w:tc>
          <w:tcPr>
            <w:tcW w:w="1418" w:type="dxa"/>
            <w:tcBorders>
              <w:top w:val="nil"/>
              <w:left w:val="nil"/>
              <w:bottom w:val="nil"/>
              <w:right w:val="single" w:sz="4" w:space="0" w:color="auto"/>
            </w:tcBorders>
            <w:shd w:val="clear" w:color="auto" w:fill="auto"/>
            <w:noWrap/>
            <w:vAlign w:val="bottom"/>
            <w:hideMark/>
          </w:tcPr>
          <w:p w14:paraId="6147EF10"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765" w:type="dxa"/>
            <w:tcBorders>
              <w:top w:val="nil"/>
              <w:left w:val="nil"/>
              <w:bottom w:val="nil"/>
              <w:right w:val="nil"/>
            </w:tcBorders>
            <w:shd w:val="clear" w:color="auto" w:fill="auto"/>
            <w:noWrap/>
            <w:vAlign w:val="bottom"/>
            <w:hideMark/>
          </w:tcPr>
          <w:p w14:paraId="1FAB2264"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1239" w:type="dxa"/>
            <w:tcBorders>
              <w:top w:val="nil"/>
              <w:left w:val="nil"/>
              <w:bottom w:val="nil"/>
              <w:right w:val="nil"/>
            </w:tcBorders>
            <w:shd w:val="clear" w:color="auto" w:fill="auto"/>
            <w:noWrap/>
            <w:vAlign w:val="bottom"/>
            <w:hideMark/>
          </w:tcPr>
          <w:p w14:paraId="0353072F" w14:textId="77777777" w:rsidR="008A1F57" w:rsidRPr="008A1F57" w:rsidRDefault="008A1F57" w:rsidP="008A1F57">
            <w:pPr>
              <w:jc w:val="right"/>
              <w:rPr>
                <w:rFonts w:eastAsia="Times New Roman"/>
                <w:sz w:val="16"/>
                <w:szCs w:val="16"/>
              </w:rPr>
            </w:pPr>
          </w:p>
        </w:tc>
        <w:tc>
          <w:tcPr>
            <w:tcW w:w="938" w:type="dxa"/>
            <w:tcBorders>
              <w:top w:val="nil"/>
              <w:left w:val="nil"/>
              <w:bottom w:val="nil"/>
              <w:right w:val="nil"/>
            </w:tcBorders>
            <w:shd w:val="clear" w:color="auto" w:fill="auto"/>
            <w:noWrap/>
            <w:vAlign w:val="bottom"/>
            <w:hideMark/>
          </w:tcPr>
          <w:p w14:paraId="23475A09" w14:textId="77777777" w:rsidR="008A1F57" w:rsidRPr="008A1F57" w:rsidRDefault="008A1F57" w:rsidP="008A1F57">
            <w:pPr>
              <w:jc w:val="right"/>
              <w:rPr>
                <w:rFonts w:eastAsia="Times New Roman"/>
                <w:sz w:val="20"/>
                <w:szCs w:val="20"/>
              </w:rPr>
            </w:pPr>
          </w:p>
        </w:tc>
        <w:tc>
          <w:tcPr>
            <w:tcW w:w="1498" w:type="dxa"/>
            <w:tcBorders>
              <w:top w:val="nil"/>
              <w:left w:val="nil"/>
              <w:bottom w:val="nil"/>
              <w:right w:val="nil"/>
            </w:tcBorders>
            <w:shd w:val="clear" w:color="auto" w:fill="auto"/>
            <w:noWrap/>
            <w:vAlign w:val="bottom"/>
            <w:hideMark/>
          </w:tcPr>
          <w:p w14:paraId="0355DB73" w14:textId="77777777" w:rsidR="008A1F57" w:rsidRPr="008A1F57" w:rsidRDefault="008A1F57" w:rsidP="008A1F57">
            <w:pPr>
              <w:jc w:val="right"/>
              <w:rPr>
                <w:rFonts w:eastAsia="Times New Roman"/>
                <w:sz w:val="20"/>
                <w:szCs w:val="20"/>
              </w:rPr>
            </w:pPr>
          </w:p>
        </w:tc>
      </w:tr>
      <w:tr w:rsidR="006223AD" w:rsidRPr="008A1F57" w14:paraId="1DD8D1A7" w14:textId="77777777" w:rsidTr="008A1F57">
        <w:trPr>
          <w:trHeight w:val="20"/>
        </w:trPr>
        <w:tc>
          <w:tcPr>
            <w:tcW w:w="4297" w:type="dxa"/>
            <w:tcBorders>
              <w:top w:val="nil"/>
              <w:left w:val="nil"/>
              <w:bottom w:val="nil"/>
              <w:right w:val="nil"/>
            </w:tcBorders>
            <w:shd w:val="clear" w:color="auto" w:fill="auto"/>
            <w:noWrap/>
            <w:vAlign w:val="bottom"/>
            <w:hideMark/>
          </w:tcPr>
          <w:p w14:paraId="4C463842"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Above average</w:t>
            </w:r>
          </w:p>
        </w:tc>
        <w:tc>
          <w:tcPr>
            <w:tcW w:w="682" w:type="dxa"/>
            <w:tcBorders>
              <w:top w:val="nil"/>
              <w:left w:val="single" w:sz="4" w:space="0" w:color="auto"/>
              <w:bottom w:val="nil"/>
              <w:right w:val="nil"/>
            </w:tcBorders>
            <w:shd w:val="clear" w:color="auto" w:fill="auto"/>
            <w:noWrap/>
            <w:vAlign w:val="bottom"/>
            <w:hideMark/>
          </w:tcPr>
          <w:p w14:paraId="3CE9276D" w14:textId="77777777" w:rsidR="008A1F57" w:rsidRPr="008A1F57" w:rsidRDefault="008A1F57" w:rsidP="008A1F57">
            <w:pPr>
              <w:jc w:val="right"/>
              <w:rPr>
                <w:rFonts w:eastAsia="Times New Roman"/>
                <w:sz w:val="16"/>
                <w:szCs w:val="16"/>
              </w:rPr>
            </w:pPr>
            <w:r w:rsidRPr="008A1F57">
              <w:rPr>
                <w:rFonts w:eastAsia="Times New Roman"/>
                <w:sz w:val="16"/>
                <w:szCs w:val="16"/>
              </w:rPr>
              <w:t>1.000</w:t>
            </w:r>
          </w:p>
        </w:tc>
        <w:tc>
          <w:tcPr>
            <w:tcW w:w="1245" w:type="dxa"/>
            <w:tcBorders>
              <w:top w:val="nil"/>
              <w:left w:val="nil"/>
              <w:bottom w:val="nil"/>
              <w:right w:val="nil"/>
            </w:tcBorders>
            <w:shd w:val="clear" w:color="auto" w:fill="auto"/>
            <w:noWrap/>
            <w:vAlign w:val="bottom"/>
            <w:hideMark/>
          </w:tcPr>
          <w:p w14:paraId="579A4634" w14:textId="77777777" w:rsidR="008A1F57" w:rsidRPr="008A1F57" w:rsidRDefault="008A1F57" w:rsidP="008A1F57">
            <w:pPr>
              <w:jc w:val="right"/>
              <w:rPr>
                <w:rFonts w:eastAsia="Times New Roman"/>
                <w:sz w:val="16"/>
                <w:szCs w:val="16"/>
              </w:rPr>
            </w:pPr>
            <w:r w:rsidRPr="008A1F57">
              <w:rPr>
                <w:rFonts w:eastAsia="Times New Roman"/>
                <w:sz w:val="16"/>
                <w:szCs w:val="16"/>
              </w:rPr>
              <w:t>(0.871 - 1.148)</w:t>
            </w:r>
          </w:p>
        </w:tc>
        <w:tc>
          <w:tcPr>
            <w:tcW w:w="855" w:type="dxa"/>
            <w:tcBorders>
              <w:top w:val="nil"/>
              <w:left w:val="nil"/>
              <w:bottom w:val="nil"/>
              <w:right w:val="nil"/>
            </w:tcBorders>
            <w:shd w:val="clear" w:color="auto" w:fill="auto"/>
            <w:noWrap/>
            <w:vAlign w:val="bottom"/>
            <w:hideMark/>
          </w:tcPr>
          <w:p w14:paraId="54842F47" w14:textId="77777777" w:rsidR="008A1F57" w:rsidRPr="008A1F57" w:rsidRDefault="008A1F57" w:rsidP="008A1F57">
            <w:pPr>
              <w:jc w:val="right"/>
              <w:rPr>
                <w:rFonts w:eastAsia="Times New Roman"/>
                <w:sz w:val="16"/>
                <w:szCs w:val="16"/>
              </w:rPr>
            </w:pPr>
            <w:r w:rsidRPr="008A1F57">
              <w:rPr>
                <w:rFonts w:eastAsia="Times New Roman"/>
                <w:sz w:val="16"/>
                <w:szCs w:val="16"/>
              </w:rPr>
              <w:t>1.148</w:t>
            </w:r>
          </w:p>
        </w:tc>
        <w:tc>
          <w:tcPr>
            <w:tcW w:w="1418" w:type="dxa"/>
            <w:tcBorders>
              <w:top w:val="nil"/>
              <w:left w:val="nil"/>
              <w:bottom w:val="nil"/>
              <w:right w:val="single" w:sz="4" w:space="0" w:color="auto"/>
            </w:tcBorders>
            <w:shd w:val="clear" w:color="auto" w:fill="auto"/>
            <w:noWrap/>
            <w:vAlign w:val="bottom"/>
            <w:hideMark/>
          </w:tcPr>
          <w:p w14:paraId="6E169054" w14:textId="77777777" w:rsidR="008A1F57" w:rsidRPr="008A1F57" w:rsidRDefault="008A1F57" w:rsidP="008A1F57">
            <w:pPr>
              <w:jc w:val="right"/>
              <w:rPr>
                <w:rFonts w:eastAsia="Times New Roman"/>
                <w:sz w:val="16"/>
                <w:szCs w:val="16"/>
              </w:rPr>
            </w:pPr>
            <w:r w:rsidRPr="008A1F57">
              <w:rPr>
                <w:rFonts w:eastAsia="Times New Roman"/>
                <w:sz w:val="16"/>
                <w:szCs w:val="16"/>
              </w:rPr>
              <w:t>(0.964 - 1.367)</w:t>
            </w:r>
          </w:p>
        </w:tc>
        <w:tc>
          <w:tcPr>
            <w:tcW w:w="765" w:type="dxa"/>
            <w:tcBorders>
              <w:top w:val="nil"/>
              <w:left w:val="nil"/>
              <w:bottom w:val="nil"/>
              <w:right w:val="nil"/>
            </w:tcBorders>
            <w:shd w:val="clear" w:color="auto" w:fill="auto"/>
            <w:noWrap/>
            <w:vAlign w:val="bottom"/>
            <w:hideMark/>
          </w:tcPr>
          <w:p w14:paraId="72ABE90A" w14:textId="77777777" w:rsidR="008A1F57" w:rsidRPr="008A1F57" w:rsidRDefault="008A1F57" w:rsidP="008A1F57">
            <w:pPr>
              <w:jc w:val="right"/>
              <w:rPr>
                <w:rFonts w:eastAsia="Times New Roman"/>
                <w:sz w:val="16"/>
                <w:szCs w:val="16"/>
              </w:rPr>
            </w:pPr>
            <w:r w:rsidRPr="008A1F57">
              <w:rPr>
                <w:rFonts w:eastAsia="Times New Roman"/>
                <w:sz w:val="16"/>
                <w:szCs w:val="16"/>
              </w:rPr>
              <w:t>1.007</w:t>
            </w:r>
          </w:p>
        </w:tc>
        <w:tc>
          <w:tcPr>
            <w:tcW w:w="1239" w:type="dxa"/>
            <w:tcBorders>
              <w:top w:val="nil"/>
              <w:left w:val="nil"/>
              <w:bottom w:val="nil"/>
              <w:right w:val="nil"/>
            </w:tcBorders>
            <w:shd w:val="clear" w:color="auto" w:fill="auto"/>
            <w:noWrap/>
            <w:vAlign w:val="bottom"/>
            <w:hideMark/>
          </w:tcPr>
          <w:p w14:paraId="48180EA8" w14:textId="77777777" w:rsidR="008A1F57" w:rsidRPr="008A1F57" w:rsidRDefault="008A1F57" w:rsidP="008A1F57">
            <w:pPr>
              <w:jc w:val="right"/>
              <w:rPr>
                <w:rFonts w:eastAsia="Times New Roman"/>
                <w:sz w:val="16"/>
                <w:szCs w:val="16"/>
              </w:rPr>
            </w:pPr>
            <w:r w:rsidRPr="008A1F57">
              <w:rPr>
                <w:rFonts w:eastAsia="Times New Roman"/>
                <w:sz w:val="16"/>
                <w:szCs w:val="16"/>
              </w:rPr>
              <w:t>(0.882 - 1.149)</w:t>
            </w:r>
          </w:p>
        </w:tc>
        <w:tc>
          <w:tcPr>
            <w:tcW w:w="938" w:type="dxa"/>
            <w:tcBorders>
              <w:top w:val="nil"/>
              <w:left w:val="nil"/>
              <w:bottom w:val="nil"/>
              <w:right w:val="nil"/>
            </w:tcBorders>
            <w:shd w:val="clear" w:color="auto" w:fill="auto"/>
            <w:noWrap/>
            <w:vAlign w:val="bottom"/>
            <w:hideMark/>
          </w:tcPr>
          <w:p w14:paraId="5DF71DC5" w14:textId="77777777" w:rsidR="008A1F57" w:rsidRPr="008A1F57" w:rsidRDefault="008A1F57" w:rsidP="008A1F57">
            <w:pPr>
              <w:jc w:val="right"/>
              <w:rPr>
                <w:rFonts w:eastAsia="Times New Roman"/>
                <w:sz w:val="16"/>
                <w:szCs w:val="16"/>
              </w:rPr>
            </w:pPr>
            <w:r w:rsidRPr="008A1F57">
              <w:rPr>
                <w:rFonts w:eastAsia="Times New Roman"/>
                <w:sz w:val="16"/>
                <w:szCs w:val="16"/>
              </w:rPr>
              <w:t>1.115</w:t>
            </w:r>
          </w:p>
        </w:tc>
        <w:tc>
          <w:tcPr>
            <w:tcW w:w="1498" w:type="dxa"/>
            <w:tcBorders>
              <w:top w:val="nil"/>
              <w:left w:val="nil"/>
              <w:bottom w:val="nil"/>
              <w:right w:val="nil"/>
            </w:tcBorders>
            <w:shd w:val="clear" w:color="auto" w:fill="auto"/>
            <w:noWrap/>
            <w:vAlign w:val="bottom"/>
            <w:hideMark/>
          </w:tcPr>
          <w:p w14:paraId="6C3DE721" w14:textId="77777777" w:rsidR="008A1F57" w:rsidRPr="008A1F57" w:rsidRDefault="008A1F57" w:rsidP="008A1F57">
            <w:pPr>
              <w:jc w:val="right"/>
              <w:rPr>
                <w:rFonts w:eastAsia="Times New Roman"/>
                <w:sz w:val="16"/>
                <w:szCs w:val="16"/>
              </w:rPr>
            </w:pPr>
            <w:r w:rsidRPr="008A1F57">
              <w:rPr>
                <w:rFonts w:eastAsia="Times New Roman"/>
                <w:sz w:val="16"/>
                <w:szCs w:val="16"/>
              </w:rPr>
              <w:t>(0.931 - 1.335)</w:t>
            </w:r>
          </w:p>
        </w:tc>
      </w:tr>
      <w:tr w:rsidR="006223AD" w:rsidRPr="008A1F57" w14:paraId="1E0FA4C5" w14:textId="77777777" w:rsidTr="008A1F57">
        <w:trPr>
          <w:trHeight w:val="20"/>
        </w:trPr>
        <w:tc>
          <w:tcPr>
            <w:tcW w:w="4297" w:type="dxa"/>
            <w:tcBorders>
              <w:top w:val="nil"/>
              <w:left w:val="nil"/>
              <w:bottom w:val="nil"/>
              <w:right w:val="nil"/>
            </w:tcBorders>
            <w:shd w:val="clear" w:color="auto" w:fill="auto"/>
            <w:noWrap/>
            <w:vAlign w:val="bottom"/>
            <w:hideMark/>
          </w:tcPr>
          <w:p w14:paraId="21EFC677"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Unknown</w:t>
            </w:r>
          </w:p>
        </w:tc>
        <w:tc>
          <w:tcPr>
            <w:tcW w:w="682" w:type="dxa"/>
            <w:tcBorders>
              <w:top w:val="nil"/>
              <w:left w:val="single" w:sz="4" w:space="0" w:color="auto"/>
              <w:bottom w:val="nil"/>
              <w:right w:val="nil"/>
            </w:tcBorders>
            <w:shd w:val="clear" w:color="auto" w:fill="auto"/>
            <w:noWrap/>
            <w:vAlign w:val="bottom"/>
            <w:hideMark/>
          </w:tcPr>
          <w:p w14:paraId="069D920F" w14:textId="3A2D7A79" w:rsidR="008A1F57" w:rsidRPr="008A1F57" w:rsidRDefault="008A1F57" w:rsidP="008A1F57">
            <w:pPr>
              <w:jc w:val="right"/>
              <w:rPr>
                <w:rFonts w:eastAsia="Times New Roman"/>
                <w:sz w:val="16"/>
                <w:szCs w:val="16"/>
              </w:rPr>
            </w:pPr>
            <w:r w:rsidRPr="008A1F57">
              <w:rPr>
                <w:rFonts w:eastAsia="Times New Roman"/>
                <w:sz w:val="16"/>
                <w:szCs w:val="16"/>
              </w:rPr>
              <w:t>0.50***</w:t>
            </w:r>
          </w:p>
        </w:tc>
        <w:tc>
          <w:tcPr>
            <w:tcW w:w="1245" w:type="dxa"/>
            <w:tcBorders>
              <w:top w:val="nil"/>
              <w:left w:val="nil"/>
              <w:bottom w:val="nil"/>
              <w:right w:val="nil"/>
            </w:tcBorders>
            <w:shd w:val="clear" w:color="auto" w:fill="auto"/>
            <w:noWrap/>
            <w:vAlign w:val="bottom"/>
            <w:hideMark/>
          </w:tcPr>
          <w:p w14:paraId="65F90038" w14:textId="77777777" w:rsidR="008A1F57" w:rsidRPr="008A1F57" w:rsidRDefault="008A1F57" w:rsidP="008A1F57">
            <w:pPr>
              <w:jc w:val="right"/>
              <w:rPr>
                <w:rFonts w:eastAsia="Times New Roman"/>
                <w:sz w:val="16"/>
                <w:szCs w:val="16"/>
              </w:rPr>
            </w:pPr>
            <w:r w:rsidRPr="008A1F57">
              <w:rPr>
                <w:rFonts w:eastAsia="Times New Roman"/>
                <w:sz w:val="16"/>
                <w:szCs w:val="16"/>
              </w:rPr>
              <w:t>(0.341 - 0.734)</w:t>
            </w:r>
          </w:p>
        </w:tc>
        <w:tc>
          <w:tcPr>
            <w:tcW w:w="855" w:type="dxa"/>
            <w:tcBorders>
              <w:top w:val="nil"/>
              <w:left w:val="nil"/>
              <w:bottom w:val="nil"/>
              <w:right w:val="nil"/>
            </w:tcBorders>
            <w:shd w:val="clear" w:color="auto" w:fill="auto"/>
            <w:noWrap/>
            <w:vAlign w:val="bottom"/>
            <w:hideMark/>
          </w:tcPr>
          <w:p w14:paraId="1C8A5C15" w14:textId="77777777" w:rsidR="008A1F57" w:rsidRPr="008A1F57" w:rsidRDefault="008A1F57" w:rsidP="008A1F57">
            <w:pPr>
              <w:jc w:val="right"/>
              <w:rPr>
                <w:rFonts w:eastAsia="Times New Roman"/>
                <w:sz w:val="16"/>
                <w:szCs w:val="16"/>
              </w:rPr>
            </w:pPr>
            <w:r w:rsidRPr="008A1F57">
              <w:rPr>
                <w:rFonts w:eastAsia="Times New Roman"/>
                <w:sz w:val="16"/>
                <w:szCs w:val="16"/>
              </w:rPr>
              <w:t>2.524***</w:t>
            </w:r>
          </w:p>
        </w:tc>
        <w:tc>
          <w:tcPr>
            <w:tcW w:w="1418" w:type="dxa"/>
            <w:tcBorders>
              <w:top w:val="nil"/>
              <w:left w:val="nil"/>
              <w:bottom w:val="nil"/>
              <w:right w:val="single" w:sz="4" w:space="0" w:color="auto"/>
            </w:tcBorders>
            <w:shd w:val="clear" w:color="auto" w:fill="auto"/>
            <w:noWrap/>
            <w:vAlign w:val="bottom"/>
            <w:hideMark/>
          </w:tcPr>
          <w:p w14:paraId="02FB4F26" w14:textId="77777777" w:rsidR="008A1F57" w:rsidRPr="008A1F57" w:rsidRDefault="008A1F57" w:rsidP="008A1F57">
            <w:pPr>
              <w:jc w:val="right"/>
              <w:rPr>
                <w:rFonts w:eastAsia="Times New Roman"/>
                <w:sz w:val="16"/>
                <w:szCs w:val="16"/>
              </w:rPr>
            </w:pPr>
            <w:r w:rsidRPr="008A1F57">
              <w:rPr>
                <w:rFonts w:eastAsia="Times New Roman"/>
                <w:sz w:val="16"/>
                <w:szCs w:val="16"/>
              </w:rPr>
              <w:t>(1.517 - 4.197)</w:t>
            </w:r>
          </w:p>
        </w:tc>
        <w:tc>
          <w:tcPr>
            <w:tcW w:w="765" w:type="dxa"/>
            <w:tcBorders>
              <w:top w:val="nil"/>
              <w:left w:val="nil"/>
              <w:bottom w:val="nil"/>
              <w:right w:val="nil"/>
            </w:tcBorders>
            <w:shd w:val="clear" w:color="auto" w:fill="auto"/>
            <w:noWrap/>
            <w:vAlign w:val="bottom"/>
            <w:hideMark/>
          </w:tcPr>
          <w:p w14:paraId="7E181D26" w14:textId="77777777" w:rsidR="008A1F57" w:rsidRPr="008A1F57" w:rsidRDefault="008A1F57" w:rsidP="008A1F57">
            <w:pPr>
              <w:jc w:val="right"/>
              <w:rPr>
                <w:rFonts w:eastAsia="Times New Roman"/>
                <w:sz w:val="16"/>
                <w:szCs w:val="16"/>
              </w:rPr>
            </w:pPr>
            <w:r w:rsidRPr="008A1F57">
              <w:rPr>
                <w:rFonts w:eastAsia="Times New Roman"/>
                <w:sz w:val="16"/>
                <w:szCs w:val="16"/>
              </w:rPr>
              <w:t>0.509***</w:t>
            </w:r>
          </w:p>
        </w:tc>
        <w:tc>
          <w:tcPr>
            <w:tcW w:w="1239" w:type="dxa"/>
            <w:tcBorders>
              <w:top w:val="nil"/>
              <w:left w:val="nil"/>
              <w:bottom w:val="nil"/>
              <w:right w:val="nil"/>
            </w:tcBorders>
            <w:shd w:val="clear" w:color="auto" w:fill="auto"/>
            <w:noWrap/>
            <w:vAlign w:val="bottom"/>
            <w:hideMark/>
          </w:tcPr>
          <w:p w14:paraId="7E232B6C" w14:textId="77777777" w:rsidR="008A1F57" w:rsidRPr="008A1F57" w:rsidRDefault="008A1F57" w:rsidP="008A1F57">
            <w:pPr>
              <w:jc w:val="right"/>
              <w:rPr>
                <w:rFonts w:eastAsia="Times New Roman"/>
                <w:sz w:val="16"/>
                <w:szCs w:val="16"/>
              </w:rPr>
            </w:pPr>
            <w:r w:rsidRPr="008A1F57">
              <w:rPr>
                <w:rFonts w:eastAsia="Times New Roman"/>
                <w:sz w:val="16"/>
                <w:szCs w:val="16"/>
              </w:rPr>
              <w:t>(0.341 - 0.759)</w:t>
            </w:r>
          </w:p>
        </w:tc>
        <w:tc>
          <w:tcPr>
            <w:tcW w:w="938" w:type="dxa"/>
            <w:tcBorders>
              <w:top w:val="nil"/>
              <w:left w:val="nil"/>
              <w:bottom w:val="nil"/>
              <w:right w:val="nil"/>
            </w:tcBorders>
            <w:shd w:val="clear" w:color="auto" w:fill="auto"/>
            <w:noWrap/>
            <w:vAlign w:val="bottom"/>
            <w:hideMark/>
          </w:tcPr>
          <w:p w14:paraId="2645BF4E" w14:textId="77777777" w:rsidR="008A1F57" w:rsidRPr="008A1F57" w:rsidRDefault="008A1F57" w:rsidP="008A1F57">
            <w:pPr>
              <w:jc w:val="right"/>
              <w:rPr>
                <w:rFonts w:eastAsia="Times New Roman"/>
                <w:sz w:val="16"/>
                <w:szCs w:val="16"/>
              </w:rPr>
            </w:pPr>
            <w:r w:rsidRPr="008A1F57">
              <w:rPr>
                <w:rFonts w:eastAsia="Times New Roman"/>
                <w:sz w:val="16"/>
                <w:szCs w:val="16"/>
              </w:rPr>
              <w:t>2.558***</w:t>
            </w:r>
          </w:p>
        </w:tc>
        <w:tc>
          <w:tcPr>
            <w:tcW w:w="1498" w:type="dxa"/>
            <w:tcBorders>
              <w:top w:val="nil"/>
              <w:left w:val="nil"/>
              <w:bottom w:val="nil"/>
              <w:right w:val="nil"/>
            </w:tcBorders>
            <w:shd w:val="clear" w:color="auto" w:fill="auto"/>
            <w:noWrap/>
            <w:vAlign w:val="bottom"/>
            <w:hideMark/>
          </w:tcPr>
          <w:p w14:paraId="5CC8CA8F" w14:textId="77777777" w:rsidR="008A1F57" w:rsidRPr="008A1F57" w:rsidRDefault="008A1F57" w:rsidP="008A1F57">
            <w:pPr>
              <w:jc w:val="right"/>
              <w:rPr>
                <w:rFonts w:eastAsia="Times New Roman"/>
                <w:sz w:val="16"/>
                <w:szCs w:val="16"/>
              </w:rPr>
            </w:pPr>
            <w:r w:rsidRPr="008A1F57">
              <w:rPr>
                <w:rFonts w:eastAsia="Times New Roman"/>
                <w:sz w:val="16"/>
                <w:szCs w:val="16"/>
              </w:rPr>
              <w:t>(1.263 - 5.182)</w:t>
            </w:r>
          </w:p>
        </w:tc>
      </w:tr>
      <w:tr w:rsidR="006223AD" w:rsidRPr="008A1F57" w14:paraId="095301B0" w14:textId="77777777" w:rsidTr="008A1F57">
        <w:trPr>
          <w:trHeight w:val="20"/>
        </w:trPr>
        <w:tc>
          <w:tcPr>
            <w:tcW w:w="4297" w:type="dxa"/>
            <w:tcBorders>
              <w:top w:val="nil"/>
              <w:left w:val="nil"/>
              <w:bottom w:val="nil"/>
              <w:right w:val="nil"/>
            </w:tcBorders>
            <w:shd w:val="clear" w:color="auto" w:fill="auto"/>
            <w:noWrap/>
            <w:vAlign w:val="bottom"/>
            <w:hideMark/>
          </w:tcPr>
          <w:p w14:paraId="5930E4B8" w14:textId="77777777" w:rsidR="008A1F57" w:rsidRPr="008A1F57" w:rsidRDefault="008A1F57" w:rsidP="008A1F57">
            <w:pPr>
              <w:rPr>
                <w:rFonts w:eastAsia="Times New Roman"/>
                <w:b/>
                <w:bCs/>
                <w:color w:val="000000"/>
                <w:sz w:val="16"/>
                <w:szCs w:val="16"/>
              </w:rPr>
            </w:pPr>
            <w:r w:rsidRPr="008A1F57">
              <w:rPr>
                <w:rFonts w:eastAsia="Times New Roman"/>
                <w:b/>
                <w:bCs/>
                <w:color w:val="000000"/>
                <w:sz w:val="16"/>
                <w:szCs w:val="16"/>
              </w:rPr>
              <w:t xml:space="preserve">Having Emotional problems at childhood </w:t>
            </w:r>
            <w:r w:rsidRPr="008A1F57">
              <w:rPr>
                <w:rFonts w:eastAsia="Times New Roman"/>
                <w:color w:val="000000"/>
                <w:sz w:val="16"/>
                <w:szCs w:val="16"/>
              </w:rPr>
              <w:t>(ref. no)</w:t>
            </w:r>
          </w:p>
        </w:tc>
        <w:tc>
          <w:tcPr>
            <w:tcW w:w="682" w:type="dxa"/>
            <w:tcBorders>
              <w:top w:val="nil"/>
              <w:left w:val="single" w:sz="4" w:space="0" w:color="auto"/>
              <w:bottom w:val="nil"/>
              <w:right w:val="nil"/>
            </w:tcBorders>
            <w:shd w:val="clear" w:color="auto" w:fill="auto"/>
            <w:noWrap/>
            <w:vAlign w:val="bottom"/>
            <w:hideMark/>
          </w:tcPr>
          <w:p w14:paraId="43C347CD"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1245" w:type="dxa"/>
            <w:tcBorders>
              <w:top w:val="nil"/>
              <w:left w:val="nil"/>
              <w:bottom w:val="nil"/>
              <w:right w:val="nil"/>
            </w:tcBorders>
            <w:shd w:val="clear" w:color="auto" w:fill="auto"/>
            <w:noWrap/>
            <w:vAlign w:val="bottom"/>
            <w:hideMark/>
          </w:tcPr>
          <w:p w14:paraId="35A65EF6" w14:textId="77777777" w:rsidR="008A1F57" w:rsidRPr="008A1F57" w:rsidRDefault="008A1F57" w:rsidP="008A1F57">
            <w:pPr>
              <w:jc w:val="right"/>
              <w:rPr>
                <w:rFonts w:eastAsia="Times New Roman"/>
                <w:sz w:val="16"/>
                <w:szCs w:val="16"/>
              </w:rPr>
            </w:pPr>
          </w:p>
        </w:tc>
        <w:tc>
          <w:tcPr>
            <w:tcW w:w="855" w:type="dxa"/>
            <w:tcBorders>
              <w:top w:val="nil"/>
              <w:left w:val="nil"/>
              <w:bottom w:val="nil"/>
              <w:right w:val="nil"/>
            </w:tcBorders>
            <w:shd w:val="clear" w:color="auto" w:fill="auto"/>
            <w:noWrap/>
            <w:vAlign w:val="bottom"/>
            <w:hideMark/>
          </w:tcPr>
          <w:p w14:paraId="4A95D4E4" w14:textId="77777777" w:rsidR="008A1F57" w:rsidRPr="008A1F57" w:rsidRDefault="008A1F57" w:rsidP="008A1F57">
            <w:pPr>
              <w:jc w:val="right"/>
              <w:rPr>
                <w:rFonts w:eastAsia="Times New Roman"/>
                <w:sz w:val="20"/>
                <w:szCs w:val="20"/>
              </w:rPr>
            </w:pPr>
          </w:p>
        </w:tc>
        <w:tc>
          <w:tcPr>
            <w:tcW w:w="1418" w:type="dxa"/>
            <w:tcBorders>
              <w:top w:val="nil"/>
              <w:left w:val="nil"/>
              <w:bottom w:val="nil"/>
              <w:right w:val="single" w:sz="4" w:space="0" w:color="auto"/>
            </w:tcBorders>
            <w:shd w:val="clear" w:color="auto" w:fill="auto"/>
            <w:noWrap/>
            <w:vAlign w:val="bottom"/>
            <w:hideMark/>
          </w:tcPr>
          <w:p w14:paraId="7114FA47"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765" w:type="dxa"/>
            <w:tcBorders>
              <w:top w:val="nil"/>
              <w:left w:val="nil"/>
              <w:bottom w:val="nil"/>
              <w:right w:val="nil"/>
            </w:tcBorders>
            <w:shd w:val="clear" w:color="auto" w:fill="auto"/>
            <w:noWrap/>
            <w:vAlign w:val="bottom"/>
            <w:hideMark/>
          </w:tcPr>
          <w:p w14:paraId="4CD272A0"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1239" w:type="dxa"/>
            <w:tcBorders>
              <w:top w:val="nil"/>
              <w:left w:val="nil"/>
              <w:bottom w:val="nil"/>
              <w:right w:val="nil"/>
            </w:tcBorders>
            <w:shd w:val="clear" w:color="auto" w:fill="auto"/>
            <w:noWrap/>
            <w:vAlign w:val="bottom"/>
            <w:hideMark/>
          </w:tcPr>
          <w:p w14:paraId="40842F47" w14:textId="77777777" w:rsidR="008A1F57" w:rsidRPr="008A1F57" w:rsidRDefault="008A1F57" w:rsidP="008A1F57">
            <w:pPr>
              <w:jc w:val="right"/>
              <w:rPr>
                <w:rFonts w:eastAsia="Times New Roman"/>
                <w:sz w:val="16"/>
                <w:szCs w:val="16"/>
              </w:rPr>
            </w:pPr>
          </w:p>
        </w:tc>
        <w:tc>
          <w:tcPr>
            <w:tcW w:w="938" w:type="dxa"/>
            <w:tcBorders>
              <w:top w:val="nil"/>
              <w:left w:val="nil"/>
              <w:bottom w:val="nil"/>
              <w:right w:val="nil"/>
            </w:tcBorders>
            <w:shd w:val="clear" w:color="auto" w:fill="auto"/>
            <w:noWrap/>
            <w:vAlign w:val="bottom"/>
            <w:hideMark/>
          </w:tcPr>
          <w:p w14:paraId="2A1697C0" w14:textId="77777777" w:rsidR="008A1F57" w:rsidRPr="008A1F57" w:rsidRDefault="008A1F57" w:rsidP="008A1F57">
            <w:pPr>
              <w:jc w:val="right"/>
              <w:rPr>
                <w:rFonts w:eastAsia="Times New Roman"/>
                <w:sz w:val="20"/>
                <w:szCs w:val="20"/>
              </w:rPr>
            </w:pPr>
          </w:p>
        </w:tc>
        <w:tc>
          <w:tcPr>
            <w:tcW w:w="1498" w:type="dxa"/>
            <w:tcBorders>
              <w:top w:val="nil"/>
              <w:left w:val="nil"/>
              <w:bottom w:val="nil"/>
              <w:right w:val="nil"/>
            </w:tcBorders>
            <w:shd w:val="clear" w:color="auto" w:fill="auto"/>
            <w:noWrap/>
            <w:vAlign w:val="bottom"/>
            <w:hideMark/>
          </w:tcPr>
          <w:p w14:paraId="3FC87C3D" w14:textId="77777777" w:rsidR="008A1F57" w:rsidRPr="008A1F57" w:rsidRDefault="008A1F57" w:rsidP="008A1F57">
            <w:pPr>
              <w:jc w:val="right"/>
              <w:rPr>
                <w:rFonts w:eastAsia="Times New Roman"/>
                <w:sz w:val="20"/>
                <w:szCs w:val="20"/>
              </w:rPr>
            </w:pPr>
          </w:p>
        </w:tc>
      </w:tr>
      <w:tr w:rsidR="006223AD" w:rsidRPr="008A1F57" w14:paraId="72ECCD27" w14:textId="77777777" w:rsidTr="008A1F57">
        <w:trPr>
          <w:trHeight w:val="20"/>
        </w:trPr>
        <w:tc>
          <w:tcPr>
            <w:tcW w:w="4297" w:type="dxa"/>
            <w:tcBorders>
              <w:top w:val="nil"/>
              <w:left w:val="nil"/>
              <w:bottom w:val="nil"/>
              <w:right w:val="nil"/>
            </w:tcBorders>
            <w:shd w:val="clear" w:color="auto" w:fill="auto"/>
            <w:noWrap/>
            <w:vAlign w:val="bottom"/>
            <w:hideMark/>
          </w:tcPr>
          <w:p w14:paraId="50746207"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Yes</w:t>
            </w:r>
          </w:p>
        </w:tc>
        <w:tc>
          <w:tcPr>
            <w:tcW w:w="682" w:type="dxa"/>
            <w:tcBorders>
              <w:top w:val="nil"/>
              <w:left w:val="single" w:sz="4" w:space="0" w:color="auto"/>
              <w:bottom w:val="nil"/>
              <w:right w:val="nil"/>
            </w:tcBorders>
            <w:shd w:val="clear" w:color="auto" w:fill="auto"/>
            <w:noWrap/>
            <w:vAlign w:val="bottom"/>
            <w:hideMark/>
          </w:tcPr>
          <w:p w14:paraId="1BE17D03"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1245" w:type="dxa"/>
            <w:tcBorders>
              <w:top w:val="nil"/>
              <w:left w:val="nil"/>
              <w:bottom w:val="nil"/>
              <w:right w:val="nil"/>
            </w:tcBorders>
            <w:shd w:val="clear" w:color="auto" w:fill="auto"/>
            <w:noWrap/>
            <w:vAlign w:val="bottom"/>
            <w:hideMark/>
          </w:tcPr>
          <w:p w14:paraId="3485A718" w14:textId="77777777" w:rsidR="008A1F57" w:rsidRPr="008A1F57" w:rsidRDefault="008A1F57" w:rsidP="008A1F57">
            <w:pPr>
              <w:jc w:val="right"/>
              <w:rPr>
                <w:rFonts w:eastAsia="Times New Roman"/>
                <w:sz w:val="16"/>
                <w:szCs w:val="16"/>
              </w:rPr>
            </w:pPr>
          </w:p>
        </w:tc>
        <w:tc>
          <w:tcPr>
            <w:tcW w:w="855" w:type="dxa"/>
            <w:tcBorders>
              <w:top w:val="nil"/>
              <w:left w:val="nil"/>
              <w:bottom w:val="nil"/>
              <w:right w:val="nil"/>
            </w:tcBorders>
            <w:shd w:val="clear" w:color="auto" w:fill="auto"/>
            <w:noWrap/>
            <w:vAlign w:val="bottom"/>
            <w:hideMark/>
          </w:tcPr>
          <w:p w14:paraId="066816BE" w14:textId="77777777" w:rsidR="008A1F57" w:rsidRPr="008A1F57" w:rsidRDefault="008A1F57" w:rsidP="008A1F57">
            <w:pPr>
              <w:jc w:val="right"/>
              <w:rPr>
                <w:rFonts w:eastAsia="Times New Roman"/>
                <w:sz w:val="16"/>
                <w:szCs w:val="16"/>
              </w:rPr>
            </w:pPr>
            <w:r w:rsidRPr="008A1F57">
              <w:rPr>
                <w:rFonts w:eastAsia="Times New Roman"/>
                <w:sz w:val="16"/>
                <w:szCs w:val="16"/>
              </w:rPr>
              <w:t>0.719***</w:t>
            </w:r>
          </w:p>
        </w:tc>
        <w:tc>
          <w:tcPr>
            <w:tcW w:w="1418" w:type="dxa"/>
            <w:tcBorders>
              <w:top w:val="nil"/>
              <w:left w:val="nil"/>
              <w:bottom w:val="nil"/>
              <w:right w:val="single" w:sz="4" w:space="0" w:color="auto"/>
            </w:tcBorders>
            <w:shd w:val="clear" w:color="auto" w:fill="auto"/>
            <w:noWrap/>
            <w:vAlign w:val="bottom"/>
            <w:hideMark/>
          </w:tcPr>
          <w:p w14:paraId="623D3463" w14:textId="77777777" w:rsidR="008A1F57" w:rsidRPr="008A1F57" w:rsidRDefault="008A1F57" w:rsidP="008A1F57">
            <w:pPr>
              <w:jc w:val="right"/>
              <w:rPr>
                <w:rFonts w:eastAsia="Times New Roman"/>
                <w:sz w:val="16"/>
                <w:szCs w:val="16"/>
              </w:rPr>
            </w:pPr>
            <w:r w:rsidRPr="008A1F57">
              <w:rPr>
                <w:rFonts w:eastAsia="Times New Roman"/>
                <w:sz w:val="16"/>
                <w:szCs w:val="16"/>
              </w:rPr>
              <w:t>(0.564 - 0.916)</w:t>
            </w:r>
          </w:p>
        </w:tc>
        <w:tc>
          <w:tcPr>
            <w:tcW w:w="765" w:type="dxa"/>
            <w:tcBorders>
              <w:top w:val="nil"/>
              <w:left w:val="nil"/>
              <w:bottom w:val="nil"/>
              <w:right w:val="nil"/>
            </w:tcBorders>
            <w:shd w:val="clear" w:color="auto" w:fill="auto"/>
            <w:noWrap/>
            <w:vAlign w:val="bottom"/>
            <w:hideMark/>
          </w:tcPr>
          <w:p w14:paraId="610FB119"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1239" w:type="dxa"/>
            <w:tcBorders>
              <w:top w:val="nil"/>
              <w:left w:val="nil"/>
              <w:bottom w:val="nil"/>
              <w:right w:val="nil"/>
            </w:tcBorders>
            <w:shd w:val="clear" w:color="auto" w:fill="auto"/>
            <w:noWrap/>
            <w:vAlign w:val="bottom"/>
            <w:hideMark/>
          </w:tcPr>
          <w:p w14:paraId="320A04F1" w14:textId="77777777" w:rsidR="008A1F57" w:rsidRPr="008A1F57" w:rsidRDefault="008A1F57" w:rsidP="008A1F57">
            <w:pPr>
              <w:jc w:val="right"/>
              <w:rPr>
                <w:rFonts w:eastAsia="Times New Roman"/>
                <w:sz w:val="16"/>
                <w:szCs w:val="16"/>
              </w:rPr>
            </w:pPr>
          </w:p>
        </w:tc>
        <w:tc>
          <w:tcPr>
            <w:tcW w:w="938" w:type="dxa"/>
            <w:tcBorders>
              <w:top w:val="nil"/>
              <w:left w:val="nil"/>
              <w:bottom w:val="nil"/>
              <w:right w:val="nil"/>
            </w:tcBorders>
            <w:shd w:val="clear" w:color="auto" w:fill="auto"/>
            <w:noWrap/>
            <w:vAlign w:val="bottom"/>
            <w:hideMark/>
          </w:tcPr>
          <w:p w14:paraId="456C6ADE" w14:textId="77777777" w:rsidR="008A1F57" w:rsidRPr="008A1F57" w:rsidRDefault="008A1F57" w:rsidP="008A1F57">
            <w:pPr>
              <w:jc w:val="right"/>
              <w:rPr>
                <w:rFonts w:eastAsia="Times New Roman"/>
                <w:sz w:val="16"/>
                <w:szCs w:val="16"/>
              </w:rPr>
            </w:pPr>
            <w:r w:rsidRPr="008A1F57">
              <w:rPr>
                <w:rFonts w:eastAsia="Times New Roman"/>
                <w:sz w:val="16"/>
                <w:szCs w:val="16"/>
              </w:rPr>
              <w:t>0.739**</w:t>
            </w:r>
          </w:p>
        </w:tc>
        <w:tc>
          <w:tcPr>
            <w:tcW w:w="1498" w:type="dxa"/>
            <w:tcBorders>
              <w:top w:val="nil"/>
              <w:left w:val="nil"/>
              <w:bottom w:val="nil"/>
              <w:right w:val="nil"/>
            </w:tcBorders>
            <w:shd w:val="clear" w:color="auto" w:fill="auto"/>
            <w:noWrap/>
            <w:vAlign w:val="bottom"/>
            <w:hideMark/>
          </w:tcPr>
          <w:p w14:paraId="6B4C8DE7" w14:textId="77777777" w:rsidR="008A1F57" w:rsidRPr="008A1F57" w:rsidRDefault="008A1F57" w:rsidP="008A1F57">
            <w:pPr>
              <w:jc w:val="right"/>
              <w:rPr>
                <w:rFonts w:eastAsia="Times New Roman"/>
                <w:sz w:val="16"/>
                <w:szCs w:val="16"/>
              </w:rPr>
            </w:pPr>
            <w:r w:rsidRPr="008A1F57">
              <w:rPr>
                <w:rFonts w:eastAsia="Times New Roman"/>
                <w:sz w:val="16"/>
                <w:szCs w:val="16"/>
              </w:rPr>
              <w:t>(0.572 - 0.955)</w:t>
            </w:r>
          </w:p>
        </w:tc>
      </w:tr>
      <w:tr w:rsidR="006223AD" w:rsidRPr="008A1F57" w14:paraId="45300C31" w14:textId="77777777" w:rsidTr="008A1F57">
        <w:trPr>
          <w:trHeight w:val="20"/>
        </w:trPr>
        <w:tc>
          <w:tcPr>
            <w:tcW w:w="4297" w:type="dxa"/>
            <w:tcBorders>
              <w:top w:val="nil"/>
              <w:left w:val="nil"/>
              <w:bottom w:val="single" w:sz="4" w:space="0" w:color="auto"/>
              <w:right w:val="nil"/>
            </w:tcBorders>
            <w:shd w:val="clear" w:color="auto" w:fill="auto"/>
            <w:noWrap/>
            <w:vAlign w:val="bottom"/>
            <w:hideMark/>
          </w:tcPr>
          <w:p w14:paraId="0187434A" w14:textId="77777777" w:rsidR="008A1F57" w:rsidRPr="008A1F57" w:rsidRDefault="008A1F57" w:rsidP="008A1F57">
            <w:pPr>
              <w:ind w:firstLineChars="200" w:firstLine="320"/>
              <w:rPr>
                <w:rFonts w:eastAsia="Times New Roman"/>
                <w:color w:val="000000"/>
                <w:sz w:val="16"/>
                <w:szCs w:val="16"/>
              </w:rPr>
            </w:pPr>
            <w:r w:rsidRPr="008A1F57">
              <w:rPr>
                <w:rFonts w:eastAsia="Times New Roman"/>
                <w:color w:val="000000"/>
                <w:sz w:val="16"/>
                <w:szCs w:val="16"/>
              </w:rPr>
              <w:t>Unknown</w:t>
            </w:r>
          </w:p>
        </w:tc>
        <w:tc>
          <w:tcPr>
            <w:tcW w:w="682" w:type="dxa"/>
            <w:tcBorders>
              <w:top w:val="nil"/>
              <w:left w:val="single" w:sz="4" w:space="0" w:color="auto"/>
              <w:bottom w:val="nil"/>
              <w:right w:val="nil"/>
            </w:tcBorders>
            <w:shd w:val="clear" w:color="auto" w:fill="auto"/>
            <w:noWrap/>
            <w:vAlign w:val="bottom"/>
            <w:hideMark/>
          </w:tcPr>
          <w:p w14:paraId="3D2D1392"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1245" w:type="dxa"/>
            <w:tcBorders>
              <w:top w:val="nil"/>
              <w:left w:val="nil"/>
              <w:bottom w:val="nil"/>
              <w:right w:val="nil"/>
            </w:tcBorders>
            <w:shd w:val="clear" w:color="auto" w:fill="auto"/>
            <w:noWrap/>
            <w:vAlign w:val="bottom"/>
            <w:hideMark/>
          </w:tcPr>
          <w:p w14:paraId="0554AFE5" w14:textId="77777777" w:rsidR="008A1F57" w:rsidRPr="008A1F57" w:rsidRDefault="008A1F57" w:rsidP="008A1F57">
            <w:pPr>
              <w:jc w:val="right"/>
              <w:rPr>
                <w:rFonts w:eastAsia="Times New Roman"/>
                <w:sz w:val="16"/>
                <w:szCs w:val="16"/>
              </w:rPr>
            </w:pPr>
          </w:p>
        </w:tc>
        <w:tc>
          <w:tcPr>
            <w:tcW w:w="855" w:type="dxa"/>
            <w:tcBorders>
              <w:top w:val="nil"/>
              <w:left w:val="nil"/>
              <w:bottom w:val="nil"/>
              <w:right w:val="nil"/>
            </w:tcBorders>
            <w:shd w:val="clear" w:color="auto" w:fill="auto"/>
            <w:noWrap/>
            <w:vAlign w:val="bottom"/>
            <w:hideMark/>
          </w:tcPr>
          <w:p w14:paraId="1CEC99B1" w14:textId="77777777" w:rsidR="008A1F57" w:rsidRPr="008A1F57" w:rsidRDefault="008A1F57" w:rsidP="008A1F57">
            <w:pPr>
              <w:jc w:val="right"/>
              <w:rPr>
                <w:rFonts w:eastAsia="Times New Roman"/>
                <w:sz w:val="16"/>
                <w:szCs w:val="16"/>
              </w:rPr>
            </w:pPr>
            <w:r w:rsidRPr="008A1F57">
              <w:rPr>
                <w:rFonts w:eastAsia="Times New Roman"/>
                <w:sz w:val="16"/>
                <w:szCs w:val="16"/>
              </w:rPr>
              <w:t>1.175</w:t>
            </w:r>
          </w:p>
        </w:tc>
        <w:tc>
          <w:tcPr>
            <w:tcW w:w="1418" w:type="dxa"/>
            <w:tcBorders>
              <w:top w:val="nil"/>
              <w:left w:val="nil"/>
              <w:bottom w:val="nil"/>
              <w:right w:val="single" w:sz="4" w:space="0" w:color="auto"/>
            </w:tcBorders>
            <w:shd w:val="clear" w:color="auto" w:fill="auto"/>
            <w:noWrap/>
            <w:vAlign w:val="bottom"/>
            <w:hideMark/>
          </w:tcPr>
          <w:p w14:paraId="3BD0E94D" w14:textId="77777777" w:rsidR="008A1F57" w:rsidRPr="008A1F57" w:rsidRDefault="008A1F57" w:rsidP="008A1F57">
            <w:pPr>
              <w:jc w:val="right"/>
              <w:rPr>
                <w:rFonts w:eastAsia="Times New Roman"/>
                <w:sz w:val="16"/>
                <w:szCs w:val="16"/>
              </w:rPr>
            </w:pPr>
            <w:r w:rsidRPr="008A1F57">
              <w:rPr>
                <w:rFonts w:eastAsia="Times New Roman"/>
                <w:sz w:val="16"/>
                <w:szCs w:val="16"/>
              </w:rPr>
              <w:t>(0.906 - 1.524)</w:t>
            </w:r>
          </w:p>
        </w:tc>
        <w:tc>
          <w:tcPr>
            <w:tcW w:w="765" w:type="dxa"/>
            <w:tcBorders>
              <w:top w:val="nil"/>
              <w:left w:val="nil"/>
              <w:bottom w:val="nil"/>
              <w:right w:val="nil"/>
            </w:tcBorders>
            <w:shd w:val="clear" w:color="auto" w:fill="auto"/>
            <w:noWrap/>
            <w:vAlign w:val="bottom"/>
            <w:hideMark/>
          </w:tcPr>
          <w:p w14:paraId="58930C2F"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1239" w:type="dxa"/>
            <w:tcBorders>
              <w:top w:val="nil"/>
              <w:left w:val="nil"/>
              <w:bottom w:val="nil"/>
              <w:right w:val="nil"/>
            </w:tcBorders>
            <w:shd w:val="clear" w:color="auto" w:fill="auto"/>
            <w:noWrap/>
            <w:vAlign w:val="bottom"/>
            <w:hideMark/>
          </w:tcPr>
          <w:p w14:paraId="1C473F6B" w14:textId="77777777" w:rsidR="008A1F57" w:rsidRPr="008A1F57" w:rsidRDefault="008A1F57" w:rsidP="008A1F57">
            <w:pPr>
              <w:jc w:val="right"/>
              <w:rPr>
                <w:rFonts w:eastAsia="Times New Roman"/>
                <w:sz w:val="16"/>
                <w:szCs w:val="16"/>
              </w:rPr>
            </w:pPr>
          </w:p>
        </w:tc>
        <w:tc>
          <w:tcPr>
            <w:tcW w:w="938" w:type="dxa"/>
            <w:tcBorders>
              <w:top w:val="nil"/>
              <w:left w:val="nil"/>
              <w:bottom w:val="nil"/>
              <w:right w:val="nil"/>
            </w:tcBorders>
            <w:shd w:val="clear" w:color="auto" w:fill="auto"/>
            <w:noWrap/>
            <w:vAlign w:val="bottom"/>
            <w:hideMark/>
          </w:tcPr>
          <w:p w14:paraId="7458A543" w14:textId="77777777" w:rsidR="008A1F57" w:rsidRPr="008A1F57" w:rsidRDefault="008A1F57" w:rsidP="008A1F57">
            <w:pPr>
              <w:jc w:val="right"/>
              <w:rPr>
                <w:rFonts w:eastAsia="Times New Roman"/>
                <w:sz w:val="16"/>
                <w:szCs w:val="16"/>
              </w:rPr>
            </w:pPr>
            <w:r w:rsidRPr="008A1F57">
              <w:rPr>
                <w:rFonts w:eastAsia="Times New Roman"/>
                <w:sz w:val="16"/>
                <w:szCs w:val="16"/>
              </w:rPr>
              <w:t>1.234</w:t>
            </w:r>
          </w:p>
        </w:tc>
        <w:tc>
          <w:tcPr>
            <w:tcW w:w="1498" w:type="dxa"/>
            <w:tcBorders>
              <w:top w:val="nil"/>
              <w:left w:val="nil"/>
              <w:bottom w:val="nil"/>
              <w:right w:val="nil"/>
            </w:tcBorders>
            <w:shd w:val="clear" w:color="auto" w:fill="auto"/>
            <w:noWrap/>
            <w:vAlign w:val="bottom"/>
            <w:hideMark/>
          </w:tcPr>
          <w:p w14:paraId="07C900CA" w14:textId="77777777" w:rsidR="008A1F57" w:rsidRPr="008A1F57" w:rsidRDefault="008A1F57" w:rsidP="008A1F57">
            <w:pPr>
              <w:jc w:val="right"/>
              <w:rPr>
                <w:rFonts w:eastAsia="Times New Roman"/>
                <w:sz w:val="16"/>
                <w:szCs w:val="16"/>
              </w:rPr>
            </w:pPr>
            <w:r w:rsidRPr="008A1F57">
              <w:rPr>
                <w:rFonts w:eastAsia="Times New Roman"/>
                <w:sz w:val="16"/>
                <w:szCs w:val="16"/>
              </w:rPr>
              <w:t>(0.948 - 1.605)</w:t>
            </w:r>
          </w:p>
        </w:tc>
      </w:tr>
      <w:tr w:rsidR="006223AD" w:rsidRPr="008A1F57" w14:paraId="174F2791" w14:textId="77777777" w:rsidTr="008A1F57">
        <w:trPr>
          <w:trHeight w:val="20"/>
        </w:trPr>
        <w:tc>
          <w:tcPr>
            <w:tcW w:w="4297" w:type="dxa"/>
            <w:tcBorders>
              <w:top w:val="nil"/>
              <w:left w:val="nil"/>
              <w:bottom w:val="nil"/>
              <w:right w:val="nil"/>
            </w:tcBorders>
            <w:shd w:val="clear" w:color="auto" w:fill="auto"/>
            <w:noWrap/>
            <w:vAlign w:val="bottom"/>
            <w:hideMark/>
          </w:tcPr>
          <w:p w14:paraId="5F50803A" w14:textId="77777777" w:rsidR="008A1F57" w:rsidRPr="008A1F57" w:rsidRDefault="008A1F57" w:rsidP="008A1F57">
            <w:pPr>
              <w:rPr>
                <w:rFonts w:eastAsia="Times New Roman"/>
                <w:b/>
                <w:bCs/>
                <w:color w:val="000000"/>
                <w:sz w:val="16"/>
                <w:szCs w:val="16"/>
              </w:rPr>
            </w:pPr>
            <w:r w:rsidRPr="008A1F57">
              <w:rPr>
                <w:rFonts w:eastAsia="Times New Roman"/>
                <w:b/>
                <w:bCs/>
                <w:color w:val="000000"/>
                <w:sz w:val="16"/>
                <w:szCs w:val="16"/>
              </w:rPr>
              <w:t>Intercept</w:t>
            </w:r>
          </w:p>
        </w:tc>
        <w:tc>
          <w:tcPr>
            <w:tcW w:w="682" w:type="dxa"/>
            <w:tcBorders>
              <w:top w:val="single" w:sz="4" w:space="0" w:color="auto"/>
              <w:left w:val="single" w:sz="4" w:space="0" w:color="auto"/>
              <w:bottom w:val="nil"/>
              <w:right w:val="nil"/>
            </w:tcBorders>
            <w:shd w:val="clear" w:color="auto" w:fill="auto"/>
            <w:noWrap/>
            <w:vAlign w:val="bottom"/>
            <w:hideMark/>
          </w:tcPr>
          <w:p w14:paraId="2E541567" w14:textId="70CA9084" w:rsidR="008A1F57" w:rsidRPr="008A1F57" w:rsidRDefault="008A1F57" w:rsidP="008A1F57">
            <w:pPr>
              <w:jc w:val="right"/>
              <w:rPr>
                <w:rFonts w:eastAsia="Times New Roman"/>
                <w:sz w:val="15"/>
                <w:szCs w:val="15"/>
              </w:rPr>
            </w:pPr>
            <w:r w:rsidRPr="008A1F57">
              <w:rPr>
                <w:rFonts w:eastAsia="Times New Roman"/>
                <w:sz w:val="15"/>
                <w:szCs w:val="15"/>
              </w:rPr>
              <w:t>0.59</w:t>
            </w:r>
          </w:p>
        </w:tc>
        <w:tc>
          <w:tcPr>
            <w:tcW w:w="1245" w:type="dxa"/>
            <w:tcBorders>
              <w:top w:val="single" w:sz="4" w:space="0" w:color="auto"/>
              <w:left w:val="nil"/>
              <w:bottom w:val="nil"/>
              <w:right w:val="nil"/>
            </w:tcBorders>
            <w:shd w:val="clear" w:color="auto" w:fill="auto"/>
            <w:noWrap/>
            <w:vAlign w:val="bottom"/>
            <w:hideMark/>
          </w:tcPr>
          <w:p w14:paraId="6AC5CC35" w14:textId="78FB2F68" w:rsidR="008A1F57" w:rsidRPr="008A1F57" w:rsidRDefault="008A1F57" w:rsidP="008A1F57">
            <w:pPr>
              <w:jc w:val="right"/>
              <w:rPr>
                <w:rFonts w:eastAsia="Times New Roman"/>
                <w:sz w:val="15"/>
                <w:szCs w:val="15"/>
              </w:rPr>
            </w:pPr>
            <w:r w:rsidRPr="008A1F57">
              <w:rPr>
                <w:rFonts w:eastAsia="Times New Roman"/>
                <w:sz w:val="15"/>
                <w:szCs w:val="15"/>
              </w:rPr>
              <w:t>(0.18 - 1.98)</w:t>
            </w:r>
          </w:p>
        </w:tc>
        <w:tc>
          <w:tcPr>
            <w:tcW w:w="855" w:type="dxa"/>
            <w:tcBorders>
              <w:top w:val="single" w:sz="4" w:space="0" w:color="auto"/>
              <w:left w:val="nil"/>
              <w:bottom w:val="nil"/>
              <w:right w:val="nil"/>
            </w:tcBorders>
            <w:shd w:val="clear" w:color="auto" w:fill="auto"/>
            <w:noWrap/>
            <w:vAlign w:val="bottom"/>
            <w:hideMark/>
          </w:tcPr>
          <w:p w14:paraId="41380B82" w14:textId="07A82D88" w:rsidR="008A1F57" w:rsidRPr="008A1F57" w:rsidRDefault="008A1F57" w:rsidP="008A1F57">
            <w:pPr>
              <w:jc w:val="right"/>
              <w:rPr>
                <w:rFonts w:eastAsia="Times New Roman"/>
                <w:sz w:val="15"/>
                <w:szCs w:val="15"/>
              </w:rPr>
            </w:pPr>
            <w:r w:rsidRPr="008A1F57">
              <w:rPr>
                <w:rFonts w:eastAsia="Times New Roman"/>
                <w:sz w:val="15"/>
                <w:szCs w:val="15"/>
              </w:rPr>
              <w:t>36.91***</w:t>
            </w:r>
          </w:p>
        </w:tc>
        <w:tc>
          <w:tcPr>
            <w:tcW w:w="1418" w:type="dxa"/>
            <w:tcBorders>
              <w:top w:val="single" w:sz="4" w:space="0" w:color="auto"/>
              <w:left w:val="nil"/>
              <w:bottom w:val="nil"/>
              <w:right w:val="single" w:sz="4" w:space="0" w:color="auto"/>
            </w:tcBorders>
            <w:shd w:val="clear" w:color="auto" w:fill="auto"/>
            <w:noWrap/>
            <w:vAlign w:val="bottom"/>
            <w:hideMark/>
          </w:tcPr>
          <w:p w14:paraId="1E1E569E" w14:textId="425B8AFD" w:rsidR="008A1F57" w:rsidRPr="008A1F57" w:rsidRDefault="008A1F57" w:rsidP="008A1F57">
            <w:pPr>
              <w:jc w:val="right"/>
              <w:rPr>
                <w:rFonts w:eastAsia="Times New Roman"/>
                <w:sz w:val="15"/>
                <w:szCs w:val="15"/>
              </w:rPr>
            </w:pPr>
            <w:r w:rsidRPr="008A1F57">
              <w:rPr>
                <w:rFonts w:eastAsia="Times New Roman"/>
                <w:sz w:val="15"/>
                <w:szCs w:val="15"/>
              </w:rPr>
              <w:t>(25.21 - 54.04)</w:t>
            </w:r>
          </w:p>
        </w:tc>
        <w:tc>
          <w:tcPr>
            <w:tcW w:w="765" w:type="dxa"/>
            <w:tcBorders>
              <w:top w:val="single" w:sz="4" w:space="0" w:color="auto"/>
              <w:left w:val="nil"/>
              <w:bottom w:val="nil"/>
              <w:right w:val="nil"/>
            </w:tcBorders>
            <w:shd w:val="clear" w:color="auto" w:fill="auto"/>
            <w:noWrap/>
            <w:vAlign w:val="bottom"/>
            <w:hideMark/>
          </w:tcPr>
          <w:p w14:paraId="0CED9D74" w14:textId="04F513FF" w:rsidR="008A1F57" w:rsidRPr="008A1F57" w:rsidRDefault="008A1F57" w:rsidP="008A1F57">
            <w:pPr>
              <w:jc w:val="right"/>
              <w:rPr>
                <w:rFonts w:eastAsia="Times New Roman"/>
                <w:sz w:val="15"/>
                <w:szCs w:val="15"/>
              </w:rPr>
            </w:pPr>
            <w:r w:rsidRPr="008A1F57">
              <w:rPr>
                <w:rFonts w:eastAsia="Times New Roman"/>
                <w:sz w:val="15"/>
                <w:szCs w:val="15"/>
              </w:rPr>
              <w:t>0.83</w:t>
            </w:r>
          </w:p>
        </w:tc>
        <w:tc>
          <w:tcPr>
            <w:tcW w:w="1239" w:type="dxa"/>
            <w:tcBorders>
              <w:top w:val="single" w:sz="4" w:space="0" w:color="auto"/>
              <w:left w:val="nil"/>
              <w:bottom w:val="nil"/>
              <w:right w:val="nil"/>
            </w:tcBorders>
            <w:shd w:val="clear" w:color="auto" w:fill="auto"/>
            <w:noWrap/>
            <w:vAlign w:val="bottom"/>
            <w:hideMark/>
          </w:tcPr>
          <w:p w14:paraId="12BE2B82" w14:textId="329EBA78" w:rsidR="008A1F57" w:rsidRPr="008A1F57" w:rsidRDefault="008A1F57" w:rsidP="008A1F57">
            <w:pPr>
              <w:jc w:val="right"/>
              <w:rPr>
                <w:rFonts w:eastAsia="Times New Roman"/>
                <w:sz w:val="15"/>
                <w:szCs w:val="15"/>
              </w:rPr>
            </w:pPr>
            <w:r w:rsidRPr="008A1F57">
              <w:rPr>
                <w:rFonts w:eastAsia="Times New Roman"/>
                <w:sz w:val="15"/>
                <w:szCs w:val="15"/>
              </w:rPr>
              <w:t>(0.2651 - 2.63)</w:t>
            </w:r>
          </w:p>
        </w:tc>
        <w:tc>
          <w:tcPr>
            <w:tcW w:w="938" w:type="dxa"/>
            <w:tcBorders>
              <w:top w:val="single" w:sz="4" w:space="0" w:color="auto"/>
              <w:left w:val="nil"/>
              <w:bottom w:val="nil"/>
              <w:right w:val="nil"/>
            </w:tcBorders>
            <w:shd w:val="clear" w:color="auto" w:fill="auto"/>
            <w:noWrap/>
            <w:vAlign w:val="bottom"/>
            <w:hideMark/>
          </w:tcPr>
          <w:p w14:paraId="2497CED4" w14:textId="214E625F" w:rsidR="008A1F57" w:rsidRPr="008A1F57" w:rsidRDefault="008A1F57" w:rsidP="008A1F57">
            <w:pPr>
              <w:jc w:val="right"/>
              <w:rPr>
                <w:rFonts w:eastAsia="Times New Roman"/>
                <w:sz w:val="15"/>
                <w:szCs w:val="15"/>
              </w:rPr>
            </w:pPr>
            <w:r w:rsidRPr="008A1F57">
              <w:rPr>
                <w:rFonts w:eastAsia="Times New Roman"/>
                <w:sz w:val="15"/>
                <w:szCs w:val="15"/>
              </w:rPr>
              <w:t>108.66***</w:t>
            </w:r>
          </w:p>
        </w:tc>
        <w:tc>
          <w:tcPr>
            <w:tcW w:w="1498" w:type="dxa"/>
            <w:tcBorders>
              <w:top w:val="single" w:sz="4" w:space="0" w:color="auto"/>
              <w:left w:val="nil"/>
              <w:bottom w:val="nil"/>
              <w:right w:val="nil"/>
            </w:tcBorders>
            <w:shd w:val="clear" w:color="auto" w:fill="auto"/>
            <w:noWrap/>
            <w:vAlign w:val="bottom"/>
            <w:hideMark/>
          </w:tcPr>
          <w:p w14:paraId="6EE6621F" w14:textId="19CFD8C1" w:rsidR="008A1F57" w:rsidRPr="008A1F57" w:rsidRDefault="008A1F57" w:rsidP="008A1F57">
            <w:pPr>
              <w:jc w:val="right"/>
              <w:rPr>
                <w:rFonts w:eastAsia="Times New Roman"/>
                <w:sz w:val="15"/>
                <w:szCs w:val="15"/>
              </w:rPr>
            </w:pPr>
            <w:r w:rsidRPr="008A1F57">
              <w:rPr>
                <w:rFonts w:eastAsia="Times New Roman"/>
                <w:sz w:val="15"/>
                <w:szCs w:val="15"/>
              </w:rPr>
              <w:t>(21.96 - 537.66)</w:t>
            </w:r>
          </w:p>
        </w:tc>
      </w:tr>
      <w:tr w:rsidR="006223AD" w:rsidRPr="008A1F57" w14:paraId="0C0E5EB0" w14:textId="77777777" w:rsidTr="008A1F57">
        <w:trPr>
          <w:trHeight w:val="20"/>
        </w:trPr>
        <w:tc>
          <w:tcPr>
            <w:tcW w:w="4297" w:type="dxa"/>
            <w:tcBorders>
              <w:top w:val="nil"/>
              <w:left w:val="nil"/>
              <w:bottom w:val="nil"/>
              <w:right w:val="nil"/>
            </w:tcBorders>
            <w:shd w:val="clear" w:color="auto" w:fill="auto"/>
            <w:noWrap/>
            <w:vAlign w:val="bottom"/>
            <w:hideMark/>
          </w:tcPr>
          <w:p w14:paraId="52AD9328" w14:textId="77777777" w:rsidR="008A1F57" w:rsidRPr="008A1F57" w:rsidRDefault="008A1F57" w:rsidP="008A1F57">
            <w:pPr>
              <w:rPr>
                <w:rFonts w:eastAsia="Times New Roman"/>
                <w:sz w:val="16"/>
                <w:szCs w:val="16"/>
              </w:rPr>
            </w:pPr>
            <w:proofErr w:type="spellStart"/>
            <w:r w:rsidRPr="008A1F57">
              <w:rPr>
                <w:rFonts w:eastAsia="Times New Roman"/>
                <w:sz w:val="16"/>
                <w:szCs w:val="16"/>
              </w:rPr>
              <w:t>lnalpha</w:t>
            </w:r>
            <w:proofErr w:type="spellEnd"/>
          </w:p>
        </w:tc>
        <w:tc>
          <w:tcPr>
            <w:tcW w:w="682" w:type="dxa"/>
            <w:tcBorders>
              <w:top w:val="nil"/>
              <w:left w:val="single" w:sz="4" w:space="0" w:color="auto"/>
              <w:bottom w:val="nil"/>
              <w:right w:val="nil"/>
            </w:tcBorders>
            <w:shd w:val="clear" w:color="auto" w:fill="auto"/>
            <w:noWrap/>
            <w:vAlign w:val="bottom"/>
            <w:hideMark/>
          </w:tcPr>
          <w:p w14:paraId="67F3492F" w14:textId="261717C8" w:rsidR="008A1F57" w:rsidRPr="008A1F57" w:rsidRDefault="008A1F57" w:rsidP="008A1F57">
            <w:pPr>
              <w:jc w:val="right"/>
              <w:rPr>
                <w:rFonts w:eastAsia="Times New Roman"/>
                <w:sz w:val="15"/>
                <w:szCs w:val="15"/>
              </w:rPr>
            </w:pPr>
            <w:r w:rsidRPr="008A1F57">
              <w:rPr>
                <w:rFonts w:eastAsia="Times New Roman"/>
                <w:sz w:val="15"/>
                <w:szCs w:val="15"/>
              </w:rPr>
              <w:t>0.44***</w:t>
            </w:r>
          </w:p>
        </w:tc>
        <w:tc>
          <w:tcPr>
            <w:tcW w:w="1245" w:type="dxa"/>
            <w:tcBorders>
              <w:top w:val="nil"/>
              <w:left w:val="nil"/>
              <w:bottom w:val="nil"/>
              <w:right w:val="nil"/>
            </w:tcBorders>
            <w:shd w:val="clear" w:color="auto" w:fill="auto"/>
            <w:noWrap/>
            <w:vAlign w:val="bottom"/>
            <w:hideMark/>
          </w:tcPr>
          <w:p w14:paraId="7B4B803D" w14:textId="75BAB843" w:rsidR="008A1F57" w:rsidRPr="008A1F57" w:rsidRDefault="008A1F57" w:rsidP="008A1F57">
            <w:pPr>
              <w:jc w:val="right"/>
              <w:rPr>
                <w:rFonts w:eastAsia="Times New Roman"/>
                <w:sz w:val="15"/>
                <w:szCs w:val="15"/>
              </w:rPr>
            </w:pPr>
            <w:r w:rsidRPr="008A1F57">
              <w:rPr>
                <w:rFonts w:eastAsia="Times New Roman"/>
                <w:sz w:val="15"/>
                <w:szCs w:val="15"/>
              </w:rPr>
              <w:t>(0.33 - 0.59)</w:t>
            </w:r>
          </w:p>
        </w:tc>
        <w:tc>
          <w:tcPr>
            <w:tcW w:w="855" w:type="dxa"/>
            <w:tcBorders>
              <w:top w:val="nil"/>
              <w:left w:val="nil"/>
              <w:bottom w:val="nil"/>
              <w:right w:val="nil"/>
            </w:tcBorders>
            <w:shd w:val="clear" w:color="auto" w:fill="auto"/>
            <w:noWrap/>
            <w:vAlign w:val="bottom"/>
            <w:hideMark/>
          </w:tcPr>
          <w:p w14:paraId="1A83A125" w14:textId="77777777" w:rsidR="008A1F57" w:rsidRPr="008A1F57" w:rsidRDefault="008A1F57" w:rsidP="008A1F57">
            <w:pPr>
              <w:jc w:val="right"/>
              <w:rPr>
                <w:rFonts w:eastAsia="Times New Roman"/>
                <w:sz w:val="15"/>
                <w:szCs w:val="15"/>
              </w:rPr>
            </w:pPr>
          </w:p>
        </w:tc>
        <w:tc>
          <w:tcPr>
            <w:tcW w:w="1418" w:type="dxa"/>
            <w:tcBorders>
              <w:top w:val="nil"/>
              <w:left w:val="nil"/>
              <w:bottom w:val="nil"/>
              <w:right w:val="single" w:sz="4" w:space="0" w:color="auto"/>
            </w:tcBorders>
            <w:shd w:val="clear" w:color="auto" w:fill="auto"/>
            <w:noWrap/>
            <w:vAlign w:val="bottom"/>
            <w:hideMark/>
          </w:tcPr>
          <w:p w14:paraId="46C9BB05" w14:textId="77777777" w:rsidR="008A1F57" w:rsidRPr="008A1F57" w:rsidRDefault="008A1F57" w:rsidP="008A1F57">
            <w:pPr>
              <w:jc w:val="right"/>
              <w:rPr>
                <w:rFonts w:eastAsia="Times New Roman"/>
                <w:sz w:val="15"/>
                <w:szCs w:val="15"/>
              </w:rPr>
            </w:pPr>
            <w:r w:rsidRPr="008A1F57">
              <w:rPr>
                <w:rFonts w:eastAsia="Times New Roman"/>
                <w:sz w:val="15"/>
                <w:szCs w:val="15"/>
              </w:rPr>
              <w:t> </w:t>
            </w:r>
          </w:p>
        </w:tc>
        <w:tc>
          <w:tcPr>
            <w:tcW w:w="765" w:type="dxa"/>
            <w:tcBorders>
              <w:top w:val="nil"/>
              <w:left w:val="nil"/>
              <w:bottom w:val="nil"/>
              <w:right w:val="nil"/>
            </w:tcBorders>
            <w:shd w:val="clear" w:color="auto" w:fill="auto"/>
            <w:noWrap/>
            <w:vAlign w:val="bottom"/>
            <w:hideMark/>
          </w:tcPr>
          <w:p w14:paraId="44187998" w14:textId="5909A9E2" w:rsidR="008A1F57" w:rsidRPr="008A1F57" w:rsidRDefault="008A1F57" w:rsidP="008A1F57">
            <w:pPr>
              <w:jc w:val="right"/>
              <w:rPr>
                <w:rFonts w:eastAsia="Times New Roman"/>
                <w:sz w:val="15"/>
                <w:szCs w:val="15"/>
              </w:rPr>
            </w:pPr>
            <w:r w:rsidRPr="008A1F57">
              <w:rPr>
                <w:rFonts w:eastAsia="Times New Roman"/>
                <w:sz w:val="15"/>
                <w:szCs w:val="15"/>
              </w:rPr>
              <w:t>0.39***</w:t>
            </w:r>
          </w:p>
        </w:tc>
        <w:tc>
          <w:tcPr>
            <w:tcW w:w="1239" w:type="dxa"/>
            <w:tcBorders>
              <w:top w:val="nil"/>
              <w:left w:val="nil"/>
              <w:bottom w:val="nil"/>
              <w:right w:val="nil"/>
            </w:tcBorders>
            <w:shd w:val="clear" w:color="auto" w:fill="auto"/>
            <w:noWrap/>
            <w:vAlign w:val="bottom"/>
            <w:hideMark/>
          </w:tcPr>
          <w:p w14:paraId="79FDA0B2" w14:textId="0826F174" w:rsidR="008A1F57" w:rsidRPr="008A1F57" w:rsidRDefault="008A1F57" w:rsidP="008A1F57">
            <w:pPr>
              <w:jc w:val="right"/>
              <w:rPr>
                <w:rFonts w:eastAsia="Times New Roman"/>
                <w:sz w:val="15"/>
                <w:szCs w:val="15"/>
              </w:rPr>
            </w:pPr>
            <w:r w:rsidRPr="008A1F57">
              <w:rPr>
                <w:rFonts w:eastAsia="Times New Roman"/>
                <w:sz w:val="15"/>
                <w:szCs w:val="15"/>
              </w:rPr>
              <w:t>(0.30 - 0.51)</w:t>
            </w:r>
          </w:p>
        </w:tc>
        <w:tc>
          <w:tcPr>
            <w:tcW w:w="938" w:type="dxa"/>
            <w:tcBorders>
              <w:top w:val="nil"/>
              <w:left w:val="nil"/>
              <w:bottom w:val="nil"/>
              <w:right w:val="nil"/>
            </w:tcBorders>
            <w:shd w:val="clear" w:color="auto" w:fill="auto"/>
            <w:noWrap/>
            <w:vAlign w:val="bottom"/>
            <w:hideMark/>
          </w:tcPr>
          <w:p w14:paraId="120ABCC3" w14:textId="77777777" w:rsidR="008A1F57" w:rsidRPr="008A1F57" w:rsidRDefault="008A1F57" w:rsidP="008A1F57">
            <w:pPr>
              <w:jc w:val="right"/>
              <w:rPr>
                <w:rFonts w:eastAsia="Times New Roman"/>
                <w:sz w:val="15"/>
                <w:szCs w:val="15"/>
              </w:rPr>
            </w:pPr>
          </w:p>
        </w:tc>
        <w:tc>
          <w:tcPr>
            <w:tcW w:w="1498" w:type="dxa"/>
            <w:tcBorders>
              <w:top w:val="nil"/>
              <w:left w:val="nil"/>
              <w:bottom w:val="nil"/>
              <w:right w:val="nil"/>
            </w:tcBorders>
            <w:shd w:val="clear" w:color="auto" w:fill="auto"/>
            <w:noWrap/>
            <w:vAlign w:val="bottom"/>
            <w:hideMark/>
          </w:tcPr>
          <w:p w14:paraId="40F82E20" w14:textId="77777777" w:rsidR="008A1F57" w:rsidRPr="008A1F57" w:rsidRDefault="008A1F57" w:rsidP="008A1F57">
            <w:pPr>
              <w:jc w:val="right"/>
              <w:rPr>
                <w:rFonts w:eastAsia="Times New Roman"/>
                <w:sz w:val="15"/>
                <w:szCs w:val="15"/>
              </w:rPr>
            </w:pPr>
          </w:p>
        </w:tc>
      </w:tr>
      <w:tr w:rsidR="006223AD" w:rsidRPr="008A1F57" w14:paraId="5FB57736" w14:textId="77777777" w:rsidTr="008A1F57">
        <w:trPr>
          <w:trHeight w:val="20"/>
        </w:trPr>
        <w:tc>
          <w:tcPr>
            <w:tcW w:w="4297" w:type="dxa"/>
            <w:tcBorders>
              <w:top w:val="nil"/>
              <w:left w:val="nil"/>
              <w:bottom w:val="single" w:sz="4" w:space="0" w:color="auto"/>
              <w:right w:val="nil"/>
            </w:tcBorders>
            <w:shd w:val="clear" w:color="auto" w:fill="auto"/>
            <w:noWrap/>
            <w:vAlign w:val="bottom"/>
            <w:hideMark/>
          </w:tcPr>
          <w:p w14:paraId="1E535058" w14:textId="77777777" w:rsidR="008A1F57" w:rsidRPr="008A1F57" w:rsidRDefault="008A1F57" w:rsidP="008A1F57">
            <w:pPr>
              <w:rPr>
                <w:rFonts w:eastAsia="Times New Roman"/>
                <w:sz w:val="16"/>
                <w:szCs w:val="16"/>
              </w:rPr>
            </w:pPr>
            <w:r w:rsidRPr="008A1F57">
              <w:rPr>
                <w:rFonts w:eastAsia="Times New Roman"/>
                <w:sz w:val="16"/>
                <w:szCs w:val="16"/>
              </w:rPr>
              <w:t>N</w:t>
            </w:r>
          </w:p>
        </w:tc>
        <w:tc>
          <w:tcPr>
            <w:tcW w:w="682" w:type="dxa"/>
            <w:tcBorders>
              <w:top w:val="nil"/>
              <w:left w:val="single" w:sz="4" w:space="0" w:color="auto"/>
              <w:bottom w:val="single" w:sz="4" w:space="0" w:color="auto"/>
              <w:right w:val="nil"/>
            </w:tcBorders>
            <w:shd w:val="clear" w:color="auto" w:fill="auto"/>
            <w:noWrap/>
            <w:vAlign w:val="bottom"/>
            <w:hideMark/>
          </w:tcPr>
          <w:p w14:paraId="7D3E019A" w14:textId="77777777" w:rsidR="008A1F57" w:rsidRPr="008A1F57" w:rsidRDefault="008A1F57" w:rsidP="008A1F57">
            <w:pPr>
              <w:jc w:val="right"/>
              <w:rPr>
                <w:rFonts w:eastAsia="Times New Roman"/>
                <w:sz w:val="16"/>
                <w:szCs w:val="16"/>
              </w:rPr>
            </w:pPr>
            <w:r w:rsidRPr="008A1F57">
              <w:rPr>
                <w:rFonts w:eastAsia="Times New Roman"/>
                <w:sz w:val="16"/>
                <w:szCs w:val="16"/>
              </w:rPr>
              <w:t>7,953</w:t>
            </w:r>
          </w:p>
        </w:tc>
        <w:tc>
          <w:tcPr>
            <w:tcW w:w="1245" w:type="dxa"/>
            <w:tcBorders>
              <w:top w:val="nil"/>
              <w:left w:val="nil"/>
              <w:bottom w:val="single" w:sz="4" w:space="0" w:color="auto"/>
              <w:right w:val="nil"/>
            </w:tcBorders>
            <w:shd w:val="clear" w:color="auto" w:fill="auto"/>
            <w:noWrap/>
            <w:vAlign w:val="bottom"/>
            <w:hideMark/>
          </w:tcPr>
          <w:p w14:paraId="4ED075A5"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855" w:type="dxa"/>
            <w:tcBorders>
              <w:top w:val="nil"/>
              <w:left w:val="nil"/>
              <w:bottom w:val="single" w:sz="4" w:space="0" w:color="auto"/>
              <w:right w:val="nil"/>
            </w:tcBorders>
            <w:shd w:val="clear" w:color="auto" w:fill="auto"/>
            <w:noWrap/>
            <w:vAlign w:val="bottom"/>
            <w:hideMark/>
          </w:tcPr>
          <w:p w14:paraId="2E3E08CB" w14:textId="77777777" w:rsidR="008A1F57" w:rsidRPr="008A1F57" w:rsidRDefault="008A1F57" w:rsidP="008A1F57">
            <w:pPr>
              <w:jc w:val="right"/>
              <w:rPr>
                <w:rFonts w:eastAsia="Times New Roman"/>
                <w:sz w:val="16"/>
                <w:szCs w:val="16"/>
              </w:rPr>
            </w:pPr>
            <w:r w:rsidRPr="008A1F57">
              <w:rPr>
                <w:rFonts w:eastAsia="Times New Roman"/>
                <w:sz w:val="16"/>
                <w:szCs w:val="16"/>
              </w:rPr>
              <w:t>7,953</w:t>
            </w:r>
          </w:p>
        </w:tc>
        <w:tc>
          <w:tcPr>
            <w:tcW w:w="1418" w:type="dxa"/>
            <w:tcBorders>
              <w:top w:val="nil"/>
              <w:left w:val="nil"/>
              <w:bottom w:val="single" w:sz="4" w:space="0" w:color="auto"/>
              <w:right w:val="single" w:sz="4" w:space="0" w:color="auto"/>
            </w:tcBorders>
            <w:shd w:val="clear" w:color="auto" w:fill="auto"/>
            <w:noWrap/>
            <w:vAlign w:val="bottom"/>
            <w:hideMark/>
          </w:tcPr>
          <w:p w14:paraId="1CE42306"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765" w:type="dxa"/>
            <w:tcBorders>
              <w:top w:val="nil"/>
              <w:left w:val="nil"/>
              <w:bottom w:val="single" w:sz="4" w:space="0" w:color="auto"/>
              <w:right w:val="nil"/>
            </w:tcBorders>
            <w:shd w:val="clear" w:color="auto" w:fill="auto"/>
            <w:noWrap/>
            <w:vAlign w:val="bottom"/>
            <w:hideMark/>
          </w:tcPr>
          <w:p w14:paraId="77205765" w14:textId="77777777" w:rsidR="008A1F57" w:rsidRPr="008A1F57" w:rsidRDefault="008A1F57" w:rsidP="008A1F57">
            <w:pPr>
              <w:jc w:val="right"/>
              <w:rPr>
                <w:rFonts w:eastAsia="Times New Roman"/>
                <w:sz w:val="16"/>
                <w:szCs w:val="16"/>
              </w:rPr>
            </w:pPr>
            <w:r w:rsidRPr="008A1F57">
              <w:rPr>
                <w:rFonts w:eastAsia="Times New Roman"/>
                <w:sz w:val="16"/>
                <w:szCs w:val="16"/>
              </w:rPr>
              <w:t>7,953</w:t>
            </w:r>
          </w:p>
        </w:tc>
        <w:tc>
          <w:tcPr>
            <w:tcW w:w="1239" w:type="dxa"/>
            <w:tcBorders>
              <w:top w:val="nil"/>
              <w:left w:val="nil"/>
              <w:bottom w:val="single" w:sz="4" w:space="0" w:color="auto"/>
              <w:right w:val="nil"/>
            </w:tcBorders>
            <w:shd w:val="clear" w:color="auto" w:fill="auto"/>
            <w:noWrap/>
            <w:vAlign w:val="bottom"/>
            <w:hideMark/>
          </w:tcPr>
          <w:p w14:paraId="2EC5C311"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c>
          <w:tcPr>
            <w:tcW w:w="938" w:type="dxa"/>
            <w:tcBorders>
              <w:top w:val="nil"/>
              <w:left w:val="nil"/>
              <w:bottom w:val="single" w:sz="4" w:space="0" w:color="auto"/>
              <w:right w:val="nil"/>
            </w:tcBorders>
            <w:shd w:val="clear" w:color="auto" w:fill="auto"/>
            <w:noWrap/>
            <w:vAlign w:val="bottom"/>
            <w:hideMark/>
          </w:tcPr>
          <w:p w14:paraId="73D922F0" w14:textId="77777777" w:rsidR="008A1F57" w:rsidRPr="008A1F57" w:rsidRDefault="008A1F57" w:rsidP="008A1F57">
            <w:pPr>
              <w:jc w:val="right"/>
              <w:rPr>
                <w:rFonts w:eastAsia="Times New Roman"/>
                <w:sz w:val="16"/>
                <w:szCs w:val="16"/>
              </w:rPr>
            </w:pPr>
            <w:r w:rsidRPr="008A1F57">
              <w:rPr>
                <w:rFonts w:eastAsia="Times New Roman"/>
                <w:sz w:val="16"/>
                <w:szCs w:val="16"/>
              </w:rPr>
              <w:t>7,953</w:t>
            </w:r>
          </w:p>
        </w:tc>
        <w:tc>
          <w:tcPr>
            <w:tcW w:w="1498" w:type="dxa"/>
            <w:tcBorders>
              <w:top w:val="nil"/>
              <w:left w:val="nil"/>
              <w:bottom w:val="single" w:sz="4" w:space="0" w:color="auto"/>
              <w:right w:val="nil"/>
            </w:tcBorders>
            <w:shd w:val="clear" w:color="auto" w:fill="auto"/>
            <w:noWrap/>
            <w:vAlign w:val="bottom"/>
            <w:hideMark/>
          </w:tcPr>
          <w:p w14:paraId="6C1E4121" w14:textId="77777777" w:rsidR="008A1F57" w:rsidRPr="008A1F57" w:rsidRDefault="008A1F57" w:rsidP="008A1F57">
            <w:pPr>
              <w:jc w:val="right"/>
              <w:rPr>
                <w:rFonts w:eastAsia="Times New Roman"/>
                <w:sz w:val="16"/>
                <w:szCs w:val="16"/>
              </w:rPr>
            </w:pPr>
            <w:r w:rsidRPr="008A1F57">
              <w:rPr>
                <w:rFonts w:eastAsia="Times New Roman"/>
                <w:sz w:val="16"/>
                <w:szCs w:val="16"/>
              </w:rPr>
              <w:t> </w:t>
            </w:r>
          </w:p>
        </w:tc>
      </w:tr>
    </w:tbl>
    <w:p w14:paraId="4B732CC0" w14:textId="490CDEE6" w:rsidR="008A1F57" w:rsidRDefault="008A1F57" w:rsidP="008A1F57"/>
    <w:p w14:paraId="0DCFFF6A" w14:textId="70CCE925" w:rsidR="006223AD" w:rsidRDefault="006223AD" w:rsidP="008A1F57">
      <w:r w:rsidRPr="006223AD">
        <w:t>*** p&lt;0.01, ** p&lt;0.05, * p&lt;0.1</w:t>
      </w:r>
    </w:p>
    <w:sectPr w:rsidR="006223AD" w:rsidSect="00267EE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948" w:hanging="360"/>
      </w:pPr>
      <w:rPr>
        <w:rFonts w:ascii="Times New Roman" w:hAnsi="Times New Roman" w:cs="Times New Roman"/>
        <w:b w:val="0"/>
        <w:bCs w:val="0"/>
        <w:w w:val="100"/>
        <w:sz w:val="24"/>
        <w:szCs w:val="24"/>
      </w:rPr>
    </w:lvl>
    <w:lvl w:ilvl="1">
      <w:numFmt w:val="bullet"/>
      <w:lvlText w:val="ï"/>
      <w:lvlJc w:val="left"/>
      <w:pPr>
        <w:ind w:left="1804" w:hanging="360"/>
      </w:pPr>
    </w:lvl>
    <w:lvl w:ilvl="2">
      <w:numFmt w:val="bullet"/>
      <w:lvlText w:val="ï"/>
      <w:lvlJc w:val="left"/>
      <w:pPr>
        <w:ind w:left="2668" w:hanging="360"/>
      </w:pPr>
    </w:lvl>
    <w:lvl w:ilvl="3">
      <w:numFmt w:val="bullet"/>
      <w:lvlText w:val="ï"/>
      <w:lvlJc w:val="left"/>
      <w:pPr>
        <w:ind w:left="3532" w:hanging="360"/>
      </w:pPr>
    </w:lvl>
    <w:lvl w:ilvl="4">
      <w:numFmt w:val="bullet"/>
      <w:lvlText w:val="ï"/>
      <w:lvlJc w:val="left"/>
      <w:pPr>
        <w:ind w:left="4396" w:hanging="360"/>
      </w:pPr>
    </w:lvl>
    <w:lvl w:ilvl="5">
      <w:numFmt w:val="bullet"/>
      <w:lvlText w:val="ï"/>
      <w:lvlJc w:val="left"/>
      <w:pPr>
        <w:ind w:left="5260" w:hanging="360"/>
      </w:pPr>
    </w:lvl>
    <w:lvl w:ilvl="6">
      <w:numFmt w:val="bullet"/>
      <w:lvlText w:val="ï"/>
      <w:lvlJc w:val="left"/>
      <w:pPr>
        <w:ind w:left="6124" w:hanging="360"/>
      </w:pPr>
    </w:lvl>
    <w:lvl w:ilvl="7">
      <w:numFmt w:val="bullet"/>
      <w:lvlText w:val="ï"/>
      <w:lvlJc w:val="left"/>
      <w:pPr>
        <w:ind w:left="6988" w:hanging="360"/>
      </w:pPr>
    </w:lvl>
    <w:lvl w:ilvl="8">
      <w:numFmt w:val="bullet"/>
      <w:lvlText w:val="ï"/>
      <w:lvlJc w:val="left"/>
      <w:pPr>
        <w:ind w:left="7852" w:hanging="360"/>
      </w:pPr>
    </w:lvl>
  </w:abstractNum>
  <w:abstractNum w:abstractNumId="1" w15:restartNumberingAfterBreak="0">
    <w:nsid w:val="07F2066E"/>
    <w:multiLevelType w:val="hybridMultilevel"/>
    <w:tmpl w:val="9B5EDFD0"/>
    <w:lvl w:ilvl="0" w:tplc="B7387590">
      <w:start w:val="201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AA3DF8"/>
    <w:multiLevelType w:val="hybridMultilevel"/>
    <w:tmpl w:val="41FA65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1D2FA3"/>
    <w:multiLevelType w:val="hybridMultilevel"/>
    <w:tmpl w:val="5D04E812"/>
    <w:lvl w:ilvl="0" w:tplc="0409000F">
      <w:start w:val="1"/>
      <w:numFmt w:val="decimal"/>
      <w:lvlText w:val="%1."/>
      <w:lvlJc w:val="left"/>
      <w:pPr>
        <w:ind w:left="399" w:hanging="360"/>
      </w:p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vdswx9rtw9s9ezvrixdst2ra2vee5e0f99&quot;&gt;MentalHealthPolicy2&lt;record-ids&gt;&lt;item&gt;55&lt;/item&gt;&lt;item&gt;56&lt;/item&gt;&lt;item&gt;61&lt;/item&gt;&lt;/record-ids&gt;&lt;/item&gt;&lt;/Libraries&gt;"/>
  </w:docVars>
  <w:rsids>
    <w:rsidRoot w:val="00E8227B"/>
    <w:rsid w:val="00012CDB"/>
    <w:rsid w:val="00013BED"/>
    <w:rsid w:val="00050003"/>
    <w:rsid w:val="00055C55"/>
    <w:rsid w:val="000627DC"/>
    <w:rsid w:val="0007141A"/>
    <w:rsid w:val="000A60EC"/>
    <w:rsid w:val="000B5F4C"/>
    <w:rsid w:val="000E2FE5"/>
    <w:rsid w:val="000E72DA"/>
    <w:rsid w:val="000F563E"/>
    <w:rsid w:val="00102616"/>
    <w:rsid w:val="0011484B"/>
    <w:rsid w:val="0013476A"/>
    <w:rsid w:val="00142673"/>
    <w:rsid w:val="00161BFF"/>
    <w:rsid w:val="00172696"/>
    <w:rsid w:val="00184963"/>
    <w:rsid w:val="001D5106"/>
    <w:rsid w:val="001E12D9"/>
    <w:rsid w:val="00245BEB"/>
    <w:rsid w:val="002627D4"/>
    <w:rsid w:val="00263792"/>
    <w:rsid w:val="00267EE9"/>
    <w:rsid w:val="002776AD"/>
    <w:rsid w:val="002B55B2"/>
    <w:rsid w:val="002C4E11"/>
    <w:rsid w:val="00300D11"/>
    <w:rsid w:val="00321296"/>
    <w:rsid w:val="00330324"/>
    <w:rsid w:val="00331ECB"/>
    <w:rsid w:val="00336A6E"/>
    <w:rsid w:val="003518BC"/>
    <w:rsid w:val="00353F0C"/>
    <w:rsid w:val="0035783A"/>
    <w:rsid w:val="0037064E"/>
    <w:rsid w:val="00373A7D"/>
    <w:rsid w:val="003872E4"/>
    <w:rsid w:val="003C20F8"/>
    <w:rsid w:val="003C42C8"/>
    <w:rsid w:val="003E3DD4"/>
    <w:rsid w:val="00413277"/>
    <w:rsid w:val="004A3FE4"/>
    <w:rsid w:val="004F7504"/>
    <w:rsid w:val="00532EF3"/>
    <w:rsid w:val="005B6BA3"/>
    <w:rsid w:val="006223AD"/>
    <w:rsid w:val="00655492"/>
    <w:rsid w:val="006619DF"/>
    <w:rsid w:val="006711B3"/>
    <w:rsid w:val="00680976"/>
    <w:rsid w:val="0068653E"/>
    <w:rsid w:val="0069788D"/>
    <w:rsid w:val="006A24C2"/>
    <w:rsid w:val="006F7046"/>
    <w:rsid w:val="007027C1"/>
    <w:rsid w:val="0072531B"/>
    <w:rsid w:val="0073745C"/>
    <w:rsid w:val="00793DFC"/>
    <w:rsid w:val="00796484"/>
    <w:rsid w:val="007A7750"/>
    <w:rsid w:val="007D3F9A"/>
    <w:rsid w:val="007F55C7"/>
    <w:rsid w:val="00807DB8"/>
    <w:rsid w:val="00837B91"/>
    <w:rsid w:val="00844D37"/>
    <w:rsid w:val="008701E8"/>
    <w:rsid w:val="008936F5"/>
    <w:rsid w:val="008A1F57"/>
    <w:rsid w:val="008C1F01"/>
    <w:rsid w:val="008D645F"/>
    <w:rsid w:val="008F48CD"/>
    <w:rsid w:val="00926C6A"/>
    <w:rsid w:val="00940AC2"/>
    <w:rsid w:val="00963735"/>
    <w:rsid w:val="00967030"/>
    <w:rsid w:val="00982C8A"/>
    <w:rsid w:val="009A3469"/>
    <w:rsid w:val="009A4750"/>
    <w:rsid w:val="009B1438"/>
    <w:rsid w:val="009C271A"/>
    <w:rsid w:val="009D16C7"/>
    <w:rsid w:val="009D49B8"/>
    <w:rsid w:val="00A21E9B"/>
    <w:rsid w:val="00A30542"/>
    <w:rsid w:val="00A34A5B"/>
    <w:rsid w:val="00A42E48"/>
    <w:rsid w:val="00A93C3A"/>
    <w:rsid w:val="00AC2910"/>
    <w:rsid w:val="00AD1389"/>
    <w:rsid w:val="00B06D65"/>
    <w:rsid w:val="00B11AD5"/>
    <w:rsid w:val="00B17B6A"/>
    <w:rsid w:val="00B20792"/>
    <w:rsid w:val="00B31EEC"/>
    <w:rsid w:val="00B52E2F"/>
    <w:rsid w:val="00B54882"/>
    <w:rsid w:val="00B74994"/>
    <w:rsid w:val="00BD1965"/>
    <w:rsid w:val="00BD1FC2"/>
    <w:rsid w:val="00BF4D9D"/>
    <w:rsid w:val="00C524AE"/>
    <w:rsid w:val="00CB200A"/>
    <w:rsid w:val="00CD0B9D"/>
    <w:rsid w:val="00CD6A80"/>
    <w:rsid w:val="00CE7593"/>
    <w:rsid w:val="00D134C4"/>
    <w:rsid w:val="00D5207E"/>
    <w:rsid w:val="00E15AA0"/>
    <w:rsid w:val="00E16E54"/>
    <w:rsid w:val="00E602FC"/>
    <w:rsid w:val="00E8130D"/>
    <w:rsid w:val="00E8227B"/>
    <w:rsid w:val="00E90C35"/>
    <w:rsid w:val="00EA7019"/>
    <w:rsid w:val="00ED569B"/>
    <w:rsid w:val="00EE53F9"/>
    <w:rsid w:val="00F03F18"/>
    <w:rsid w:val="00F20BCB"/>
    <w:rsid w:val="00F5124B"/>
    <w:rsid w:val="00F61F82"/>
    <w:rsid w:val="00F6660D"/>
    <w:rsid w:val="00F73BE8"/>
    <w:rsid w:val="00F73C3F"/>
    <w:rsid w:val="00F84871"/>
    <w:rsid w:val="00FA00E4"/>
    <w:rsid w:val="00FA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5E16"/>
  <w15:chartTrackingRefBased/>
  <w15:docId w15:val="{C4B0180E-C42D-3B4C-9582-52DDACF9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A00E4"/>
    <w:pPr>
      <w:jc w:val="center"/>
    </w:pPr>
  </w:style>
  <w:style w:type="character" w:customStyle="1" w:styleId="EndNoteBibliographyTitleChar">
    <w:name w:val="EndNote Bibliography Title Char"/>
    <w:basedOn w:val="DefaultParagraphFont"/>
    <w:link w:val="EndNoteBibliographyTitle"/>
    <w:rsid w:val="00FA00E4"/>
  </w:style>
  <w:style w:type="paragraph" w:customStyle="1" w:styleId="EndNoteBibliography">
    <w:name w:val="EndNote Bibliography"/>
    <w:basedOn w:val="Normal"/>
    <w:link w:val="EndNoteBibliographyChar"/>
    <w:rsid w:val="00FA00E4"/>
  </w:style>
  <w:style w:type="character" w:customStyle="1" w:styleId="EndNoteBibliographyChar">
    <w:name w:val="EndNote Bibliography Char"/>
    <w:basedOn w:val="DefaultParagraphFont"/>
    <w:link w:val="EndNoteBibliography"/>
    <w:rsid w:val="00FA00E4"/>
  </w:style>
  <w:style w:type="character" w:styleId="CommentReference">
    <w:name w:val="annotation reference"/>
    <w:basedOn w:val="DefaultParagraphFont"/>
    <w:uiPriority w:val="99"/>
    <w:semiHidden/>
    <w:unhideWhenUsed/>
    <w:rsid w:val="00967030"/>
    <w:rPr>
      <w:sz w:val="16"/>
      <w:szCs w:val="16"/>
    </w:rPr>
  </w:style>
  <w:style w:type="paragraph" w:styleId="CommentText">
    <w:name w:val="annotation text"/>
    <w:basedOn w:val="Normal"/>
    <w:link w:val="CommentTextChar"/>
    <w:uiPriority w:val="99"/>
    <w:semiHidden/>
    <w:unhideWhenUsed/>
    <w:rsid w:val="00967030"/>
    <w:rPr>
      <w:sz w:val="20"/>
      <w:szCs w:val="20"/>
    </w:rPr>
  </w:style>
  <w:style w:type="character" w:customStyle="1" w:styleId="CommentTextChar">
    <w:name w:val="Comment Text Char"/>
    <w:basedOn w:val="DefaultParagraphFont"/>
    <w:link w:val="CommentText"/>
    <w:uiPriority w:val="99"/>
    <w:semiHidden/>
    <w:rsid w:val="00967030"/>
    <w:rPr>
      <w:sz w:val="20"/>
      <w:szCs w:val="20"/>
    </w:rPr>
  </w:style>
  <w:style w:type="paragraph" w:styleId="CommentSubject">
    <w:name w:val="annotation subject"/>
    <w:basedOn w:val="CommentText"/>
    <w:next w:val="CommentText"/>
    <w:link w:val="CommentSubjectChar"/>
    <w:uiPriority w:val="99"/>
    <w:semiHidden/>
    <w:unhideWhenUsed/>
    <w:rsid w:val="00967030"/>
    <w:rPr>
      <w:b/>
      <w:bCs/>
    </w:rPr>
  </w:style>
  <w:style w:type="character" w:customStyle="1" w:styleId="CommentSubjectChar">
    <w:name w:val="Comment Subject Char"/>
    <w:basedOn w:val="CommentTextChar"/>
    <w:link w:val="CommentSubject"/>
    <w:uiPriority w:val="99"/>
    <w:semiHidden/>
    <w:rsid w:val="00967030"/>
    <w:rPr>
      <w:b/>
      <w:bCs/>
      <w:sz w:val="20"/>
      <w:szCs w:val="20"/>
    </w:rPr>
  </w:style>
  <w:style w:type="paragraph" w:styleId="ListParagraph">
    <w:name w:val="List Paragraph"/>
    <w:basedOn w:val="Normal"/>
    <w:uiPriority w:val="1"/>
    <w:qFormat/>
    <w:rsid w:val="00353F0C"/>
    <w:pPr>
      <w:ind w:left="720"/>
      <w:contextualSpacing/>
    </w:pPr>
  </w:style>
  <w:style w:type="paragraph" w:styleId="BodyText">
    <w:name w:val="Body Text"/>
    <w:basedOn w:val="Normal"/>
    <w:link w:val="BodyTextChar"/>
    <w:uiPriority w:val="1"/>
    <w:qFormat/>
    <w:rsid w:val="003E3DD4"/>
    <w:pPr>
      <w:autoSpaceDE w:val="0"/>
      <w:autoSpaceDN w:val="0"/>
      <w:adjustRightInd w:val="0"/>
      <w:ind w:left="867" w:hanging="360"/>
    </w:pPr>
  </w:style>
  <w:style w:type="character" w:customStyle="1" w:styleId="BodyTextChar">
    <w:name w:val="Body Text Char"/>
    <w:basedOn w:val="DefaultParagraphFont"/>
    <w:link w:val="BodyText"/>
    <w:uiPriority w:val="1"/>
    <w:rsid w:val="003E3DD4"/>
  </w:style>
  <w:style w:type="character" w:styleId="Hyperlink">
    <w:name w:val="Hyperlink"/>
    <w:basedOn w:val="DefaultParagraphFont"/>
    <w:uiPriority w:val="99"/>
    <w:unhideWhenUsed/>
    <w:rsid w:val="00796484"/>
    <w:rPr>
      <w:color w:val="0563C1" w:themeColor="hyperlink"/>
      <w:u w:val="single"/>
    </w:rPr>
  </w:style>
  <w:style w:type="character" w:styleId="UnresolvedMention">
    <w:name w:val="Unresolved Mention"/>
    <w:basedOn w:val="DefaultParagraphFont"/>
    <w:uiPriority w:val="99"/>
    <w:semiHidden/>
    <w:unhideWhenUsed/>
    <w:rsid w:val="00796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411065">
      <w:bodyDiv w:val="1"/>
      <w:marLeft w:val="0"/>
      <w:marRight w:val="0"/>
      <w:marTop w:val="0"/>
      <w:marBottom w:val="0"/>
      <w:divBdr>
        <w:top w:val="none" w:sz="0" w:space="0" w:color="auto"/>
        <w:left w:val="none" w:sz="0" w:space="0" w:color="auto"/>
        <w:bottom w:val="none" w:sz="0" w:space="0" w:color="auto"/>
        <w:right w:val="none" w:sz="0" w:space="0" w:color="auto"/>
      </w:divBdr>
    </w:div>
    <w:div w:id="1240092248">
      <w:bodyDiv w:val="1"/>
      <w:marLeft w:val="0"/>
      <w:marRight w:val="0"/>
      <w:marTop w:val="0"/>
      <w:marBottom w:val="0"/>
      <w:divBdr>
        <w:top w:val="none" w:sz="0" w:space="0" w:color="auto"/>
        <w:left w:val="none" w:sz="0" w:space="0" w:color="auto"/>
        <w:bottom w:val="none" w:sz="0" w:space="0" w:color="auto"/>
        <w:right w:val="none" w:sz="0" w:space="0" w:color="auto"/>
      </w:divBdr>
    </w:div>
    <w:div w:id="19045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FCE4A-49FE-A74C-AE81-43FD64B1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2360</Words>
  <Characters>13452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Heboyan, Vahe</dc:creator>
  <cp:keywords/>
  <dc:description/>
  <cp:lastModifiedBy>Doyle, Karen</cp:lastModifiedBy>
  <cp:revision>2</cp:revision>
  <dcterms:created xsi:type="dcterms:W3CDTF">2021-06-23T18:11:00Z</dcterms:created>
  <dcterms:modified xsi:type="dcterms:W3CDTF">2021-06-23T18:11:00Z</dcterms:modified>
</cp:coreProperties>
</file>