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4" w:rsidRPr="00231C3F" w:rsidRDefault="00FE36B4" w:rsidP="00FE36B4">
      <w:pPr>
        <w:pStyle w:val="Titre2"/>
        <w:rPr>
          <w:rFonts w:asciiTheme="minorHAnsi" w:hAnsiTheme="minorHAnsi" w:cstheme="minorHAnsi"/>
          <w:sz w:val="22"/>
          <w:szCs w:val="22"/>
        </w:rPr>
      </w:pPr>
      <w:bookmarkStart w:id="0" w:name="_Toc92795622"/>
      <w:r w:rsidRPr="00231C3F">
        <w:rPr>
          <w:rFonts w:asciiTheme="minorHAnsi" w:hAnsiTheme="minorHAnsi" w:cstheme="minorHAnsi"/>
          <w:sz w:val="22"/>
          <w:szCs w:val="22"/>
        </w:rPr>
        <w:t>Supplementa</w:t>
      </w:r>
      <w:r w:rsidR="002529F5" w:rsidRPr="00231C3F">
        <w:rPr>
          <w:rFonts w:asciiTheme="minorHAnsi" w:hAnsiTheme="minorHAnsi" w:cstheme="minorHAnsi"/>
          <w:sz w:val="22"/>
          <w:szCs w:val="22"/>
        </w:rPr>
        <w:t>l  Digital Content</w:t>
      </w:r>
      <w:r w:rsidRPr="00231C3F">
        <w:rPr>
          <w:rFonts w:asciiTheme="minorHAnsi" w:hAnsiTheme="minorHAnsi" w:cstheme="minorHAnsi"/>
          <w:sz w:val="22"/>
          <w:szCs w:val="22"/>
        </w:rPr>
        <w:t xml:space="preserve"> </w:t>
      </w:r>
      <w:r w:rsidR="00B46326">
        <w:rPr>
          <w:rFonts w:asciiTheme="minorHAnsi" w:hAnsiTheme="minorHAnsi" w:cstheme="minorHAnsi"/>
          <w:sz w:val="22"/>
          <w:szCs w:val="22"/>
        </w:rPr>
        <w:t>4</w:t>
      </w:r>
      <w:bookmarkStart w:id="1" w:name="_GoBack"/>
      <w:bookmarkEnd w:id="1"/>
      <w:r w:rsidRPr="00231C3F">
        <w:rPr>
          <w:rFonts w:asciiTheme="minorHAnsi" w:hAnsiTheme="minorHAnsi" w:cstheme="minorHAnsi"/>
          <w:sz w:val="22"/>
          <w:szCs w:val="22"/>
        </w:rPr>
        <w:t>. Sociodemographic characteristics by health condition in 2019</w:t>
      </w:r>
      <w:bookmarkEnd w:id="0"/>
    </w:p>
    <w:tbl>
      <w:tblPr>
        <w:tblW w:w="1034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142"/>
        <w:gridCol w:w="1268"/>
        <w:gridCol w:w="850"/>
        <w:gridCol w:w="1276"/>
        <w:gridCol w:w="1061"/>
      </w:tblGrid>
      <w:tr w:rsidR="00FE36B4" w:rsidRPr="002529F5" w:rsidTr="00582A51">
        <w:trPr>
          <w:trHeight w:val="600"/>
          <w:tblHeader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B4" w:rsidRPr="003F6335" w:rsidRDefault="00FE36B4" w:rsidP="00525961">
            <w:pPr>
              <w:spacing w:after="0" w:line="240" w:lineRule="auto"/>
              <w:rPr>
                <w:lang w:val="en-US" w:eastAsia="fr-FR"/>
              </w:rPr>
            </w:pPr>
            <w:r w:rsidRPr="003F6335">
              <w:rPr>
                <w:lang w:val="en-US"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n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proofErr w:type="gramStart"/>
            <w:r w:rsidRPr="002529F5">
              <w:rPr>
                <w:lang w:val="en-US"/>
              </w:rPr>
              <w:t>prevalence</w:t>
            </w:r>
            <w:r w:rsidR="00582A51" w:rsidRPr="00582A51">
              <w:rPr>
                <w:vertAlign w:val="superscript"/>
                <w:lang w:val="en-US"/>
              </w:rPr>
              <w:t>e</w:t>
            </w:r>
            <w:proofErr w:type="spellEnd"/>
            <w:proofErr w:type="gramEnd"/>
            <w:r w:rsidRPr="002529F5">
              <w:rPr>
                <w:lang w:val="en-US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 w:rsidRPr="002529F5">
              <w:rPr>
                <w:lang w:val="en-US"/>
              </w:rPr>
              <w:t>women</w:t>
            </w:r>
            <w:proofErr w:type="gramEnd"/>
            <w:r w:rsidRPr="002529F5">
              <w:rPr>
                <w:lang w:val="en-US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median age (IQR)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B4" w:rsidRPr="002529F5" w:rsidRDefault="00582A51" w:rsidP="00525961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>
              <w:rPr>
                <w:lang w:val="en-US"/>
              </w:rPr>
              <w:t>social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precarity</w:t>
            </w:r>
            <w:r w:rsidRPr="00582A51">
              <w:rPr>
                <w:vertAlign w:val="superscript"/>
                <w:lang w:val="en-US"/>
              </w:rPr>
              <w:t>f</w:t>
            </w:r>
            <w:proofErr w:type="spellEnd"/>
            <w:r w:rsidR="00FE36B4" w:rsidRPr="002529F5">
              <w:rPr>
                <w:lang w:val="en-US"/>
              </w:rPr>
              <w:t xml:space="preserve"> (%)</w:t>
            </w:r>
          </w:p>
        </w:tc>
      </w:tr>
      <w:tr w:rsidR="00FE36B4" w:rsidRPr="002529F5" w:rsidTr="00582A51">
        <w:trPr>
          <w:trHeight w:val="300"/>
        </w:trPr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B4" w:rsidRPr="002529F5" w:rsidRDefault="00FE36B4" w:rsidP="00525961">
            <w:pPr>
              <w:spacing w:after="0" w:line="240" w:lineRule="auto"/>
              <w:rPr>
                <w:lang w:val="en-US"/>
              </w:rPr>
            </w:pPr>
            <w:r w:rsidRPr="002529F5">
              <w:rPr>
                <w:lang w:val="en-US"/>
              </w:rPr>
              <w:t>Whole population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66 266 685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42 (21-61)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:rsidR="00FE36B4" w:rsidRPr="002529F5" w:rsidRDefault="00FE36B4" w:rsidP="00525961">
            <w:pPr>
              <w:spacing w:after="0" w:line="240" w:lineRule="auto"/>
              <w:jc w:val="right"/>
              <w:rPr>
                <w:lang w:val="en-US"/>
              </w:rPr>
            </w:pPr>
            <w:r w:rsidRPr="002529F5">
              <w:rPr>
                <w:lang w:val="en-US"/>
              </w:rPr>
              <w:t>9·1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2529F5">
              <w:rPr>
                <w:lang w:val="en-US"/>
              </w:rPr>
              <w:t>No he</w:t>
            </w:r>
            <w:proofErr w:type="spellStart"/>
            <w:r w:rsidRPr="00DB31E0">
              <w:t>alth</w:t>
            </w:r>
            <w:proofErr w:type="spellEnd"/>
            <w:r w:rsidRPr="00DB31E0">
              <w:t xml:space="preserve"> condition </w:t>
            </w:r>
            <w:proofErr w:type="spellStart"/>
            <w:r w:rsidRPr="00DB31E0">
              <w:t>identified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36 194 044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55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29 (14-46)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9</w:t>
            </w:r>
            <w:r>
              <w:t>·</w:t>
            </w:r>
            <w:r w:rsidRPr="00495681">
              <w:t>5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>Cardiovascular diseases and chronic treatments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13 605 415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21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(60-79)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Acute </w:t>
            </w:r>
            <w:proofErr w:type="spellStart"/>
            <w:r w:rsidRPr="00DB31E0">
              <w:t>coronary</w:t>
            </w:r>
            <w:proofErr w:type="spellEnd"/>
            <w:r w:rsidRPr="00DB31E0">
              <w:t xml:space="preserve"> syndrome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103 648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16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(59-81)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6</w:t>
            </w:r>
            <w:r>
              <w:t>·</w:t>
            </w:r>
            <w:r w:rsidRPr="00495681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Chronic coronary disease without acute event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1 983 957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3</w:t>
            </w:r>
            <w:r>
              <w:t>·</w:t>
            </w:r>
            <w:r w:rsidRPr="00B556A1">
              <w:t>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73 (64-82)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6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Acute stroke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124 733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19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48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77 (65-86)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Sequelae</w:t>
            </w:r>
            <w:proofErr w:type="spellEnd"/>
            <w:r w:rsidRPr="00DB31E0">
              <w:t xml:space="preserve"> of stroke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833 164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48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74 (63-84)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Acute </w:t>
            </w:r>
            <w:proofErr w:type="spellStart"/>
            <w:r w:rsidRPr="00DB31E0">
              <w:t>heart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failure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197 856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30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84 (75-90)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Chronic heart failure without acute event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662 875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82 (71-89)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Peripheral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vascular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714 256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33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73 (65-83)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Heart arrhythmia or conduction disorders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1 785 941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2</w:t>
            </w:r>
            <w:r>
              <w:t>·</w:t>
            </w:r>
            <w:r w:rsidRPr="00B556A1">
              <w:t>7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46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79 (69-86)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Valvular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heart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461 016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70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47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78 (68-86)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Pulmonary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embolism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44 805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068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72 (60-83)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5</w:t>
            </w:r>
            <w:r>
              <w:t>·</w:t>
            </w:r>
            <w:r w:rsidRPr="00495681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cardiovascular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351 056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53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(57-81)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Antihypertensive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treatments</w:t>
            </w:r>
            <w:r w:rsidRPr="00DB31E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7 329 506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59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68 (58-77)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Lipid-lowering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treatments</w:t>
            </w:r>
            <w:r w:rsidRPr="00DB31E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3 056 830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4</w:t>
            </w:r>
            <w:r>
              <w:t>·</w:t>
            </w:r>
            <w:r w:rsidRPr="00B556A1">
              <w:t>6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55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69 (61-77)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proofErr w:type="spellStart"/>
            <w:r w:rsidRPr="00DB31E0">
              <w:t>Diabetes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3 964 561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6</w:t>
            </w:r>
            <w:r>
              <w:t>·</w:t>
            </w:r>
            <w:r w:rsidRPr="00B556A1">
              <w:t>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45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69 (60-77)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6</w:t>
            </w:r>
            <w:r>
              <w:t>·</w:t>
            </w:r>
            <w:r w:rsidRPr="00495681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>Cancers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3 297 155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5</w:t>
            </w:r>
            <w:r>
              <w:t>·</w:t>
            </w:r>
            <w:r w:rsidRPr="00B556A1">
              <w:t>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71 (61-80)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Active </w:t>
            </w:r>
            <w:proofErr w:type="spellStart"/>
            <w:r w:rsidRPr="00DB31E0">
              <w:t>female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breast</w:t>
            </w:r>
            <w:proofErr w:type="spellEnd"/>
            <w:r w:rsidRPr="00DB31E0">
              <w:t xml:space="preserve">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228 165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66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100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64 (53-74)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582A51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Foll</w:t>
            </w:r>
            <w:r w:rsidR="00582A51">
              <w:rPr>
                <w:lang w:val="en-US"/>
              </w:rPr>
              <w:t>ow-up for female breast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495 965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43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100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(60-78)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Active colorectal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150 434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23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44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71 (63-80)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Follow-up for colorectal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220 811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33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48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74 (66-83)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Active </w:t>
            </w:r>
            <w:proofErr w:type="spellStart"/>
            <w:r w:rsidRPr="00DB31E0">
              <w:t>lung</w:t>
            </w:r>
            <w:proofErr w:type="spellEnd"/>
            <w:r w:rsidRPr="00DB31E0">
              <w:t xml:space="preserve">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98 603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15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37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68 (61-75)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5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Follow-up for lung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54 018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082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37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(63-77)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582A51" w:rsidRDefault="00FE36B4" w:rsidP="00525961">
            <w:pPr>
              <w:spacing w:after="0" w:line="240" w:lineRule="auto"/>
            </w:pPr>
            <w:r w:rsidRPr="00DB31E0">
              <w:t xml:space="preserve">   Active prostate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220 797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70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</w:p>
        </w:tc>
        <w:tc>
          <w:tcPr>
            <w:tcW w:w="1276" w:type="dxa"/>
            <w:vAlign w:val="bottom"/>
          </w:tcPr>
          <w:p w:rsidR="00FE36B4" w:rsidRPr="00186049" w:rsidRDefault="00FE36B4" w:rsidP="00525961">
            <w:pPr>
              <w:spacing w:after="0" w:line="240" w:lineRule="auto"/>
              <w:jc w:val="right"/>
            </w:pPr>
            <w:r w:rsidRPr="0021505F">
              <w:t xml:space="preserve">73 </w:t>
            </w:r>
            <w:r w:rsidRPr="00572FAA">
              <w:t>(67-81)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</w:t>
            </w:r>
            <w:r>
              <w:t>·</w:t>
            </w:r>
            <w:r w:rsidRPr="00495681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582A51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</w:t>
            </w:r>
            <w:r w:rsidR="00582A51">
              <w:rPr>
                <w:lang w:val="en-US"/>
              </w:rPr>
              <w:t xml:space="preserve"> Follow-up for prostate cancer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314 728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99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75 (70-82)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</w:t>
            </w:r>
            <w:r>
              <w:t>·</w:t>
            </w:r>
            <w:r w:rsidRPr="00495681">
              <w:t>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active cancers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836 056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3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46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(59-80)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Follow-up for other cancers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934 542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4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(58-81)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3</w:t>
            </w:r>
            <w:r>
              <w:t>·</w:t>
            </w:r>
            <w:r w:rsidRPr="00495681">
              <w:t>2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>Psychiatric diseases and chronic treatments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8 103 919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12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62 (48-76)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7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Psychotic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disorders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475 244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72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44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51 (39-63)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Neurotic</w:t>
            </w:r>
            <w:proofErr w:type="spellEnd"/>
            <w:r w:rsidRPr="00DB31E0">
              <w:t xml:space="preserve"> and </w:t>
            </w:r>
            <w:proofErr w:type="spellStart"/>
            <w:r w:rsidRPr="00DB31E0">
              <w:t>mood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disorders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1 405 133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2</w:t>
            </w:r>
            <w:r>
              <w:t>·</w:t>
            </w:r>
            <w:r w:rsidRPr="00B556A1">
              <w:t>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66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58 (46-72)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9</w:t>
            </w:r>
            <w:r>
              <w:t>·</w:t>
            </w:r>
            <w:r w:rsidRPr="00495681">
              <w:t>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Mental </w:t>
            </w:r>
            <w:proofErr w:type="spellStart"/>
            <w:r w:rsidRPr="00DB31E0">
              <w:t>impairment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132 039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20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44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44 (23-58)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12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Addictive </w:t>
            </w:r>
            <w:proofErr w:type="spellStart"/>
            <w:r w:rsidRPr="00DB31E0">
              <w:t>disorders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440 883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67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31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52 (39-62)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Psychiatric disorders having begun in childhood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172 358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26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30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13 (9-19)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24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psychiatric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disorders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427 305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64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57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55 (38-72)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Antidepressant or mood-regulating </w:t>
            </w:r>
            <w:proofErr w:type="spellStart"/>
            <w:r w:rsidRPr="00FE36B4">
              <w:rPr>
                <w:lang w:val="en-US"/>
              </w:rPr>
              <w:t>treatments</w:t>
            </w:r>
            <w:r w:rsidRPr="00FE36B4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2 994 072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4</w:t>
            </w:r>
            <w:r>
              <w:t>·</w:t>
            </w:r>
            <w:r w:rsidRPr="00B556A1">
              <w:t>5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69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61 (49-75)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5</w:t>
            </w:r>
            <w:r>
              <w:t>·</w:t>
            </w:r>
            <w:r w:rsidRPr="00495681">
              <w:t>6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Neuroleptic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treatments</w:t>
            </w:r>
            <w:r w:rsidRPr="00DB31E0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325 742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49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53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64 (47-82)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Anxiolytic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treatments</w:t>
            </w:r>
            <w:r w:rsidRPr="00DB31E0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3 077 668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4</w:t>
            </w:r>
            <w:r>
              <w:t>·</w:t>
            </w:r>
            <w:r w:rsidRPr="00B556A1">
              <w:t>6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66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66 (52-78)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7</w:t>
            </w:r>
            <w:r>
              <w:t>·</w:t>
            </w:r>
            <w:r w:rsidRPr="00495681">
              <w:t>5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Hypnotic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treatments</w:t>
            </w:r>
            <w:r w:rsidRPr="00DB31E0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556A1" w:rsidRDefault="00FE36B4" w:rsidP="00525961">
            <w:pPr>
              <w:spacing w:after="0" w:line="240" w:lineRule="auto"/>
              <w:jc w:val="right"/>
            </w:pPr>
            <w:r w:rsidRPr="00D4239F">
              <w:t xml:space="preserve">1 244 </w:t>
            </w:r>
            <w:r w:rsidRPr="009F35AE">
              <w:t>966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9258E">
              <w:t>1</w:t>
            </w:r>
            <w:r>
              <w:t>·</w:t>
            </w:r>
            <w:r w:rsidRPr="00B9258E">
              <w:t>9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63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70 (58-80)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6</w:t>
            </w:r>
            <w:r>
              <w:t>·</w:t>
            </w:r>
            <w:r w:rsidRPr="00495681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proofErr w:type="spellStart"/>
            <w:r w:rsidRPr="00DB31E0">
              <w:t>Neurologic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1 673 904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2</w:t>
            </w:r>
            <w:r>
              <w:t>·</w:t>
            </w:r>
            <w:r w:rsidRPr="00B556A1">
              <w:t>5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58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77 (56-87)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6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Dementia</w:t>
            </w:r>
            <w:proofErr w:type="spellEnd"/>
            <w:r w:rsidRPr="00DB31E0">
              <w:t xml:space="preserve"> (</w:t>
            </w:r>
            <w:proofErr w:type="spellStart"/>
            <w:r w:rsidRPr="00DB31E0">
              <w:t>including</w:t>
            </w:r>
            <w:proofErr w:type="spellEnd"/>
            <w:r w:rsidRPr="00DB31E0">
              <w:t xml:space="preserve"> Alzheimer </w:t>
            </w:r>
            <w:proofErr w:type="spellStart"/>
            <w:r w:rsidRPr="00DB31E0">
              <w:t>disease</w:t>
            </w:r>
            <w:proofErr w:type="spellEnd"/>
            <w:r w:rsidRPr="00DB31E0">
              <w:t>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760 673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1</w:t>
            </w:r>
            <w:r>
              <w:t>·</w:t>
            </w:r>
            <w:r w:rsidRPr="00B556A1">
              <w:t>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68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86 (81-91)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</w:t>
            </w:r>
            <w:r>
              <w:t>·</w:t>
            </w:r>
            <w:r w:rsidRPr="00495681">
              <w:t>2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Parkinson </w:t>
            </w:r>
            <w:proofErr w:type="spellStart"/>
            <w:r w:rsidRPr="00DB31E0">
              <w:t>disease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271 583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41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49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79 (71-85)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1</w:t>
            </w:r>
            <w:r>
              <w:t>·</w:t>
            </w:r>
            <w:r w:rsidRPr="00495681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Multiple </w:t>
            </w:r>
            <w:proofErr w:type="spellStart"/>
            <w:r w:rsidRPr="00DB31E0">
              <w:t>sclerosis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115 498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17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72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52 (41-62)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4</w:t>
            </w:r>
            <w:r>
              <w:t>·</w:t>
            </w:r>
            <w:r w:rsidRPr="00495681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Paraplegia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9F35AE" w:rsidRDefault="00FE36B4" w:rsidP="00525961">
            <w:pPr>
              <w:spacing w:after="0" w:line="240" w:lineRule="auto"/>
              <w:jc w:val="right"/>
            </w:pPr>
            <w:r w:rsidRPr="00D4239F">
              <w:t>97 635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2915F1" w:rsidRDefault="00FE36B4" w:rsidP="00525961">
            <w:pPr>
              <w:spacing w:after="0" w:line="240" w:lineRule="auto"/>
              <w:jc w:val="right"/>
            </w:pPr>
            <w:r w:rsidRPr="00B556A1">
              <w:t>0</w:t>
            </w:r>
            <w:r>
              <w:t>·</w:t>
            </w:r>
            <w:r w:rsidRPr="00B556A1">
              <w:t>15</w:t>
            </w:r>
          </w:p>
        </w:tc>
        <w:tc>
          <w:tcPr>
            <w:tcW w:w="850" w:type="dxa"/>
            <w:vAlign w:val="bottom"/>
          </w:tcPr>
          <w:p w:rsidR="00FE36B4" w:rsidRPr="008E588C" w:rsidRDefault="00FE36B4" w:rsidP="00525961">
            <w:pPr>
              <w:spacing w:after="0" w:line="240" w:lineRule="auto"/>
              <w:jc w:val="right"/>
            </w:pPr>
            <w:r w:rsidRPr="00610414">
              <w:t>43</w:t>
            </w:r>
          </w:p>
        </w:tc>
        <w:tc>
          <w:tcPr>
            <w:tcW w:w="1276" w:type="dxa"/>
            <w:vAlign w:val="bottom"/>
          </w:tcPr>
          <w:p w:rsidR="00FE36B4" w:rsidRPr="00572FAA" w:rsidRDefault="00FE36B4" w:rsidP="00525961">
            <w:pPr>
              <w:spacing w:after="0" w:line="240" w:lineRule="auto"/>
              <w:jc w:val="right"/>
            </w:pPr>
            <w:r w:rsidRPr="0021505F">
              <w:t>56 (41-69)</w:t>
            </w:r>
          </w:p>
        </w:tc>
        <w:tc>
          <w:tcPr>
            <w:tcW w:w="1061" w:type="dxa"/>
            <w:vAlign w:val="bottom"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495681">
              <w:t>7</w:t>
            </w:r>
            <w:r>
              <w:t>·</w:t>
            </w:r>
            <w:r w:rsidRPr="00495681">
              <w:t>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Myopathy</w:t>
            </w:r>
            <w:proofErr w:type="spellEnd"/>
            <w:r w:rsidRPr="00DB31E0">
              <w:t xml:space="preserve"> or </w:t>
            </w:r>
            <w:proofErr w:type="spellStart"/>
            <w:r w:rsidRPr="00DB31E0">
              <w:t>myasthenia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48 334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073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50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54 (36-69)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lastRenderedPageBreak/>
              <w:t xml:space="preserve">   </w:t>
            </w:r>
            <w:proofErr w:type="spellStart"/>
            <w:r w:rsidRPr="00DB31E0">
              <w:t>Epilepsy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342 385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52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47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51 (29-69)</w:t>
            </w:r>
          </w:p>
        </w:tc>
        <w:tc>
          <w:tcPr>
            <w:tcW w:w="1061" w:type="dxa"/>
            <w:vAlign w:val="bottom"/>
          </w:tcPr>
          <w:p w:rsidR="00FE36B4" w:rsidRPr="006F11B1" w:rsidRDefault="00FE36B4" w:rsidP="00525961">
            <w:pPr>
              <w:spacing w:after="0" w:line="240" w:lineRule="auto"/>
              <w:jc w:val="right"/>
            </w:pPr>
            <w:r w:rsidRPr="008E11D6">
              <w:t>1</w:t>
            </w:r>
            <w:r w:rsidRPr="006F11B1">
              <w:t>2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neurologic</w:t>
            </w:r>
            <w:proofErr w:type="spellEnd"/>
            <w:r w:rsidRPr="00DB31E0">
              <w:t xml:space="preserve"> conditions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175 486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26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49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55 (34-70)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7</w:t>
            </w:r>
            <w:r>
              <w:t>·</w:t>
            </w:r>
            <w:r w:rsidRPr="008E11D6">
              <w:t>2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proofErr w:type="spellStart"/>
            <w:r w:rsidRPr="00DB31E0">
              <w:t>Chronic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respiratory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r w:rsidRPr="00DB31E0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3 656 804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5</w:t>
            </w:r>
            <w:r>
              <w:t>·</w:t>
            </w:r>
            <w:r w:rsidRPr="00610414">
              <w:t>5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50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59 (33-72)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10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proofErr w:type="spellStart"/>
            <w:r w:rsidRPr="00DB31E0">
              <w:t>Chronic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inflammatory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964 753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1</w:t>
            </w:r>
            <w:r>
              <w:t>·</w:t>
            </w:r>
            <w:r w:rsidRPr="00610414">
              <w:t>5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62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59 (45-72)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5</w:t>
            </w:r>
            <w:r>
              <w:t>·</w:t>
            </w:r>
            <w:r w:rsidRPr="008E11D6">
              <w:t>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Inflammatory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bowel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273 098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41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53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49 (36-63)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Rheumatoid arthritis and related diseases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299 918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45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72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67 (55-77)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4</w:t>
            </w:r>
            <w:r>
              <w:t>·</w:t>
            </w:r>
            <w:r w:rsidRPr="008E11D6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Ankylosing spondylitis and related diseases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228 949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35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52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54 (43-66)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5</w:t>
            </w:r>
            <w:r>
              <w:t>·</w:t>
            </w:r>
            <w:r w:rsidRPr="008E11D6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chronic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inflammatory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215 598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33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73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66 (51-78)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5</w:t>
            </w:r>
            <w:r>
              <w:t>·</w:t>
            </w:r>
            <w:r w:rsidRPr="008E11D6">
              <w:t>4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Rare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180 599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27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47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57 (35-71)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6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Hereditary metabolic diseases or amyloidosis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120 196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18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46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59 (38-72)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3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Cystic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fibrosis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8 796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013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48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24 (13-38)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9</w:t>
            </w:r>
            <w:r>
              <w:t>·</w:t>
            </w:r>
            <w:r w:rsidRPr="008E11D6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Hemophilia or severe hemostasis disorders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52 021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079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51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55 (38-70)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6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>HIV infection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151 346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23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33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51 (42-58)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15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End-stage </w:t>
            </w:r>
            <w:proofErr w:type="spellStart"/>
            <w:r w:rsidRPr="00DB31E0">
              <w:t>renal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98 427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15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38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66 (54-76)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Chronic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dialysis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54 566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082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39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72 (62-81)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5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r w:rsidRPr="00DB31E0">
              <w:t xml:space="preserve">   </w:t>
            </w:r>
            <w:proofErr w:type="spellStart"/>
            <w:r w:rsidRPr="00DB31E0">
              <w:t>Kidney</w:t>
            </w:r>
            <w:proofErr w:type="spellEnd"/>
            <w:r w:rsidRPr="00DB31E0">
              <w:t xml:space="preserve"> </w:t>
            </w:r>
            <w:r w:rsidRPr="008E47C0">
              <w:t>transplant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3 514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0053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38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56 (44-67)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10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FE36B4" w:rsidRDefault="00FE36B4" w:rsidP="00525961">
            <w:pPr>
              <w:spacing w:after="0" w:line="240" w:lineRule="auto"/>
              <w:rPr>
                <w:lang w:val="en-US"/>
              </w:rPr>
            </w:pPr>
            <w:r w:rsidRPr="00FE36B4">
              <w:rPr>
                <w:lang w:val="en-US"/>
              </w:rPr>
              <w:t xml:space="preserve">   Follow-up for kidney transplant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40 347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061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38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59 (47-68)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6</w:t>
            </w:r>
            <w:r>
              <w:t>·</w:t>
            </w:r>
            <w:r w:rsidRPr="008E11D6">
              <w:t>9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9042B7" w:rsidRDefault="00FE36B4" w:rsidP="00525961">
            <w:pPr>
              <w:spacing w:after="0" w:line="240" w:lineRule="auto"/>
            </w:pPr>
            <w:proofErr w:type="spellStart"/>
            <w:r w:rsidRPr="00DB31E0">
              <w:t>Liver</w:t>
            </w:r>
            <w:proofErr w:type="spellEnd"/>
            <w:r w:rsidRPr="00DB31E0">
              <w:t xml:space="preserve"> or </w:t>
            </w:r>
            <w:proofErr w:type="spellStart"/>
            <w:r w:rsidRPr="00DB31E0">
              <w:t>pancreas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r w:rsidRPr="008E47C0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604 162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0</w:t>
            </w:r>
            <w:r>
              <w:t>·</w:t>
            </w:r>
            <w:r w:rsidRPr="00610414">
              <w:t>91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43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61 (50-72)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11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proofErr w:type="spellStart"/>
            <w:r w:rsidRPr="00DB31E0">
              <w:t>Other</w:t>
            </w:r>
            <w:proofErr w:type="spellEnd"/>
            <w:r w:rsidRPr="00DB31E0">
              <w:t xml:space="preserve"> long </w:t>
            </w:r>
            <w:proofErr w:type="spellStart"/>
            <w:r w:rsidRPr="00DB31E0">
              <w:t>term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diseases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1 975 489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3</w:t>
            </w:r>
            <w:r>
              <w:t>·</w:t>
            </w:r>
            <w:r w:rsidRPr="00610414">
              <w:t>0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56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65 (43-79)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582A51" w:rsidRDefault="00FE36B4" w:rsidP="00582A51">
            <w:pPr>
              <w:spacing w:after="0" w:line="240" w:lineRule="auto"/>
            </w:pPr>
            <w:proofErr w:type="spellStart"/>
            <w:r w:rsidRPr="00DB31E0">
              <w:t>Maternity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610414" w:rsidRDefault="00FE36B4" w:rsidP="00525961">
            <w:pPr>
              <w:spacing w:after="0" w:line="240" w:lineRule="auto"/>
              <w:jc w:val="right"/>
            </w:pPr>
            <w:r w:rsidRPr="00D4239F">
              <w:t xml:space="preserve">1 265 </w:t>
            </w:r>
            <w:r w:rsidRPr="00B9258E">
              <w:t>621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21505F">
              <w:t>3</w:t>
            </w:r>
            <w:r>
              <w:t>·</w:t>
            </w:r>
            <w:r w:rsidRPr="0021505F">
              <w:t>7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100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31 (28-35)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18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DB31E0" w:rsidRDefault="00FE36B4" w:rsidP="00525961">
            <w:pPr>
              <w:spacing w:after="0" w:line="240" w:lineRule="auto"/>
            </w:pPr>
            <w:r w:rsidRPr="00DB31E0">
              <w:t xml:space="preserve">Hospitalisation for </w:t>
            </w:r>
            <w:proofErr w:type="spellStart"/>
            <w:r w:rsidRPr="00DB31E0">
              <w:t>other</w:t>
            </w:r>
            <w:proofErr w:type="spellEnd"/>
            <w:r w:rsidRPr="00DB31E0">
              <w:t xml:space="preserve"> </w:t>
            </w:r>
            <w:proofErr w:type="spellStart"/>
            <w:r w:rsidRPr="00DB31E0">
              <w:t>reasons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9 417 185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14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53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55 (31-71)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8</w:t>
            </w:r>
            <w:r>
              <w:t>·</w:t>
            </w:r>
            <w:r w:rsidRPr="008E11D6">
              <w:t>7</w:t>
            </w:r>
          </w:p>
        </w:tc>
      </w:tr>
      <w:tr w:rsidR="00FE36B4" w:rsidRPr="00DB31E0" w:rsidTr="00582A51">
        <w:trPr>
          <w:trHeight w:val="300"/>
        </w:trPr>
        <w:tc>
          <w:tcPr>
            <w:tcW w:w="4748" w:type="dxa"/>
            <w:shd w:val="clear" w:color="auto" w:fill="auto"/>
            <w:noWrap/>
            <w:vAlign w:val="center"/>
            <w:hideMark/>
          </w:tcPr>
          <w:p w:rsidR="00FE36B4" w:rsidRPr="008E47C0" w:rsidRDefault="00FE36B4" w:rsidP="00525961">
            <w:pPr>
              <w:spacing w:after="0" w:line="240" w:lineRule="auto"/>
            </w:pPr>
            <w:proofErr w:type="spellStart"/>
            <w:r w:rsidRPr="00DB31E0">
              <w:t>Analgesic</w:t>
            </w:r>
            <w:proofErr w:type="spellEnd"/>
            <w:r w:rsidRPr="00DB31E0">
              <w:t xml:space="preserve"> or NSAI </w:t>
            </w:r>
            <w:proofErr w:type="spellStart"/>
            <w:r w:rsidRPr="00DB31E0">
              <w:t>treatment</w:t>
            </w:r>
            <w:r w:rsidRPr="008E47C0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E36B4" w:rsidRPr="00B9258E" w:rsidRDefault="00FE36B4" w:rsidP="00525961">
            <w:pPr>
              <w:spacing w:after="0" w:line="240" w:lineRule="auto"/>
              <w:jc w:val="right"/>
            </w:pPr>
            <w:r w:rsidRPr="00D4239F">
              <w:t>1 308 126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E36B4" w:rsidRPr="00495681" w:rsidRDefault="00FE36B4" w:rsidP="00525961">
            <w:pPr>
              <w:spacing w:after="0" w:line="240" w:lineRule="auto"/>
              <w:jc w:val="right"/>
            </w:pPr>
            <w:r w:rsidRPr="00610414">
              <w:t>2</w:t>
            </w:r>
            <w:r>
              <w:t>·</w:t>
            </w:r>
            <w:r w:rsidRPr="00610414">
              <w:t>0</w:t>
            </w:r>
          </w:p>
        </w:tc>
        <w:tc>
          <w:tcPr>
            <w:tcW w:w="850" w:type="dxa"/>
            <w:vAlign w:val="bottom"/>
          </w:tcPr>
          <w:p w:rsidR="00FE36B4" w:rsidRPr="00A11A58" w:rsidRDefault="00FE36B4" w:rsidP="00525961">
            <w:pPr>
              <w:spacing w:after="0" w:line="240" w:lineRule="auto"/>
              <w:jc w:val="right"/>
            </w:pPr>
            <w:r w:rsidRPr="00A11A58">
              <w:t>62</w:t>
            </w:r>
          </w:p>
        </w:tc>
        <w:tc>
          <w:tcPr>
            <w:tcW w:w="1276" w:type="dxa"/>
            <w:vAlign w:val="bottom"/>
          </w:tcPr>
          <w:p w:rsidR="00FE36B4" w:rsidRPr="00642379" w:rsidRDefault="00FE36B4" w:rsidP="00525961">
            <w:pPr>
              <w:spacing w:after="0" w:line="240" w:lineRule="auto"/>
              <w:jc w:val="right"/>
            </w:pPr>
            <w:r w:rsidRPr="00642379">
              <w:t>35 (5-51)</w:t>
            </w:r>
          </w:p>
        </w:tc>
        <w:tc>
          <w:tcPr>
            <w:tcW w:w="1061" w:type="dxa"/>
            <w:vAlign w:val="bottom"/>
          </w:tcPr>
          <w:p w:rsidR="00FE36B4" w:rsidRPr="008E11D6" w:rsidRDefault="00FE36B4" w:rsidP="00525961">
            <w:pPr>
              <w:spacing w:after="0" w:line="240" w:lineRule="auto"/>
              <w:jc w:val="right"/>
            </w:pPr>
            <w:r w:rsidRPr="008E11D6">
              <w:t>24</w:t>
            </w:r>
          </w:p>
        </w:tc>
      </w:tr>
    </w:tbl>
    <w:p w:rsidR="00FE36B4" w:rsidRDefault="00FE36B4" w:rsidP="00FE36B4">
      <w:pPr>
        <w:spacing w:after="0" w:line="240" w:lineRule="auto"/>
        <w:rPr>
          <w:lang w:val="en-US" w:eastAsia="fr-FR"/>
        </w:rPr>
      </w:pPr>
      <w:r w:rsidRPr="005279FC">
        <w:rPr>
          <w:lang w:val="en-US" w:eastAsia="fr-FR"/>
        </w:rPr>
        <w:t>Abbreviation</w:t>
      </w:r>
      <w:r>
        <w:rPr>
          <w:lang w:val="en-US" w:eastAsia="fr-FR"/>
        </w:rPr>
        <w:t>s:</w:t>
      </w:r>
      <w:r w:rsidRPr="00DB31E0">
        <w:rPr>
          <w:lang w:eastAsia="fr-FR"/>
        </w:rPr>
        <w:t xml:space="preserve"> </w:t>
      </w:r>
      <w:r w:rsidRPr="005279FC">
        <w:rPr>
          <w:lang w:val="en-US" w:eastAsia="fr-FR"/>
        </w:rPr>
        <w:t>NSAI, non-steroidal anti-inflammatory</w:t>
      </w:r>
      <w:r>
        <w:rPr>
          <w:lang w:val="en-US" w:eastAsia="fr-FR"/>
        </w:rPr>
        <w:t>;</w:t>
      </w:r>
      <w:r w:rsidRPr="00426A50">
        <w:rPr>
          <w:lang w:val="en-US" w:eastAsia="fr-FR"/>
        </w:rPr>
        <w:t xml:space="preserve"> </w:t>
      </w:r>
      <w:r>
        <w:rPr>
          <w:lang w:val="en-US" w:eastAsia="fr-FR"/>
        </w:rPr>
        <w:t>IQR, interquartile range</w:t>
      </w:r>
    </w:p>
    <w:p w:rsidR="00582A51" w:rsidRPr="005279FC" w:rsidRDefault="00FE36B4" w:rsidP="00582A51">
      <w:pPr>
        <w:spacing w:after="0" w:line="240" w:lineRule="auto"/>
        <w:rPr>
          <w:lang w:val="en-US" w:eastAsia="fr-FR"/>
        </w:rPr>
      </w:pPr>
      <w:proofErr w:type="gramStart"/>
      <w:r w:rsidRPr="00582A51">
        <w:rPr>
          <w:vertAlign w:val="superscript"/>
          <w:lang w:val="en-US" w:eastAsia="fr-FR"/>
        </w:rPr>
        <w:t>a</w:t>
      </w:r>
      <w:proofErr w:type="gramEnd"/>
      <w:r w:rsidRPr="00582A51">
        <w:rPr>
          <w:vertAlign w:val="superscript"/>
          <w:lang w:val="en-US" w:eastAsia="fr-FR"/>
        </w:rPr>
        <w:t xml:space="preserve"> </w:t>
      </w:r>
      <w:r w:rsidRPr="00582A51">
        <w:rPr>
          <w:lang w:val="en-US" w:eastAsia="fr-FR"/>
        </w:rPr>
        <w:t xml:space="preserve">without a diagnosis of cardiovascular disease, diabetes or </w:t>
      </w:r>
      <w:r w:rsidRPr="00426A50">
        <w:rPr>
          <w:lang w:val="en-US" w:eastAsia="fr-FR"/>
        </w:rPr>
        <w:t>end-stage renal disease</w:t>
      </w:r>
      <w:r w:rsidRPr="00582A51">
        <w:rPr>
          <w:lang w:val="en-US" w:eastAsia="fr-FR"/>
        </w:rPr>
        <w:t xml:space="preserve">. </w:t>
      </w:r>
      <w:proofErr w:type="gramStart"/>
      <w:r w:rsidRPr="00582A51">
        <w:rPr>
          <w:vertAlign w:val="superscript"/>
          <w:lang w:val="en-US" w:eastAsia="fr-FR"/>
        </w:rPr>
        <w:t>b</w:t>
      </w:r>
      <w:proofErr w:type="gramEnd"/>
      <w:r w:rsidRPr="00582A51">
        <w:rPr>
          <w:lang w:val="en-US" w:eastAsia="fr-FR"/>
        </w:rPr>
        <w:t xml:space="preserve"> without a diagnosis of mental illness. </w:t>
      </w:r>
      <w:proofErr w:type="gramStart"/>
      <w:r w:rsidRPr="00582A51">
        <w:rPr>
          <w:vertAlign w:val="superscript"/>
          <w:lang w:val="en-US" w:eastAsia="fr-FR"/>
        </w:rPr>
        <w:t>c</w:t>
      </w:r>
      <w:proofErr w:type="gramEnd"/>
      <w:r w:rsidRPr="00582A51">
        <w:rPr>
          <w:lang w:val="en-US" w:eastAsia="fr-FR"/>
        </w:rPr>
        <w:t xml:space="preserve"> excluding cystic fibrosis. </w:t>
      </w:r>
      <w:proofErr w:type="gramStart"/>
      <w:r w:rsidRPr="00582A51">
        <w:rPr>
          <w:vertAlign w:val="superscript"/>
          <w:lang w:val="en-US" w:eastAsia="fr-FR"/>
        </w:rPr>
        <w:t>d</w:t>
      </w:r>
      <w:proofErr w:type="gramEnd"/>
      <w:r w:rsidRPr="00582A51">
        <w:rPr>
          <w:lang w:val="en-US" w:eastAsia="fr-FR"/>
        </w:rPr>
        <w:t xml:space="preserve"> excluding diseases, treatments, maternity care or </w:t>
      </w:r>
      <w:proofErr w:type="spellStart"/>
      <w:r w:rsidRPr="00582A51">
        <w:rPr>
          <w:lang w:val="en-US" w:eastAsia="fr-FR"/>
        </w:rPr>
        <w:t>hospitalisation</w:t>
      </w:r>
      <w:proofErr w:type="spellEnd"/>
      <w:r w:rsidRPr="00582A51">
        <w:rPr>
          <w:lang w:val="en-US" w:eastAsia="fr-FR"/>
        </w:rPr>
        <w:t>.</w:t>
      </w:r>
      <w:r w:rsidR="00582A51" w:rsidRPr="00582A51">
        <w:rPr>
          <w:vertAlign w:val="superscript"/>
          <w:lang w:val="en-US" w:eastAsia="fr-FR"/>
        </w:rPr>
        <w:t xml:space="preserve"> e</w:t>
      </w:r>
      <w:r w:rsidR="00582A51" w:rsidRPr="00FE36B4">
        <w:rPr>
          <w:lang w:val="en-US" w:eastAsia="fr-FR"/>
        </w:rPr>
        <w:t xml:space="preserve"> </w:t>
      </w:r>
      <w:r w:rsidR="00582A51">
        <w:rPr>
          <w:lang w:val="en-US" w:eastAsia="fr-FR"/>
        </w:rPr>
        <w:t>among men or women</w:t>
      </w:r>
      <w:r w:rsidR="00582A51" w:rsidRPr="00582A51">
        <w:rPr>
          <w:lang w:val="en-US" w:eastAsia="fr-FR"/>
        </w:rPr>
        <w:t xml:space="preserve"> only</w:t>
      </w:r>
      <w:r w:rsidR="00582A51">
        <w:rPr>
          <w:lang w:val="en-US" w:eastAsia="fr-FR"/>
        </w:rPr>
        <w:t xml:space="preserve"> </w:t>
      </w:r>
      <w:r w:rsidR="00582A51" w:rsidRPr="00582A51">
        <w:rPr>
          <w:lang w:val="en-US" w:eastAsia="fr-FR"/>
        </w:rPr>
        <w:t>when</w:t>
      </w:r>
      <w:r w:rsidR="00582A51">
        <w:rPr>
          <w:lang w:val="en-US" w:eastAsia="fr-FR"/>
        </w:rPr>
        <w:t xml:space="preserve"> </w:t>
      </w:r>
      <w:r w:rsidR="00582A51" w:rsidRPr="00FE36B4">
        <w:rPr>
          <w:lang w:val="en-US" w:eastAsia="fr-FR"/>
        </w:rPr>
        <w:t>appropriate.</w:t>
      </w:r>
      <w:r w:rsidR="00582A51" w:rsidRPr="00582A51">
        <w:rPr>
          <w:lang w:val="en-US" w:eastAsia="fr-FR"/>
        </w:rPr>
        <w:t xml:space="preserve"> </w:t>
      </w:r>
      <w:proofErr w:type="gramStart"/>
      <w:r w:rsidR="00582A51" w:rsidRPr="00582A51">
        <w:rPr>
          <w:vertAlign w:val="superscript"/>
          <w:lang w:val="en-US" w:eastAsia="fr-FR"/>
        </w:rPr>
        <w:t>f</w:t>
      </w:r>
      <w:proofErr w:type="gramEnd"/>
      <w:r w:rsidR="00582A51">
        <w:rPr>
          <w:lang w:val="en-US"/>
        </w:rPr>
        <w:t xml:space="preserve"> c</w:t>
      </w:r>
      <w:r w:rsidR="00582A51" w:rsidRPr="0084555E">
        <w:rPr>
          <w:lang w:val="en-US"/>
        </w:rPr>
        <w:t>omplementary universal health insurance beneficiaries</w:t>
      </w:r>
    </w:p>
    <w:p w:rsidR="00582A51" w:rsidRPr="00FE36B4" w:rsidRDefault="00582A51" w:rsidP="00582A51">
      <w:pPr>
        <w:spacing w:after="0" w:line="240" w:lineRule="auto"/>
        <w:rPr>
          <w:lang w:val="en-US" w:eastAsia="fr-FR"/>
        </w:rPr>
      </w:pPr>
    </w:p>
    <w:p w:rsidR="00D24EBA" w:rsidRDefault="00D24EBA" w:rsidP="0084555E">
      <w:pPr>
        <w:pStyle w:val="Commentaire"/>
        <w:spacing w:after="0" w:line="240" w:lineRule="auto"/>
        <w:rPr>
          <w:sz w:val="24"/>
          <w:szCs w:val="24"/>
          <w:lang w:val="en-US"/>
        </w:rPr>
      </w:pPr>
    </w:p>
    <w:sectPr w:rsidR="00D24EBA" w:rsidSect="003262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D8" w:rsidRDefault="001A7AD8" w:rsidP="00842EFE">
      <w:pPr>
        <w:spacing w:after="0" w:line="240" w:lineRule="auto"/>
      </w:pPr>
      <w:r>
        <w:separator/>
      </w:r>
    </w:p>
  </w:endnote>
  <w:endnote w:type="continuationSeparator" w:id="0">
    <w:p w:rsidR="001A7AD8" w:rsidRDefault="001A7AD8" w:rsidP="008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37365"/>
      <w:docPartObj>
        <w:docPartGallery w:val="Page Numbers (Bottom of Page)"/>
        <w:docPartUnique/>
      </w:docPartObj>
    </w:sdtPr>
    <w:sdtEndPr/>
    <w:sdtContent>
      <w:p w:rsidR="00350291" w:rsidRDefault="003502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26">
          <w:rPr>
            <w:noProof/>
          </w:rPr>
          <w:t>1</w:t>
        </w:r>
        <w:r>
          <w:fldChar w:fldCharType="end"/>
        </w:r>
      </w:p>
    </w:sdtContent>
  </w:sdt>
  <w:p w:rsidR="00350291" w:rsidRDefault="003502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D8" w:rsidRDefault="001A7AD8" w:rsidP="00842EFE">
      <w:pPr>
        <w:spacing w:after="0" w:line="240" w:lineRule="auto"/>
      </w:pPr>
      <w:r>
        <w:separator/>
      </w:r>
    </w:p>
  </w:footnote>
  <w:footnote w:type="continuationSeparator" w:id="0">
    <w:p w:rsidR="001A7AD8" w:rsidRDefault="001A7AD8" w:rsidP="0084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995"/>
    <w:multiLevelType w:val="multilevel"/>
    <w:tmpl w:val="0A50DEEA"/>
    <w:lvl w:ilvl="0">
      <w:start w:val="1"/>
      <w:numFmt w:val="none"/>
      <w:pStyle w:val="Titre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itre1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3"/>
      <w:lvlText w:val="%2%3.%4."/>
      <w:lvlJc w:val="left"/>
      <w:pPr>
        <w:ind w:left="14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4"/>
      <w:lvlText w:val="%3.%4.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FE"/>
    <w:rsid w:val="000A5B5A"/>
    <w:rsid w:val="00113B23"/>
    <w:rsid w:val="001A7AD8"/>
    <w:rsid w:val="001C0B20"/>
    <w:rsid w:val="00216ABD"/>
    <w:rsid w:val="00231C3F"/>
    <w:rsid w:val="0023222D"/>
    <w:rsid w:val="002529F5"/>
    <w:rsid w:val="00261C5B"/>
    <w:rsid w:val="0032629C"/>
    <w:rsid w:val="003325B4"/>
    <w:rsid w:val="00350291"/>
    <w:rsid w:val="0036479B"/>
    <w:rsid w:val="003A703E"/>
    <w:rsid w:val="00431DDB"/>
    <w:rsid w:val="00455CB0"/>
    <w:rsid w:val="004923CD"/>
    <w:rsid w:val="004C7A5C"/>
    <w:rsid w:val="00582A51"/>
    <w:rsid w:val="006778F4"/>
    <w:rsid w:val="00677A54"/>
    <w:rsid w:val="006C7954"/>
    <w:rsid w:val="006D1219"/>
    <w:rsid w:val="00842EFE"/>
    <w:rsid w:val="0084555E"/>
    <w:rsid w:val="00905C45"/>
    <w:rsid w:val="00912EC1"/>
    <w:rsid w:val="009D1C6C"/>
    <w:rsid w:val="00AE0F6E"/>
    <w:rsid w:val="00B46326"/>
    <w:rsid w:val="00C313F1"/>
    <w:rsid w:val="00CA6535"/>
    <w:rsid w:val="00CB74AE"/>
    <w:rsid w:val="00D24EBA"/>
    <w:rsid w:val="00D40E4A"/>
    <w:rsid w:val="00D83A5D"/>
    <w:rsid w:val="00DD1D77"/>
    <w:rsid w:val="00EC4ABE"/>
    <w:rsid w:val="00F50FEA"/>
    <w:rsid w:val="00F74460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D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5B4"/>
    <w:pPr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3325B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EFE"/>
  </w:style>
  <w:style w:type="paragraph" w:styleId="Pieddepage">
    <w:name w:val="footer"/>
    <w:basedOn w:val="Normal"/>
    <w:link w:val="PieddepageCar"/>
    <w:uiPriority w:val="99"/>
    <w:unhideWhenUsed/>
    <w:rsid w:val="008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EF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0B20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C0B2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C0B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B20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E36B4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FE36B4"/>
    <w:rPr>
      <w:rFonts w:ascii="Arial" w:eastAsia="Calibri" w:hAnsi="Arial" w:cs="Arial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D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5B4"/>
    <w:pPr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3325B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EFE"/>
  </w:style>
  <w:style w:type="paragraph" w:styleId="Pieddepage">
    <w:name w:val="footer"/>
    <w:basedOn w:val="Normal"/>
    <w:link w:val="PieddepageCar"/>
    <w:uiPriority w:val="99"/>
    <w:unhideWhenUsed/>
    <w:rsid w:val="008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EF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0B20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C0B2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C0B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B20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E36B4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FE36B4"/>
    <w:rPr>
      <w:rFonts w:ascii="Arial" w:eastAsia="Calibri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3F92-0316-4A2F-A096-CE447FE4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Rachas</dc:creator>
  <cp:lastModifiedBy>Antoine Rachas</cp:lastModifiedBy>
  <cp:revision>7</cp:revision>
  <cp:lastPrinted>2021-10-12T14:03:00Z</cp:lastPrinted>
  <dcterms:created xsi:type="dcterms:W3CDTF">2022-01-11T17:21:00Z</dcterms:created>
  <dcterms:modified xsi:type="dcterms:W3CDTF">2022-05-08T19:24:00Z</dcterms:modified>
</cp:coreProperties>
</file>