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D6F0E" w14:textId="2AB43D3D" w:rsidR="00E702E9" w:rsidRDefault="00E702E9" w:rsidP="00E702E9">
      <w:pPr>
        <w:spacing w:after="0" w:line="480" w:lineRule="auto"/>
        <w:rPr>
          <w:rStyle w:val="NORCCaption-Color"/>
          <w:b w:val="0"/>
          <w:sz w:val="24"/>
        </w:rPr>
      </w:pPr>
      <w:r w:rsidRPr="00EA04F9">
        <w:rPr>
          <w:rStyle w:val="NORCCaption-Color"/>
          <w:sz w:val="24"/>
        </w:rPr>
        <w:t>APPENDIX TABLE A-1. Economic Outcomes Relevant to PCOR Analysis of Health Care Interventions</w:t>
      </w:r>
      <w:r w:rsidR="00975D6E">
        <w:rPr>
          <w:rStyle w:val="NORCCaption-Color"/>
          <w:sz w:val="24"/>
        </w:rPr>
        <w:t xml:space="preserve"> and Treatments</w:t>
      </w:r>
    </w:p>
    <w:tbl>
      <w:tblPr>
        <w:tblStyle w:val="TableGrid2"/>
        <w:tblW w:w="5000" w:type="pct"/>
        <w:tblLayout w:type="fixed"/>
        <w:tblCellMar>
          <w:left w:w="0" w:type="dxa"/>
          <w:right w:w="0" w:type="dxa"/>
        </w:tblCellMar>
        <w:tblLook w:val="04A0" w:firstRow="1" w:lastRow="0" w:firstColumn="1" w:lastColumn="0" w:noHBand="0" w:noVBand="1"/>
      </w:tblPr>
      <w:tblGrid>
        <w:gridCol w:w="1255"/>
        <w:gridCol w:w="1855"/>
        <w:gridCol w:w="2285"/>
        <w:gridCol w:w="3240"/>
        <w:gridCol w:w="1080"/>
        <w:gridCol w:w="1080"/>
        <w:gridCol w:w="1080"/>
        <w:gridCol w:w="1075"/>
      </w:tblGrid>
      <w:tr w:rsidR="00E702E9" w14:paraId="32F229D1" w14:textId="77777777" w:rsidTr="009E09EA">
        <w:trPr>
          <w:cantSplit/>
          <w:trHeight w:val="20"/>
          <w:tblHeader/>
        </w:trPr>
        <w:tc>
          <w:tcPr>
            <w:tcW w:w="1255" w:type="dxa"/>
            <w:tcBorders>
              <w:top w:val="single" w:sz="4" w:space="0" w:color="auto"/>
              <w:left w:val="single" w:sz="4" w:space="0" w:color="auto"/>
              <w:bottom w:val="single" w:sz="4" w:space="0" w:color="auto"/>
              <w:right w:val="single" w:sz="4" w:space="0" w:color="auto"/>
            </w:tcBorders>
            <w:shd w:val="clear" w:color="auto" w:fill="185394"/>
            <w:tcMar>
              <w:top w:w="29" w:type="dxa"/>
              <w:left w:w="43" w:type="dxa"/>
              <w:bottom w:w="29" w:type="dxa"/>
              <w:right w:w="43" w:type="dxa"/>
            </w:tcMar>
            <w:vAlign w:val="bottom"/>
            <w:hideMark/>
          </w:tcPr>
          <w:p w14:paraId="6ADA3F8E" w14:textId="77777777" w:rsidR="00E702E9" w:rsidRPr="00455C1F" w:rsidRDefault="00E702E9" w:rsidP="009E09EA">
            <w:pPr>
              <w:pStyle w:val="TableCenterWhite"/>
            </w:pPr>
            <w:r w:rsidRPr="00455C1F">
              <w:t>Economic Outcome Category</w:t>
            </w:r>
          </w:p>
        </w:tc>
        <w:tc>
          <w:tcPr>
            <w:tcW w:w="1855" w:type="dxa"/>
            <w:tcBorders>
              <w:top w:val="single" w:sz="4" w:space="0" w:color="auto"/>
              <w:left w:val="single" w:sz="4" w:space="0" w:color="auto"/>
              <w:bottom w:val="single" w:sz="4" w:space="0" w:color="auto"/>
              <w:right w:val="single" w:sz="4" w:space="0" w:color="auto"/>
            </w:tcBorders>
            <w:shd w:val="clear" w:color="auto" w:fill="185394"/>
            <w:tcMar>
              <w:top w:w="29" w:type="dxa"/>
              <w:left w:w="43" w:type="dxa"/>
              <w:bottom w:w="29" w:type="dxa"/>
              <w:right w:w="43" w:type="dxa"/>
            </w:tcMar>
            <w:vAlign w:val="bottom"/>
            <w:hideMark/>
          </w:tcPr>
          <w:p w14:paraId="51C511C3" w14:textId="77777777" w:rsidR="00E702E9" w:rsidRPr="00455C1F" w:rsidRDefault="00E702E9" w:rsidP="009E09EA">
            <w:pPr>
              <w:pStyle w:val="TableCenterWhite"/>
            </w:pPr>
            <w:r w:rsidRPr="00455C1F">
              <w:t>Economic Outcome Measure(s)</w:t>
            </w:r>
          </w:p>
        </w:tc>
        <w:tc>
          <w:tcPr>
            <w:tcW w:w="2285" w:type="dxa"/>
            <w:tcBorders>
              <w:top w:val="single" w:sz="4" w:space="0" w:color="auto"/>
              <w:left w:val="single" w:sz="4" w:space="0" w:color="auto"/>
              <w:bottom w:val="single" w:sz="4" w:space="0" w:color="auto"/>
              <w:right w:val="single" w:sz="4" w:space="0" w:color="auto"/>
            </w:tcBorders>
            <w:shd w:val="clear" w:color="auto" w:fill="185394"/>
            <w:tcMar>
              <w:top w:w="0" w:type="dxa"/>
              <w:left w:w="43" w:type="dxa"/>
              <w:bottom w:w="0" w:type="dxa"/>
              <w:right w:w="43" w:type="dxa"/>
            </w:tcMar>
            <w:vAlign w:val="bottom"/>
            <w:hideMark/>
          </w:tcPr>
          <w:p w14:paraId="10474454" w14:textId="77777777" w:rsidR="00E702E9" w:rsidRPr="00455C1F" w:rsidRDefault="00E702E9" w:rsidP="009E09EA">
            <w:pPr>
              <w:pStyle w:val="TableCenterWhite"/>
            </w:pPr>
            <w:r w:rsidRPr="00455C1F">
              <w:t>Economic Outcome Description</w:t>
            </w:r>
          </w:p>
        </w:tc>
        <w:tc>
          <w:tcPr>
            <w:tcW w:w="3240" w:type="dxa"/>
            <w:tcBorders>
              <w:top w:val="single" w:sz="4" w:space="0" w:color="auto"/>
              <w:left w:val="single" w:sz="4" w:space="0" w:color="auto"/>
              <w:bottom w:val="single" w:sz="4" w:space="0" w:color="auto"/>
              <w:right w:val="single" w:sz="4" w:space="0" w:color="auto"/>
            </w:tcBorders>
            <w:shd w:val="clear" w:color="auto" w:fill="185394"/>
            <w:tcMar>
              <w:top w:w="0" w:type="dxa"/>
              <w:left w:w="43" w:type="dxa"/>
              <w:bottom w:w="0" w:type="dxa"/>
              <w:right w:w="43" w:type="dxa"/>
            </w:tcMar>
            <w:vAlign w:val="bottom"/>
            <w:hideMark/>
          </w:tcPr>
          <w:p w14:paraId="1914FFDE" w14:textId="77777777" w:rsidR="00E702E9" w:rsidRPr="00455C1F" w:rsidRDefault="00E702E9" w:rsidP="009E09EA">
            <w:pPr>
              <w:pStyle w:val="TableCenterWhite"/>
            </w:pPr>
            <w:r w:rsidRPr="00455C1F">
              <w:t>Economic Outcome Example(s)</w:t>
            </w:r>
          </w:p>
        </w:tc>
        <w:tc>
          <w:tcPr>
            <w:tcW w:w="1080" w:type="dxa"/>
            <w:tcBorders>
              <w:top w:val="single" w:sz="4" w:space="0" w:color="auto"/>
              <w:left w:val="single" w:sz="4" w:space="0" w:color="auto"/>
              <w:bottom w:val="single" w:sz="4" w:space="0" w:color="auto"/>
              <w:right w:val="single" w:sz="4" w:space="0" w:color="auto"/>
            </w:tcBorders>
            <w:shd w:val="clear" w:color="auto" w:fill="185394"/>
            <w:tcMar>
              <w:top w:w="29" w:type="dxa"/>
              <w:left w:w="43" w:type="dxa"/>
              <w:bottom w:w="29" w:type="dxa"/>
              <w:right w:w="43" w:type="dxa"/>
            </w:tcMar>
            <w:vAlign w:val="bottom"/>
            <w:hideMark/>
          </w:tcPr>
          <w:p w14:paraId="55A8A7B6" w14:textId="77777777" w:rsidR="00E702E9" w:rsidRPr="00455C1F" w:rsidRDefault="00E702E9" w:rsidP="009E09EA">
            <w:pPr>
              <w:pStyle w:val="TableCenterWhite"/>
            </w:pPr>
            <w:r w:rsidRPr="00455C1F">
              <w:t>Patient/</w:t>
            </w:r>
            <w:r w:rsidRPr="00455C1F">
              <w:br/>
              <w:t>Family Perspective</w:t>
            </w:r>
          </w:p>
        </w:tc>
        <w:tc>
          <w:tcPr>
            <w:tcW w:w="1080" w:type="dxa"/>
            <w:tcBorders>
              <w:top w:val="single" w:sz="4" w:space="0" w:color="auto"/>
              <w:left w:val="single" w:sz="4" w:space="0" w:color="auto"/>
              <w:bottom w:val="single" w:sz="4" w:space="0" w:color="auto"/>
              <w:right w:val="single" w:sz="4" w:space="0" w:color="auto"/>
            </w:tcBorders>
            <w:shd w:val="clear" w:color="auto" w:fill="185394"/>
            <w:tcMar>
              <w:top w:w="29" w:type="dxa"/>
              <w:left w:w="43" w:type="dxa"/>
              <w:bottom w:w="29" w:type="dxa"/>
              <w:right w:w="43" w:type="dxa"/>
            </w:tcMar>
            <w:vAlign w:val="bottom"/>
            <w:hideMark/>
          </w:tcPr>
          <w:p w14:paraId="4236D692" w14:textId="77777777" w:rsidR="00E702E9" w:rsidRPr="00455C1F" w:rsidRDefault="00E702E9" w:rsidP="009E09EA">
            <w:pPr>
              <w:pStyle w:val="TableCenterWhite"/>
            </w:pPr>
            <w:r w:rsidRPr="00455C1F">
              <w:t>Caregiver Perspective</w:t>
            </w:r>
          </w:p>
        </w:tc>
        <w:tc>
          <w:tcPr>
            <w:tcW w:w="1080" w:type="dxa"/>
            <w:tcBorders>
              <w:top w:val="single" w:sz="4" w:space="0" w:color="auto"/>
              <w:left w:val="single" w:sz="4" w:space="0" w:color="auto"/>
              <w:bottom w:val="single" w:sz="4" w:space="0" w:color="auto"/>
              <w:right w:val="single" w:sz="4" w:space="0" w:color="auto"/>
            </w:tcBorders>
            <w:shd w:val="clear" w:color="auto" w:fill="185394"/>
            <w:tcMar>
              <w:top w:w="0" w:type="dxa"/>
              <w:left w:w="43" w:type="dxa"/>
              <w:bottom w:w="0" w:type="dxa"/>
              <w:right w:w="43" w:type="dxa"/>
            </w:tcMar>
            <w:vAlign w:val="bottom"/>
            <w:hideMark/>
          </w:tcPr>
          <w:p w14:paraId="4CD276A1" w14:textId="77777777" w:rsidR="00E702E9" w:rsidRPr="00455C1F" w:rsidRDefault="00E702E9" w:rsidP="009E09EA">
            <w:pPr>
              <w:pStyle w:val="TableCenterWhite"/>
            </w:pPr>
            <w:r w:rsidRPr="00455C1F">
              <w:t>Employer Perspective</w:t>
            </w:r>
          </w:p>
        </w:tc>
        <w:tc>
          <w:tcPr>
            <w:tcW w:w="1075" w:type="dxa"/>
            <w:tcBorders>
              <w:top w:val="single" w:sz="4" w:space="0" w:color="auto"/>
              <w:left w:val="single" w:sz="4" w:space="0" w:color="auto"/>
              <w:bottom w:val="single" w:sz="4" w:space="0" w:color="auto"/>
              <w:right w:val="single" w:sz="4" w:space="0" w:color="auto"/>
            </w:tcBorders>
            <w:shd w:val="clear" w:color="auto" w:fill="185394"/>
            <w:tcMar>
              <w:top w:w="0" w:type="dxa"/>
              <w:left w:w="43" w:type="dxa"/>
              <w:bottom w:w="0" w:type="dxa"/>
              <w:right w:w="43" w:type="dxa"/>
            </w:tcMar>
            <w:vAlign w:val="bottom"/>
            <w:hideMark/>
          </w:tcPr>
          <w:p w14:paraId="411DE54A" w14:textId="77777777" w:rsidR="00E702E9" w:rsidRPr="00455C1F" w:rsidRDefault="00E702E9" w:rsidP="009E09EA">
            <w:pPr>
              <w:pStyle w:val="TableCenterWhite"/>
            </w:pPr>
            <w:r w:rsidRPr="00455C1F">
              <w:t>Payer/</w:t>
            </w:r>
            <w:r w:rsidRPr="00455C1F">
              <w:br/>
              <w:t>Insurer</w:t>
            </w:r>
            <w:r w:rsidRPr="00455C1F">
              <w:br/>
              <w:t>Perspective</w:t>
            </w:r>
          </w:p>
        </w:tc>
      </w:tr>
      <w:tr w:rsidR="00E702E9" w14:paraId="61CBE75A" w14:textId="77777777" w:rsidTr="009E09EA">
        <w:trPr>
          <w:cantSplit/>
          <w:trHeight w:val="20"/>
        </w:trPr>
        <w:tc>
          <w:tcPr>
            <w:tcW w:w="1255" w:type="dxa"/>
            <w:vMerge w:val="restart"/>
            <w:tcBorders>
              <w:top w:val="single" w:sz="4" w:space="0" w:color="auto"/>
              <w:left w:val="single" w:sz="4" w:space="0" w:color="auto"/>
              <w:bottom w:val="single" w:sz="4" w:space="0" w:color="auto"/>
              <w:right w:val="single" w:sz="4" w:space="0" w:color="auto"/>
            </w:tcBorders>
            <w:shd w:val="clear" w:color="auto" w:fill="E5F0FB"/>
            <w:tcMar>
              <w:top w:w="29" w:type="dxa"/>
              <w:left w:w="43" w:type="dxa"/>
              <w:bottom w:w="29" w:type="dxa"/>
              <w:right w:w="43" w:type="dxa"/>
            </w:tcMar>
            <w:vAlign w:val="center"/>
            <w:hideMark/>
          </w:tcPr>
          <w:p w14:paraId="0F3AF9EA" w14:textId="77777777" w:rsidR="00E702E9" w:rsidRDefault="00E702E9" w:rsidP="009E09EA">
            <w:pPr>
              <w:pStyle w:val="TableHeadLeft"/>
            </w:pPr>
            <w:r>
              <w:t>Direct Medical Costs</w:t>
            </w:r>
          </w:p>
        </w:tc>
        <w:tc>
          <w:tcPr>
            <w:tcW w:w="1855"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hideMark/>
          </w:tcPr>
          <w:p w14:paraId="64924851" w14:textId="77777777" w:rsidR="00E702E9" w:rsidRDefault="00E702E9" w:rsidP="009E09EA">
            <w:pPr>
              <w:pStyle w:val="TableTextLeft"/>
            </w:pPr>
            <w:r>
              <w:t>Paid/reimbursed amounts</w:t>
            </w:r>
          </w:p>
        </w:tc>
        <w:tc>
          <w:tcPr>
            <w:tcW w:w="228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14:paraId="5AED421C" w14:textId="77777777" w:rsidR="00E702E9" w:rsidRDefault="00E702E9" w:rsidP="009E09EA">
            <w:pPr>
              <w:pStyle w:val="TableTextLeft"/>
            </w:pPr>
            <w:r>
              <w:t>Amount that insurer pays a provider for any type of covered medical care</w:t>
            </w:r>
          </w:p>
        </w:tc>
        <w:tc>
          <w:tcPr>
            <w:tcW w:w="324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14:paraId="5B0E2195" w14:textId="77777777" w:rsidR="00E702E9" w:rsidRDefault="00E702E9" w:rsidP="009E09EA">
            <w:pPr>
              <w:pStyle w:val="TableTextLeft"/>
            </w:pPr>
            <w:r>
              <w:t>Paid for physician, inpatient, outpatient, pharmacy/drug, lab</w:t>
            </w:r>
          </w:p>
        </w:tc>
        <w:tc>
          <w:tcPr>
            <w:tcW w:w="1080"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vAlign w:val="center"/>
          </w:tcPr>
          <w:p w14:paraId="482B432B" w14:textId="77777777" w:rsidR="00E702E9" w:rsidRDefault="00E702E9" w:rsidP="009E09EA">
            <w:pPr>
              <w:pStyle w:val="TableTextCenter"/>
            </w:pPr>
          </w:p>
        </w:tc>
        <w:tc>
          <w:tcPr>
            <w:tcW w:w="1080"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vAlign w:val="center"/>
          </w:tcPr>
          <w:p w14:paraId="3EBCB3FE" w14:textId="77777777" w:rsidR="00E702E9" w:rsidRDefault="00E702E9" w:rsidP="009E09EA">
            <w:pPr>
              <w:pStyle w:val="TableTextCenter"/>
            </w:pPr>
          </w:p>
        </w:tc>
        <w:tc>
          <w:tcPr>
            <w:tcW w:w="108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hideMark/>
          </w:tcPr>
          <w:p w14:paraId="6851FC46" w14:textId="77777777" w:rsidR="00E702E9" w:rsidRDefault="00E702E9" w:rsidP="009E09EA">
            <w:pPr>
              <w:pStyle w:val="TableTextCenter"/>
            </w:pPr>
            <w:r>
              <w:t>X</w:t>
            </w:r>
          </w:p>
        </w:tc>
        <w:tc>
          <w:tcPr>
            <w:tcW w:w="107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hideMark/>
          </w:tcPr>
          <w:p w14:paraId="2C4803F0" w14:textId="77777777" w:rsidR="00E702E9" w:rsidRDefault="00E702E9" w:rsidP="009E09EA">
            <w:pPr>
              <w:pStyle w:val="TableTextCenter"/>
            </w:pPr>
            <w:r>
              <w:t>X</w:t>
            </w:r>
          </w:p>
        </w:tc>
      </w:tr>
      <w:tr w:rsidR="00E702E9" w14:paraId="497A273E" w14:textId="77777777" w:rsidTr="009E09EA">
        <w:trPr>
          <w:cantSplit/>
          <w:trHeight w:val="20"/>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66774760" w14:textId="77777777" w:rsidR="00E702E9" w:rsidRDefault="00E702E9" w:rsidP="009E09EA">
            <w:pPr>
              <w:rPr>
                <w:rFonts w:eastAsia="MS Mincho"/>
                <w:b/>
                <w:sz w:val="20"/>
                <w:szCs w:val="20"/>
              </w:rPr>
            </w:pPr>
          </w:p>
        </w:tc>
        <w:tc>
          <w:tcPr>
            <w:tcW w:w="1855"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hideMark/>
          </w:tcPr>
          <w:p w14:paraId="08FA2C5C" w14:textId="77777777" w:rsidR="00E702E9" w:rsidRDefault="00E702E9" w:rsidP="009E09EA">
            <w:pPr>
              <w:pStyle w:val="TableTextLeft"/>
            </w:pPr>
            <w:r>
              <w:t>Out-of-pocket (OOP) health care costs</w:t>
            </w:r>
          </w:p>
        </w:tc>
        <w:tc>
          <w:tcPr>
            <w:tcW w:w="228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14:paraId="008469EB" w14:textId="77777777" w:rsidR="00E702E9" w:rsidRDefault="00E702E9" w:rsidP="009E09EA">
            <w:pPr>
              <w:pStyle w:val="TableTextLeft"/>
            </w:pPr>
            <w:r>
              <w:t>Amount that individuals are responsible for after insurance</w:t>
            </w:r>
          </w:p>
        </w:tc>
        <w:tc>
          <w:tcPr>
            <w:tcW w:w="324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14:paraId="72DFFB17" w14:textId="77777777" w:rsidR="00E702E9" w:rsidRDefault="00E702E9" w:rsidP="009E09EA">
            <w:pPr>
              <w:pStyle w:val="TableTextLeft"/>
            </w:pPr>
            <w:r>
              <w:t>Copayments, coinsurance, deductibles, etc. associated with any covered service, including (1) costs associated with adverse events due to medical treatment, and (2) alternative medical treatments (e.g., acupuncture, massage, psychotherapy, personal trainers, and health coaches)</w:t>
            </w:r>
          </w:p>
        </w:tc>
        <w:tc>
          <w:tcPr>
            <w:tcW w:w="1080"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vAlign w:val="center"/>
            <w:hideMark/>
          </w:tcPr>
          <w:p w14:paraId="15B08D55" w14:textId="77777777" w:rsidR="00E702E9" w:rsidRDefault="00E702E9" w:rsidP="009E09EA">
            <w:pPr>
              <w:pStyle w:val="TableTextCenter"/>
            </w:pPr>
            <w:r>
              <w:t>X</w:t>
            </w:r>
          </w:p>
        </w:tc>
        <w:tc>
          <w:tcPr>
            <w:tcW w:w="1080"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vAlign w:val="center"/>
          </w:tcPr>
          <w:p w14:paraId="312AAB27" w14:textId="77777777" w:rsidR="00E702E9" w:rsidRDefault="00E702E9" w:rsidP="009E09EA">
            <w:pPr>
              <w:pStyle w:val="TableTextCenter"/>
            </w:pPr>
          </w:p>
        </w:tc>
        <w:tc>
          <w:tcPr>
            <w:tcW w:w="108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tcPr>
          <w:p w14:paraId="4CF4D6A0" w14:textId="77777777" w:rsidR="00E702E9" w:rsidRDefault="00E702E9" w:rsidP="009E09EA">
            <w:pPr>
              <w:pStyle w:val="TableTextCenter"/>
            </w:pPr>
          </w:p>
        </w:tc>
        <w:tc>
          <w:tcPr>
            <w:tcW w:w="107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tcPr>
          <w:p w14:paraId="67DAA1B2" w14:textId="77777777" w:rsidR="00E702E9" w:rsidRDefault="00E702E9" w:rsidP="009E09EA">
            <w:pPr>
              <w:pStyle w:val="TableTextCenter"/>
            </w:pPr>
          </w:p>
        </w:tc>
      </w:tr>
      <w:tr w:rsidR="00E702E9" w14:paraId="47CA019D" w14:textId="77777777" w:rsidTr="009E09EA">
        <w:trPr>
          <w:cantSplit/>
          <w:trHeight w:val="20"/>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6E405FD8" w14:textId="77777777" w:rsidR="00E702E9" w:rsidRDefault="00E702E9" w:rsidP="009E09EA">
            <w:pPr>
              <w:rPr>
                <w:rFonts w:eastAsia="MS Mincho"/>
                <w:b/>
                <w:sz w:val="20"/>
                <w:szCs w:val="20"/>
              </w:rPr>
            </w:pPr>
          </w:p>
        </w:tc>
        <w:tc>
          <w:tcPr>
            <w:tcW w:w="1855"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hideMark/>
          </w:tcPr>
          <w:p w14:paraId="36A9D802" w14:textId="77777777" w:rsidR="00E702E9" w:rsidRDefault="00E702E9" w:rsidP="009E09EA">
            <w:pPr>
              <w:pStyle w:val="TableTextLeft"/>
            </w:pPr>
            <w:r>
              <w:t>Other OOP medical expenses</w:t>
            </w:r>
          </w:p>
        </w:tc>
        <w:tc>
          <w:tcPr>
            <w:tcW w:w="228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14:paraId="2CD085FE" w14:textId="77777777" w:rsidR="00E702E9" w:rsidRDefault="00E702E9" w:rsidP="009E09EA">
            <w:pPr>
              <w:pStyle w:val="TableTextLeft"/>
            </w:pPr>
            <w:r>
              <w:t>Health-related expense not covered by an insurance plan</w:t>
            </w:r>
          </w:p>
        </w:tc>
        <w:tc>
          <w:tcPr>
            <w:tcW w:w="324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14:paraId="56B11CC4" w14:textId="77777777" w:rsidR="00E702E9" w:rsidRDefault="00E702E9" w:rsidP="009E09EA">
            <w:pPr>
              <w:pStyle w:val="TableTextLeft"/>
            </w:pPr>
            <w:r>
              <w:t>Over-the-counter drugs, other services not covered by insurance including (1) costs associated with adverse events due to medical treatment, (2) alternative medical treatments (e.g., acupuncture, massage, psychotherapy, personal trainers, and health coaches), or (3) genetic testing</w:t>
            </w:r>
          </w:p>
        </w:tc>
        <w:tc>
          <w:tcPr>
            <w:tcW w:w="1080"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vAlign w:val="center"/>
            <w:hideMark/>
          </w:tcPr>
          <w:p w14:paraId="63A96D95" w14:textId="77777777" w:rsidR="00E702E9" w:rsidRDefault="00E702E9" w:rsidP="009E09EA">
            <w:pPr>
              <w:pStyle w:val="TableTextCenter"/>
            </w:pPr>
            <w:r>
              <w:t>X</w:t>
            </w:r>
          </w:p>
        </w:tc>
        <w:tc>
          <w:tcPr>
            <w:tcW w:w="1080"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vAlign w:val="center"/>
          </w:tcPr>
          <w:p w14:paraId="75DDD9EC" w14:textId="77777777" w:rsidR="00E702E9" w:rsidRDefault="00E702E9" w:rsidP="009E09EA">
            <w:pPr>
              <w:pStyle w:val="TableTextCenter"/>
            </w:pPr>
          </w:p>
        </w:tc>
        <w:tc>
          <w:tcPr>
            <w:tcW w:w="108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tcPr>
          <w:p w14:paraId="5AFE290B" w14:textId="77777777" w:rsidR="00E702E9" w:rsidRDefault="00E702E9" w:rsidP="009E09EA">
            <w:pPr>
              <w:pStyle w:val="TableTextCenter"/>
            </w:pPr>
          </w:p>
        </w:tc>
        <w:tc>
          <w:tcPr>
            <w:tcW w:w="107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tcPr>
          <w:p w14:paraId="63798401" w14:textId="77777777" w:rsidR="00E702E9" w:rsidRDefault="00E702E9" w:rsidP="009E09EA">
            <w:pPr>
              <w:pStyle w:val="TableTextCenter"/>
            </w:pPr>
          </w:p>
        </w:tc>
      </w:tr>
      <w:tr w:rsidR="00E702E9" w14:paraId="70A56B50" w14:textId="77777777" w:rsidTr="009E09EA">
        <w:trPr>
          <w:cantSplit/>
          <w:trHeight w:val="20"/>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2BACC96A" w14:textId="77777777" w:rsidR="00E702E9" w:rsidRDefault="00E702E9" w:rsidP="009E09EA">
            <w:pPr>
              <w:rPr>
                <w:rFonts w:eastAsia="MS Mincho"/>
                <w:b/>
                <w:sz w:val="20"/>
                <w:szCs w:val="20"/>
              </w:rPr>
            </w:pPr>
          </w:p>
        </w:tc>
        <w:tc>
          <w:tcPr>
            <w:tcW w:w="1855"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hideMark/>
          </w:tcPr>
          <w:p w14:paraId="1EB7B822" w14:textId="77777777" w:rsidR="00E702E9" w:rsidRDefault="00E702E9" w:rsidP="009E09EA">
            <w:pPr>
              <w:pStyle w:val="TableTextLeft"/>
            </w:pPr>
            <w:r>
              <w:t>Insurance premiums</w:t>
            </w:r>
          </w:p>
        </w:tc>
        <w:tc>
          <w:tcPr>
            <w:tcW w:w="228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14:paraId="091FB4EA" w14:textId="77777777" w:rsidR="00E702E9" w:rsidRDefault="00E702E9" w:rsidP="009E09EA">
            <w:pPr>
              <w:pStyle w:val="TableTextLeft"/>
            </w:pPr>
            <w:r>
              <w:t>Premium cost to purchase any type of health insurance</w:t>
            </w:r>
          </w:p>
        </w:tc>
        <w:tc>
          <w:tcPr>
            <w:tcW w:w="324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14:paraId="206C3034" w14:textId="77777777" w:rsidR="00E702E9" w:rsidRDefault="00E702E9" w:rsidP="009E09EA">
            <w:pPr>
              <w:pStyle w:val="TableTextLeft"/>
            </w:pPr>
            <w:r>
              <w:t>Health, dental, vision, drug, long-term care insurance, etc.</w:t>
            </w:r>
          </w:p>
        </w:tc>
        <w:tc>
          <w:tcPr>
            <w:tcW w:w="1080"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vAlign w:val="center"/>
            <w:hideMark/>
          </w:tcPr>
          <w:p w14:paraId="71820165" w14:textId="77777777" w:rsidR="00E702E9" w:rsidRDefault="00E702E9" w:rsidP="009E09EA">
            <w:pPr>
              <w:pStyle w:val="TableTextCenter"/>
            </w:pPr>
            <w:r>
              <w:t>X</w:t>
            </w:r>
          </w:p>
        </w:tc>
        <w:tc>
          <w:tcPr>
            <w:tcW w:w="1080"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vAlign w:val="center"/>
          </w:tcPr>
          <w:p w14:paraId="237C7CF9" w14:textId="77777777" w:rsidR="00E702E9" w:rsidRDefault="00E702E9" w:rsidP="009E09EA">
            <w:pPr>
              <w:pStyle w:val="TableTextCenter"/>
            </w:pPr>
          </w:p>
        </w:tc>
        <w:tc>
          <w:tcPr>
            <w:tcW w:w="108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hideMark/>
          </w:tcPr>
          <w:p w14:paraId="79D32AE7" w14:textId="77777777" w:rsidR="00E702E9" w:rsidRDefault="00E702E9" w:rsidP="009E09EA">
            <w:pPr>
              <w:pStyle w:val="TableTextCenter"/>
            </w:pPr>
            <w:r>
              <w:t>X</w:t>
            </w:r>
          </w:p>
        </w:tc>
        <w:tc>
          <w:tcPr>
            <w:tcW w:w="107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tcPr>
          <w:p w14:paraId="3521E6F1" w14:textId="77777777" w:rsidR="00E702E9" w:rsidRDefault="00E702E9" w:rsidP="009E09EA">
            <w:pPr>
              <w:pStyle w:val="TableTextCenter"/>
            </w:pPr>
          </w:p>
        </w:tc>
      </w:tr>
      <w:tr w:rsidR="00E702E9" w14:paraId="5E661246" w14:textId="77777777" w:rsidTr="009E09EA">
        <w:trPr>
          <w:cantSplit/>
          <w:trHeight w:val="20"/>
        </w:trPr>
        <w:tc>
          <w:tcPr>
            <w:tcW w:w="1255" w:type="dxa"/>
            <w:vMerge w:val="restart"/>
            <w:tcBorders>
              <w:top w:val="single" w:sz="4" w:space="0" w:color="auto"/>
              <w:left w:val="single" w:sz="4" w:space="0" w:color="auto"/>
              <w:bottom w:val="single" w:sz="4" w:space="0" w:color="auto"/>
              <w:right w:val="single" w:sz="4" w:space="0" w:color="auto"/>
            </w:tcBorders>
            <w:shd w:val="clear" w:color="auto" w:fill="E5F0FB"/>
            <w:tcMar>
              <w:top w:w="29" w:type="dxa"/>
              <w:left w:w="43" w:type="dxa"/>
              <w:bottom w:w="29" w:type="dxa"/>
              <w:right w:w="43" w:type="dxa"/>
            </w:tcMar>
            <w:vAlign w:val="center"/>
            <w:hideMark/>
          </w:tcPr>
          <w:p w14:paraId="1512CC02" w14:textId="77777777" w:rsidR="00E702E9" w:rsidRDefault="00E702E9" w:rsidP="009E09EA">
            <w:pPr>
              <w:pStyle w:val="TableHeadLeft"/>
            </w:pPr>
            <w:r>
              <w:t xml:space="preserve">Direct </w:t>
            </w:r>
            <w:r>
              <w:br/>
              <w:t>Non-Medical Costs</w:t>
            </w:r>
          </w:p>
        </w:tc>
        <w:tc>
          <w:tcPr>
            <w:tcW w:w="1855"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hideMark/>
          </w:tcPr>
          <w:p w14:paraId="0D292A98" w14:textId="77777777" w:rsidR="00E702E9" w:rsidRDefault="00E702E9" w:rsidP="009E09EA">
            <w:pPr>
              <w:pStyle w:val="TableTextLeft"/>
              <w:rPr>
                <w:rFonts w:eastAsia="Times New Roman"/>
                <w:szCs w:val="20"/>
              </w:rPr>
            </w:pPr>
            <w:r>
              <w:rPr>
                <w:rFonts w:eastAsia="Times New Roman"/>
                <w:szCs w:val="20"/>
              </w:rPr>
              <w:t>Transportation costs</w:t>
            </w:r>
          </w:p>
        </w:tc>
        <w:tc>
          <w:tcPr>
            <w:tcW w:w="228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14:paraId="7F53AFBA" w14:textId="77777777" w:rsidR="00E702E9" w:rsidRDefault="00E702E9" w:rsidP="009E09EA">
            <w:pPr>
              <w:pStyle w:val="TableTextLeft"/>
              <w:rPr>
                <w:rFonts w:eastAsia="Times New Roman"/>
                <w:szCs w:val="20"/>
              </w:rPr>
            </w:pPr>
            <w:r>
              <w:rPr>
                <w:rFonts w:eastAsia="Times New Roman"/>
                <w:szCs w:val="20"/>
              </w:rPr>
              <w:t>Transportation costs associated with seeking medical care</w:t>
            </w:r>
          </w:p>
        </w:tc>
        <w:tc>
          <w:tcPr>
            <w:tcW w:w="324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14:paraId="488980B6" w14:textId="77777777" w:rsidR="00E702E9" w:rsidRDefault="00E702E9" w:rsidP="009E09EA">
            <w:pPr>
              <w:pStyle w:val="TableTextLeft"/>
              <w:rPr>
                <w:rFonts w:eastAsia="Times New Roman"/>
                <w:szCs w:val="20"/>
              </w:rPr>
            </w:pPr>
            <w:r>
              <w:rPr>
                <w:rFonts w:eastAsia="Times New Roman"/>
                <w:szCs w:val="20"/>
              </w:rPr>
              <w:t>Bus, taxi, car, mileage, gas, parking, etc.</w:t>
            </w:r>
          </w:p>
        </w:tc>
        <w:tc>
          <w:tcPr>
            <w:tcW w:w="1080"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vAlign w:val="center"/>
            <w:hideMark/>
          </w:tcPr>
          <w:p w14:paraId="5E1B8F9F" w14:textId="77777777" w:rsidR="00E702E9" w:rsidRDefault="00E702E9" w:rsidP="009E09EA">
            <w:pPr>
              <w:pStyle w:val="TableTextCenter"/>
            </w:pPr>
            <w:r>
              <w:t>X</w:t>
            </w:r>
          </w:p>
        </w:tc>
        <w:tc>
          <w:tcPr>
            <w:tcW w:w="1080"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vAlign w:val="center"/>
            <w:hideMark/>
          </w:tcPr>
          <w:p w14:paraId="6261A7DE" w14:textId="77777777" w:rsidR="00E702E9" w:rsidRDefault="00E702E9" w:rsidP="009E09EA">
            <w:pPr>
              <w:pStyle w:val="TableTextCenter"/>
            </w:pPr>
            <w:r>
              <w:t>X</w:t>
            </w:r>
          </w:p>
        </w:tc>
        <w:tc>
          <w:tcPr>
            <w:tcW w:w="108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tcPr>
          <w:p w14:paraId="5771D912" w14:textId="77777777" w:rsidR="00E702E9" w:rsidRDefault="00E702E9" w:rsidP="009E09EA">
            <w:pPr>
              <w:pStyle w:val="TableTextCenter"/>
            </w:pPr>
          </w:p>
        </w:tc>
        <w:tc>
          <w:tcPr>
            <w:tcW w:w="107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tcPr>
          <w:p w14:paraId="45A1772F" w14:textId="77777777" w:rsidR="00E702E9" w:rsidRDefault="00E702E9" w:rsidP="009E09EA">
            <w:pPr>
              <w:pStyle w:val="TableTextCenter"/>
            </w:pPr>
          </w:p>
        </w:tc>
      </w:tr>
      <w:tr w:rsidR="00E702E9" w14:paraId="53397B68" w14:textId="77777777" w:rsidTr="009E09EA">
        <w:trPr>
          <w:cantSplit/>
          <w:trHeight w:val="20"/>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0CD7FD38" w14:textId="77777777" w:rsidR="00E702E9" w:rsidRDefault="00E702E9" w:rsidP="009E09EA">
            <w:pPr>
              <w:rPr>
                <w:rFonts w:eastAsia="MS Mincho"/>
                <w:b/>
                <w:sz w:val="20"/>
                <w:szCs w:val="20"/>
              </w:rPr>
            </w:pPr>
          </w:p>
        </w:tc>
        <w:tc>
          <w:tcPr>
            <w:tcW w:w="1855"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hideMark/>
          </w:tcPr>
          <w:p w14:paraId="551A1580" w14:textId="77777777" w:rsidR="00E702E9" w:rsidRDefault="00E702E9" w:rsidP="009E09EA">
            <w:pPr>
              <w:pStyle w:val="TableTextLeft"/>
              <w:rPr>
                <w:rFonts w:eastAsia="Times New Roman"/>
                <w:szCs w:val="20"/>
              </w:rPr>
            </w:pPr>
            <w:r>
              <w:rPr>
                <w:rFonts w:eastAsia="Times New Roman"/>
                <w:szCs w:val="20"/>
              </w:rPr>
              <w:t>Travel costs (non-transportation)</w:t>
            </w:r>
          </w:p>
        </w:tc>
        <w:tc>
          <w:tcPr>
            <w:tcW w:w="228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14:paraId="64B7A644" w14:textId="77777777" w:rsidR="00E702E9" w:rsidRDefault="00E702E9" w:rsidP="009E09EA">
            <w:pPr>
              <w:pStyle w:val="TableTextLeft"/>
              <w:rPr>
                <w:rFonts w:eastAsia="Times New Roman"/>
                <w:szCs w:val="20"/>
              </w:rPr>
            </w:pPr>
            <w:r>
              <w:rPr>
                <w:rFonts w:eastAsia="Times New Roman"/>
                <w:szCs w:val="20"/>
              </w:rPr>
              <w:t>Other non-transportation travel costs associated with seeking medical care</w:t>
            </w:r>
          </w:p>
        </w:tc>
        <w:tc>
          <w:tcPr>
            <w:tcW w:w="324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14:paraId="74726594" w14:textId="77777777" w:rsidR="00E702E9" w:rsidRDefault="00E702E9" w:rsidP="009E09EA">
            <w:pPr>
              <w:pStyle w:val="TableTextLeft"/>
              <w:rPr>
                <w:rFonts w:eastAsia="Times New Roman"/>
                <w:szCs w:val="20"/>
              </w:rPr>
            </w:pPr>
            <w:r>
              <w:rPr>
                <w:rFonts w:eastAsia="Times New Roman"/>
                <w:szCs w:val="20"/>
              </w:rPr>
              <w:t>Hotel, food, etc.</w:t>
            </w:r>
          </w:p>
        </w:tc>
        <w:tc>
          <w:tcPr>
            <w:tcW w:w="1080"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vAlign w:val="center"/>
            <w:hideMark/>
          </w:tcPr>
          <w:p w14:paraId="63AFC7AA" w14:textId="77777777" w:rsidR="00E702E9" w:rsidRDefault="00E702E9" w:rsidP="009E09EA">
            <w:pPr>
              <w:pStyle w:val="TableTextCenter"/>
            </w:pPr>
            <w:r>
              <w:t>X</w:t>
            </w:r>
          </w:p>
        </w:tc>
        <w:tc>
          <w:tcPr>
            <w:tcW w:w="1080"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vAlign w:val="center"/>
            <w:hideMark/>
          </w:tcPr>
          <w:p w14:paraId="698BA9FC" w14:textId="77777777" w:rsidR="00E702E9" w:rsidRDefault="00E702E9" w:rsidP="009E09EA">
            <w:pPr>
              <w:pStyle w:val="TableTextCenter"/>
            </w:pPr>
            <w:r>
              <w:t>X</w:t>
            </w:r>
          </w:p>
        </w:tc>
        <w:tc>
          <w:tcPr>
            <w:tcW w:w="108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tcPr>
          <w:p w14:paraId="2E051199" w14:textId="77777777" w:rsidR="00E702E9" w:rsidRDefault="00E702E9" w:rsidP="009E09EA">
            <w:pPr>
              <w:pStyle w:val="TableTextCenter"/>
            </w:pPr>
          </w:p>
        </w:tc>
        <w:tc>
          <w:tcPr>
            <w:tcW w:w="107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tcPr>
          <w:p w14:paraId="1380E763" w14:textId="77777777" w:rsidR="00E702E9" w:rsidRDefault="00E702E9" w:rsidP="009E09EA">
            <w:pPr>
              <w:pStyle w:val="TableTextCenter"/>
            </w:pPr>
          </w:p>
        </w:tc>
      </w:tr>
      <w:tr w:rsidR="00E702E9" w14:paraId="770FE057" w14:textId="77777777" w:rsidTr="009E09EA">
        <w:trPr>
          <w:cantSplit/>
          <w:trHeight w:val="20"/>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5F4038B2" w14:textId="77777777" w:rsidR="00E702E9" w:rsidRDefault="00E702E9" w:rsidP="009E09EA">
            <w:pPr>
              <w:rPr>
                <w:rFonts w:eastAsia="MS Mincho"/>
                <w:b/>
                <w:sz w:val="20"/>
                <w:szCs w:val="20"/>
              </w:rPr>
            </w:pPr>
          </w:p>
        </w:tc>
        <w:tc>
          <w:tcPr>
            <w:tcW w:w="1855"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hideMark/>
          </w:tcPr>
          <w:p w14:paraId="3DCBDE6E" w14:textId="77777777" w:rsidR="00E702E9" w:rsidRDefault="00E702E9" w:rsidP="009E09EA">
            <w:pPr>
              <w:pStyle w:val="TableTextLeft"/>
            </w:pPr>
            <w:r>
              <w:t>Vehicle modification costs</w:t>
            </w:r>
          </w:p>
        </w:tc>
        <w:tc>
          <w:tcPr>
            <w:tcW w:w="228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14:paraId="5120ECAA" w14:textId="77777777" w:rsidR="00E702E9" w:rsidRDefault="00E702E9" w:rsidP="009E09EA">
            <w:pPr>
              <w:pStyle w:val="TableTextLeft"/>
            </w:pPr>
            <w:r>
              <w:t>Costs associated with accessibility changes to personal vehicle</w:t>
            </w:r>
          </w:p>
        </w:tc>
        <w:tc>
          <w:tcPr>
            <w:tcW w:w="324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14:paraId="77241344" w14:textId="77777777" w:rsidR="00E702E9" w:rsidRDefault="00E702E9" w:rsidP="009E09EA">
            <w:pPr>
              <w:pStyle w:val="TableTextLeft"/>
            </w:pPr>
            <w:r>
              <w:t>Wheelchair lift for a car</w:t>
            </w:r>
          </w:p>
        </w:tc>
        <w:tc>
          <w:tcPr>
            <w:tcW w:w="1080"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vAlign w:val="center"/>
            <w:hideMark/>
          </w:tcPr>
          <w:p w14:paraId="3E040BEB" w14:textId="77777777" w:rsidR="00E702E9" w:rsidRDefault="00E702E9" w:rsidP="009E09EA">
            <w:pPr>
              <w:pStyle w:val="TableTextCenter"/>
              <w:rPr>
                <w:rFonts w:eastAsia="Times New Roman"/>
                <w:szCs w:val="20"/>
              </w:rPr>
            </w:pPr>
            <w:r>
              <w:rPr>
                <w:rFonts w:eastAsia="Times New Roman"/>
                <w:szCs w:val="20"/>
              </w:rPr>
              <w:t>X</w:t>
            </w:r>
          </w:p>
        </w:tc>
        <w:tc>
          <w:tcPr>
            <w:tcW w:w="1080"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vAlign w:val="center"/>
            <w:hideMark/>
          </w:tcPr>
          <w:p w14:paraId="3C4A05B9" w14:textId="77777777" w:rsidR="00E702E9" w:rsidRDefault="00E702E9" w:rsidP="009E09EA">
            <w:pPr>
              <w:pStyle w:val="TableTextCenter"/>
              <w:rPr>
                <w:rFonts w:eastAsia="Times New Roman"/>
                <w:szCs w:val="20"/>
              </w:rPr>
            </w:pPr>
            <w:r>
              <w:rPr>
                <w:rFonts w:eastAsia="Times New Roman"/>
                <w:szCs w:val="20"/>
              </w:rPr>
              <w:t>X</w:t>
            </w:r>
          </w:p>
        </w:tc>
        <w:tc>
          <w:tcPr>
            <w:tcW w:w="108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tcPr>
          <w:p w14:paraId="7ECA4B64" w14:textId="77777777" w:rsidR="00E702E9" w:rsidRDefault="00E702E9" w:rsidP="009E09EA">
            <w:pPr>
              <w:pStyle w:val="TableTextCenter"/>
              <w:rPr>
                <w:rFonts w:eastAsia="Times New Roman"/>
                <w:szCs w:val="20"/>
              </w:rPr>
            </w:pPr>
          </w:p>
        </w:tc>
        <w:tc>
          <w:tcPr>
            <w:tcW w:w="107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tcPr>
          <w:p w14:paraId="31BB3C95" w14:textId="77777777" w:rsidR="00E702E9" w:rsidRDefault="00E702E9" w:rsidP="009E09EA">
            <w:pPr>
              <w:pStyle w:val="TableTextCenter"/>
              <w:rPr>
                <w:rFonts w:eastAsia="Times New Roman"/>
                <w:szCs w:val="20"/>
              </w:rPr>
            </w:pPr>
          </w:p>
        </w:tc>
      </w:tr>
      <w:tr w:rsidR="00E702E9" w14:paraId="43A1E238" w14:textId="77777777" w:rsidTr="009E09EA">
        <w:trPr>
          <w:cantSplit/>
          <w:trHeight w:val="20"/>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371E5CFF" w14:textId="77777777" w:rsidR="00E702E9" w:rsidRDefault="00E702E9" w:rsidP="009E09EA">
            <w:pPr>
              <w:rPr>
                <w:rFonts w:eastAsia="MS Mincho"/>
                <w:b/>
                <w:sz w:val="20"/>
                <w:szCs w:val="20"/>
              </w:rPr>
            </w:pPr>
          </w:p>
        </w:tc>
        <w:tc>
          <w:tcPr>
            <w:tcW w:w="1855"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hideMark/>
          </w:tcPr>
          <w:p w14:paraId="22E271FD" w14:textId="77777777" w:rsidR="00E702E9" w:rsidRDefault="00E702E9" w:rsidP="009E09EA">
            <w:pPr>
              <w:pStyle w:val="TableTextLeft"/>
              <w:rPr>
                <w:rFonts w:eastAsia="Times New Roman"/>
                <w:szCs w:val="20"/>
              </w:rPr>
            </w:pPr>
            <w:proofErr w:type="gramStart"/>
            <w:r>
              <w:rPr>
                <w:rFonts w:eastAsia="Times New Roman"/>
                <w:szCs w:val="20"/>
              </w:rPr>
              <w:t>Child care</w:t>
            </w:r>
            <w:proofErr w:type="gramEnd"/>
            <w:r>
              <w:rPr>
                <w:rFonts w:eastAsia="Times New Roman"/>
                <w:szCs w:val="20"/>
              </w:rPr>
              <w:t xml:space="preserve"> and other child-related expenses</w:t>
            </w:r>
          </w:p>
        </w:tc>
        <w:tc>
          <w:tcPr>
            <w:tcW w:w="228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14:paraId="643BB819" w14:textId="77777777" w:rsidR="00E702E9" w:rsidRDefault="00E702E9" w:rsidP="009E09EA">
            <w:pPr>
              <w:pStyle w:val="TableTextLeft"/>
              <w:rPr>
                <w:rFonts w:eastAsia="Times New Roman"/>
                <w:szCs w:val="20"/>
              </w:rPr>
            </w:pPr>
            <w:r>
              <w:rPr>
                <w:rFonts w:eastAsia="Times New Roman"/>
                <w:szCs w:val="20"/>
              </w:rPr>
              <w:t>Paid care when patient cannot do this due to medical needs</w:t>
            </w:r>
          </w:p>
        </w:tc>
        <w:tc>
          <w:tcPr>
            <w:tcW w:w="324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14:paraId="621271F8" w14:textId="77777777" w:rsidR="00E702E9" w:rsidRDefault="00E702E9" w:rsidP="009E09EA">
            <w:pPr>
              <w:pStyle w:val="TableTextLeft"/>
              <w:rPr>
                <w:rFonts w:eastAsia="Times New Roman"/>
                <w:szCs w:val="20"/>
              </w:rPr>
            </w:pPr>
            <w:r>
              <w:rPr>
                <w:rFonts w:eastAsia="Times New Roman"/>
                <w:szCs w:val="20"/>
              </w:rPr>
              <w:t>Babysitter, nanny - in or out of home, paid tutoring, or homeschooling</w:t>
            </w:r>
          </w:p>
        </w:tc>
        <w:tc>
          <w:tcPr>
            <w:tcW w:w="1080"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vAlign w:val="center"/>
            <w:hideMark/>
          </w:tcPr>
          <w:p w14:paraId="78AB1D98" w14:textId="77777777" w:rsidR="00E702E9" w:rsidRDefault="00E702E9" w:rsidP="009E09EA">
            <w:pPr>
              <w:pStyle w:val="TableTextCenter"/>
              <w:rPr>
                <w:rFonts w:eastAsia="Times New Roman"/>
                <w:szCs w:val="20"/>
              </w:rPr>
            </w:pPr>
            <w:r>
              <w:rPr>
                <w:rFonts w:eastAsia="Times New Roman"/>
                <w:szCs w:val="20"/>
              </w:rPr>
              <w:t>X</w:t>
            </w:r>
          </w:p>
        </w:tc>
        <w:tc>
          <w:tcPr>
            <w:tcW w:w="1080"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vAlign w:val="center"/>
            <w:hideMark/>
          </w:tcPr>
          <w:p w14:paraId="579B3CA4" w14:textId="77777777" w:rsidR="00E702E9" w:rsidRDefault="00E702E9" w:rsidP="009E09EA">
            <w:pPr>
              <w:pStyle w:val="TableTextCenter"/>
              <w:rPr>
                <w:rFonts w:eastAsia="Times New Roman"/>
                <w:szCs w:val="20"/>
              </w:rPr>
            </w:pPr>
            <w:r>
              <w:rPr>
                <w:rFonts w:eastAsia="Times New Roman"/>
                <w:szCs w:val="20"/>
              </w:rPr>
              <w:t>X</w:t>
            </w:r>
          </w:p>
        </w:tc>
        <w:tc>
          <w:tcPr>
            <w:tcW w:w="108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tcPr>
          <w:p w14:paraId="7972331F" w14:textId="77777777" w:rsidR="00E702E9" w:rsidRDefault="00E702E9" w:rsidP="009E09EA">
            <w:pPr>
              <w:pStyle w:val="TableTextCenter"/>
              <w:rPr>
                <w:rFonts w:eastAsia="Times New Roman"/>
                <w:szCs w:val="20"/>
              </w:rPr>
            </w:pPr>
          </w:p>
        </w:tc>
        <w:tc>
          <w:tcPr>
            <w:tcW w:w="107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tcPr>
          <w:p w14:paraId="2D201A68" w14:textId="77777777" w:rsidR="00E702E9" w:rsidRDefault="00E702E9" w:rsidP="009E09EA">
            <w:pPr>
              <w:pStyle w:val="TableTextCenter"/>
              <w:rPr>
                <w:rFonts w:eastAsia="Times New Roman"/>
                <w:szCs w:val="20"/>
              </w:rPr>
            </w:pPr>
          </w:p>
        </w:tc>
      </w:tr>
      <w:tr w:rsidR="00E702E9" w14:paraId="41134B31" w14:textId="77777777" w:rsidTr="009E09EA">
        <w:trPr>
          <w:cantSplit/>
          <w:trHeight w:val="20"/>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34706166" w14:textId="77777777" w:rsidR="00E702E9" w:rsidRDefault="00E702E9" w:rsidP="009E09EA">
            <w:pPr>
              <w:rPr>
                <w:rFonts w:eastAsia="MS Mincho"/>
                <w:b/>
                <w:sz w:val="20"/>
                <w:szCs w:val="20"/>
              </w:rPr>
            </w:pPr>
          </w:p>
        </w:tc>
        <w:tc>
          <w:tcPr>
            <w:tcW w:w="1855"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hideMark/>
          </w:tcPr>
          <w:p w14:paraId="565564D7" w14:textId="77777777" w:rsidR="00E702E9" w:rsidRDefault="00E702E9" w:rsidP="009E09EA">
            <w:pPr>
              <w:pStyle w:val="TableTextLeft"/>
              <w:rPr>
                <w:rFonts w:eastAsia="Times New Roman"/>
                <w:szCs w:val="20"/>
              </w:rPr>
            </w:pPr>
            <w:r>
              <w:rPr>
                <w:rFonts w:eastAsia="Times New Roman"/>
                <w:szCs w:val="20"/>
              </w:rPr>
              <w:t>Housekeeping costs</w:t>
            </w:r>
          </w:p>
        </w:tc>
        <w:tc>
          <w:tcPr>
            <w:tcW w:w="228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14:paraId="250A5D54" w14:textId="77777777" w:rsidR="00E702E9" w:rsidRDefault="00E702E9" w:rsidP="009E09EA">
            <w:pPr>
              <w:pStyle w:val="TableTextLeft"/>
              <w:rPr>
                <w:rFonts w:eastAsia="Times New Roman"/>
                <w:szCs w:val="20"/>
              </w:rPr>
            </w:pPr>
            <w:r>
              <w:rPr>
                <w:rFonts w:eastAsia="Times New Roman"/>
                <w:szCs w:val="20"/>
              </w:rPr>
              <w:t>Paid care when patient cannot do this due to medical needs</w:t>
            </w:r>
          </w:p>
        </w:tc>
        <w:tc>
          <w:tcPr>
            <w:tcW w:w="324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14:paraId="19AB3576" w14:textId="77777777" w:rsidR="00E702E9" w:rsidRDefault="00E702E9" w:rsidP="009E09EA">
            <w:pPr>
              <w:pStyle w:val="TableTextLeft"/>
              <w:rPr>
                <w:rFonts w:eastAsia="Times New Roman"/>
                <w:szCs w:val="20"/>
              </w:rPr>
            </w:pPr>
            <w:r>
              <w:rPr>
                <w:rFonts w:eastAsia="Times New Roman"/>
                <w:szCs w:val="20"/>
              </w:rPr>
              <w:t>Housecleaner</w:t>
            </w:r>
          </w:p>
        </w:tc>
        <w:tc>
          <w:tcPr>
            <w:tcW w:w="1080"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vAlign w:val="center"/>
            <w:hideMark/>
          </w:tcPr>
          <w:p w14:paraId="582EB074" w14:textId="77777777" w:rsidR="00E702E9" w:rsidRDefault="00E702E9" w:rsidP="009E09EA">
            <w:pPr>
              <w:pStyle w:val="TableTextCenter"/>
              <w:rPr>
                <w:rFonts w:eastAsia="Times New Roman"/>
                <w:szCs w:val="20"/>
              </w:rPr>
            </w:pPr>
            <w:r>
              <w:rPr>
                <w:rFonts w:eastAsia="Times New Roman"/>
                <w:szCs w:val="20"/>
              </w:rPr>
              <w:t>X</w:t>
            </w:r>
          </w:p>
        </w:tc>
        <w:tc>
          <w:tcPr>
            <w:tcW w:w="1080"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vAlign w:val="center"/>
            <w:hideMark/>
          </w:tcPr>
          <w:p w14:paraId="12344203" w14:textId="77777777" w:rsidR="00E702E9" w:rsidRDefault="00E702E9" w:rsidP="009E09EA">
            <w:pPr>
              <w:pStyle w:val="TableTextCenter"/>
              <w:rPr>
                <w:rFonts w:eastAsia="Times New Roman"/>
                <w:szCs w:val="20"/>
              </w:rPr>
            </w:pPr>
            <w:r>
              <w:rPr>
                <w:rFonts w:eastAsia="Times New Roman"/>
                <w:szCs w:val="20"/>
              </w:rPr>
              <w:t>X</w:t>
            </w:r>
          </w:p>
        </w:tc>
        <w:tc>
          <w:tcPr>
            <w:tcW w:w="108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tcPr>
          <w:p w14:paraId="79D527D5" w14:textId="77777777" w:rsidR="00E702E9" w:rsidRDefault="00E702E9" w:rsidP="009E09EA">
            <w:pPr>
              <w:pStyle w:val="TableTextCenter"/>
              <w:rPr>
                <w:rFonts w:eastAsia="Times New Roman"/>
                <w:szCs w:val="20"/>
              </w:rPr>
            </w:pPr>
          </w:p>
        </w:tc>
        <w:tc>
          <w:tcPr>
            <w:tcW w:w="107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tcPr>
          <w:p w14:paraId="0165FFCF" w14:textId="77777777" w:rsidR="00E702E9" w:rsidRDefault="00E702E9" w:rsidP="009E09EA">
            <w:pPr>
              <w:pStyle w:val="TableTextCenter"/>
              <w:rPr>
                <w:rFonts w:eastAsia="Times New Roman"/>
                <w:szCs w:val="20"/>
              </w:rPr>
            </w:pPr>
          </w:p>
        </w:tc>
      </w:tr>
      <w:tr w:rsidR="00E702E9" w14:paraId="35AD50BD" w14:textId="77777777" w:rsidTr="009E09EA">
        <w:trPr>
          <w:cantSplit/>
          <w:trHeight w:val="20"/>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1C3869FA" w14:textId="77777777" w:rsidR="00E702E9" w:rsidRDefault="00E702E9" w:rsidP="009E09EA">
            <w:pPr>
              <w:rPr>
                <w:rFonts w:eastAsia="MS Mincho"/>
                <w:b/>
                <w:sz w:val="20"/>
                <w:szCs w:val="20"/>
              </w:rPr>
            </w:pPr>
          </w:p>
        </w:tc>
        <w:tc>
          <w:tcPr>
            <w:tcW w:w="1855"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hideMark/>
          </w:tcPr>
          <w:p w14:paraId="3B464C39" w14:textId="77777777" w:rsidR="00E702E9" w:rsidRDefault="00E702E9" w:rsidP="009E09EA">
            <w:pPr>
              <w:pStyle w:val="TableTextLeft"/>
              <w:rPr>
                <w:rFonts w:eastAsia="Times New Roman"/>
                <w:szCs w:val="20"/>
              </w:rPr>
            </w:pPr>
            <w:r>
              <w:rPr>
                <w:rFonts w:eastAsia="Times New Roman"/>
                <w:szCs w:val="20"/>
              </w:rPr>
              <w:t>Elder care costs</w:t>
            </w:r>
          </w:p>
        </w:tc>
        <w:tc>
          <w:tcPr>
            <w:tcW w:w="228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14:paraId="12E70D96" w14:textId="77777777" w:rsidR="00E702E9" w:rsidRDefault="00E702E9" w:rsidP="009E09EA">
            <w:pPr>
              <w:pStyle w:val="TableTextLeft"/>
              <w:rPr>
                <w:rFonts w:eastAsia="Times New Roman"/>
                <w:szCs w:val="20"/>
              </w:rPr>
            </w:pPr>
            <w:r>
              <w:rPr>
                <w:rFonts w:eastAsia="Times New Roman"/>
                <w:szCs w:val="20"/>
              </w:rPr>
              <w:t>Paid care when patient cannot do this due to medical needs</w:t>
            </w:r>
          </w:p>
        </w:tc>
        <w:tc>
          <w:tcPr>
            <w:tcW w:w="324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14:paraId="4500F607" w14:textId="77777777" w:rsidR="00E702E9" w:rsidRDefault="00E702E9" w:rsidP="009E09EA">
            <w:pPr>
              <w:pStyle w:val="TableTextLeft"/>
              <w:rPr>
                <w:rFonts w:eastAsia="Times New Roman"/>
                <w:szCs w:val="20"/>
              </w:rPr>
            </w:pPr>
            <w:r>
              <w:rPr>
                <w:rFonts w:eastAsia="Times New Roman"/>
                <w:szCs w:val="20"/>
              </w:rPr>
              <w:t>Elder care - in or out of home</w:t>
            </w:r>
          </w:p>
        </w:tc>
        <w:tc>
          <w:tcPr>
            <w:tcW w:w="1080"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vAlign w:val="center"/>
            <w:hideMark/>
          </w:tcPr>
          <w:p w14:paraId="50EB4FC5" w14:textId="77777777" w:rsidR="00E702E9" w:rsidRDefault="00E702E9" w:rsidP="009E09EA">
            <w:pPr>
              <w:pStyle w:val="TableTextCenter"/>
              <w:rPr>
                <w:rFonts w:eastAsia="Times New Roman"/>
                <w:szCs w:val="20"/>
              </w:rPr>
            </w:pPr>
            <w:r>
              <w:rPr>
                <w:rFonts w:eastAsia="Times New Roman"/>
                <w:szCs w:val="20"/>
              </w:rPr>
              <w:t>X</w:t>
            </w:r>
          </w:p>
        </w:tc>
        <w:tc>
          <w:tcPr>
            <w:tcW w:w="1080"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vAlign w:val="center"/>
            <w:hideMark/>
          </w:tcPr>
          <w:p w14:paraId="6E60219D" w14:textId="77777777" w:rsidR="00E702E9" w:rsidRDefault="00E702E9" w:rsidP="009E09EA">
            <w:pPr>
              <w:pStyle w:val="TableTextCenter"/>
              <w:rPr>
                <w:rFonts w:eastAsia="Times New Roman"/>
                <w:szCs w:val="20"/>
              </w:rPr>
            </w:pPr>
            <w:r>
              <w:rPr>
                <w:rFonts w:eastAsia="Times New Roman"/>
                <w:szCs w:val="20"/>
              </w:rPr>
              <w:t>X</w:t>
            </w:r>
          </w:p>
        </w:tc>
        <w:tc>
          <w:tcPr>
            <w:tcW w:w="108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tcPr>
          <w:p w14:paraId="78F67732" w14:textId="77777777" w:rsidR="00E702E9" w:rsidRDefault="00E702E9" w:rsidP="009E09EA">
            <w:pPr>
              <w:pStyle w:val="TableTextCenter"/>
              <w:rPr>
                <w:rFonts w:eastAsia="Times New Roman"/>
                <w:szCs w:val="20"/>
              </w:rPr>
            </w:pPr>
          </w:p>
        </w:tc>
        <w:tc>
          <w:tcPr>
            <w:tcW w:w="107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tcPr>
          <w:p w14:paraId="2247C069" w14:textId="77777777" w:rsidR="00E702E9" w:rsidRDefault="00E702E9" w:rsidP="009E09EA">
            <w:pPr>
              <w:pStyle w:val="TableTextCenter"/>
              <w:rPr>
                <w:rFonts w:eastAsia="Times New Roman"/>
                <w:szCs w:val="20"/>
              </w:rPr>
            </w:pPr>
          </w:p>
        </w:tc>
      </w:tr>
      <w:tr w:rsidR="00E702E9" w14:paraId="39CF7156" w14:textId="77777777" w:rsidTr="009E09EA">
        <w:trPr>
          <w:cantSplit/>
          <w:trHeight w:val="20"/>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54FF3F45" w14:textId="77777777" w:rsidR="00E702E9" w:rsidRDefault="00E702E9" w:rsidP="009E09EA">
            <w:pPr>
              <w:rPr>
                <w:rFonts w:eastAsia="MS Mincho"/>
                <w:b/>
                <w:sz w:val="20"/>
                <w:szCs w:val="20"/>
              </w:rPr>
            </w:pPr>
          </w:p>
        </w:tc>
        <w:tc>
          <w:tcPr>
            <w:tcW w:w="1855"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hideMark/>
          </w:tcPr>
          <w:p w14:paraId="5F2B2763" w14:textId="77777777" w:rsidR="00E702E9" w:rsidRDefault="00E702E9" w:rsidP="009E09EA">
            <w:pPr>
              <w:pStyle w:val="TableTextLeft"/>
              <w:rPr>
                <w:rFonts w:eastAsia="Times New Roman"/>
                <w:szCs w:val="20"/>
              </w:rPr>
            </w:pPr>
            <w:r>
              <w:rPr>
                <w:rFonts w:eastAsia="Times New Roman"/>
                <w:szCs w:val="20"/>
              </w:rPr>
              <w:t>Special food costs</w:t>
            </w:r>
          </w:p>
        </w:tc>
        <w:tc>
          <w:tcPr>
            <w:tcW w:w="228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14:paraId="1592DB55" w14:textId="77777777" w:rsidR="00E702E9" w:rsidRDefault="00E702E9" w:rsidP="009E09EA">
            <w:pPr>
              <w:pStyle w:val="TableTextLeft"/>
              <w:rPr>
                <w:rFonts w:eastAsia="Times New Roman"/>
                <w:szCs w:val="20"/>
              </w:rPr>
            </w:pPr>
            <w:r>
              <w:rPr>
                <w:rFonts w:eastAsia="Times New Roman"/>
                <w:szCs w:val="20"/>
              </w:rPr>
              <w:t>Costs associated with dietary modifications for medical treatment or condition</w:t>
            </w:r>
          </w:p>
        </w:tc>
        <w:tc>
          <w:tcPr>
            <w:tcW w:w="324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14:paraId="3DF5019A" w14:textId="77777777" w:rsidR="00E702E9" w:rsidRPr="00501B29" w:rsidRDefault="00E702E9" w:rsidP="009E09EA">
            <w:pPr>
              <w:pStyle w:val="TableTextLeft"/>
              <w:rPr>
                <w:rFonts w:eastAsia="Times New Roman"/>
                <w:szCs w:val="20"/>
              </w:rPr>
            </w:pPr>
            <w:r>
              <w:rPr>
                <w:rFonts w:eastAsia="Times New Roman"/>
                <w:szCs w:val="20"/>
              </w:rPr>
              <w:t>Prep for colonoscopy</w:t>
            </w:r>
          </w:p>
        </w:tc>
        <w:tc>
          <w:tcPr>
            <w:tcW w:w="1080"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vAlign w:val="center"/>
            <w:hideMark/>
          </w:tcPr>
          <w:p w14:paraId="7B4B53D9" w14:textId="77777777" w:rsidR="00E702E9" w:rsidRDefault="00E702E9" w:rsidP="009E09EA">
            <w:pPr>
              <w:pStyle w:val="TableTextCenter"/>
              <w:rPr>
                <w:rFonts w:eastAsia="Times New Roman"/>
                <w:szCs w:val="20"/>
              </w:rPr>
            </w:pPr>
            <w:r>
              <w:rPr>
                <w:rFonts w:eastAsia="Times New Roman"/>
                <w:szCs w:val="20"/>
              </w:rPr>
              <w:t>X</w:t>
            </w:r>
          </w:p>
        </w:tc>
        <w:tc>
          <w:tcPr>
            <w:tcW w:w="1080"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vAlign w:val="center"/>
            <w:hideMark/>
          </w:tcPr>
          <w:p w14:paraId="13DCA30C" w14:textId="77777777" w:rsidR="00E702E9" w:rsidRDefault="00E702E9" w:rsidP="009E09EA">
            <w:pPr>
              <w:pStyle w:val="TableTextCenter"/>
              <w:rPr>
                <w:rFonts w:eastAsia="Times New Roman"/>
                <w:szCs w:val="20"/>
              </w:rPr>
            </w:pPr>
            <w:r>
              <w:rPr>
                <w:rFonts w:eastAsia="Times New Roman"/>
                <w:szCs w:val="20"/>
              </w:rPr>
              <w:t>X</w:t>
            </w:r>
          </w:p>
        </w:tc>
        <w:tc>
          <w:tcPr>
            <w:tcW w:w="108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tcPr>
          <w:p w14:paraId="1267B68A" w14:textId="77777777" w:rsidR="00E702E9" w:rsidRDefault="00E702E9" w:rsidP="009E09EA">
            <w:pPr>
              <w:pStyle w:val="TableTextCenter"/>
              <w:rPr>
                <w:rFonts w:eastAsia="Times New Roman"/>
                <w:szCs w:val="20"/>
              </w:rPr>
            </w:pPr>
          </w:p>
        </w:tc>
        <w:tc>
          <w:tcPr>
            <w:tcW w:w="107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tcPr>
          <w:p w14:paraId="2FD281EF" w14:textId="77777777" w:rsidR="00E702E9" w:rsidRDefault="00E702E9" w:rsidP="009E09EA">
            <w:pPr>
              <w:pStyle w:val="TableTextCenter"/>
              <w:rPr>
                <w:rFonts w:eastAsia="Times New Roman"/>
                <w:szCs w:val="20"/>
              </w:rPr>
            </w:pPr>
          </w:p>
        </w:tc>
      </w:tr>
      <w:tr w:rsidR="00E702E9" w14:paraId="50F27D03" w14:textId="77777777" w:rsidTr="009E09EA">
        <w:trPr>
          <w:cantSplit/>
          <w:trHeight w:val="20"/>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663BBCF7" w14:textId="77777777" w:rsidR="00E702E9" w:rsidRDefault="00E702E9" w:rsidP="009E09EA">
            <w:pPr>
              <w:rPr>
                <w:rFonts w:eastAsia="MS Mincho"/>
                <w:b/>
                <w:sz w:val="20"/>
                <w:szCs w:val="20"/>
              </w:rPr>
            </w:pPr>
          </w:p>
        </w:tc>
        <w:tc>
          <w:tcPr>
            <w:tcW w:w="1855"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hideMark/>
          </w:tcPr>
          <w:p w14:paraId="1CCD4FEF" w14:textId="77777777" w:rsidR="00E702E9" w:rsidRDefault="00E702E9" w:rsidP="009E09EA">
            <w:pPr>
              <w:pStyle w:val="TableTextLeft"/>
              <w:rPr>
                <w:rFonts w:eastAsia="Times New Roman"/>
                <w:szCs w:val="20"/>
              </w:rPr>
            </w:pPr>
            <w:r>
              <w:rPr>
                <w:rFonts w:eastAsia="Times New Roman"/>
                <w:szCs w:val="20"/>
              </w:rPr>
              <w:t>Home modification costs</w:t>
            </w:r>
          </w:p>
        </w:tc>
        <w:tc>
          <w:tcPr>
            <w:tcW w:w="228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14:paraId="0B805580" w14:textId="77777777" w:rsidR="00E702E9" w:rsidRDefault="00E702E9" w:rsidP="009E09EA">
            <w:pPr>
              <w:pStyle w:val="TableTextLeft"/>
              <w:rPr>
                <w:rFonts w:eastAsia="Times New Roman"/>
                <w:szCs w:val="20"/>
              </w:rPr>
            </w:pPr>
            <w:r>
              <w:rPr>
                <w:rFonts w:eastAsia="Times New Roman"/>
                <w:szCs w:val="20"/>
              </w:rPr>
              <w:t>Costs associated with accessibility changes at home</w:t>
            </w:r>
          </w:p>
        </w:tc>
        <w:tc>
          <w:tcPr>
            <w:tcW w:w="324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14:paraId="555CC286" w14:textId="77777777" w:rsidR="00E702E9" w:rsidRDefault="00E702E9" w:rsidP="009E09EA">
            <w:pPr>
              <w:pStyle w:val="TableTextLeft"/>
              <w:rPr>
                <w:rFonts w:eastAsia="Times New Roman"/>
                <w:szCs w:val="20"/>
              </w:rPr>
            </w:pPr>
            <w:r>
              <w:rPr>
                <w:rFonts w:eastAsia="Times New Roman"/>
                <w:szCs w:val="20"/>
              </w:rPr>
              <w:t>Bath, shower, stairs, ramps</w:t>
            </w:r>
          </w:p>
        </w:tc>
        <w:tc>
          <w:tcPr>
            <w:tcW w:w="1080"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vAlign w:val="center"/>
            <w:hideMark/>
          </w:tcPr>
          <w:p w14:paraId="629F8344" w14:textId="77777777" w:rsidR="00E702E9" w:rsidRDefault="00E702E9" w:rsidP="009E09EA">
            <w:pPr>
              <w:pStyle w:val="TableTextCenter"/>
              <w:rPr>
                <w:rFonts w:eastAsia="Times New Roman"/>
                <w:szCs w:val="20"/>
              </w:rPr>
            </w:pPr>
            <w:r>
              <w:rPr>
                <w:rFonts w:eastAsia="Times New Roman"/>
                <w:szCs w:val="20"/>
              </w:rPr>
              <w:t>X</w:t>
            </w:r>
          </w:p>
        </w:tc>
        <w:tc>
          <w:tcPr>
            <w:tcW w:w="1080"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vAlign w:val="center"/>
            <w:hideMark/>
          </w:tcPr>
          <w:p w14:paraId="1C7BB9D2" w14:textId="77777777" w:rsidR="00E702E9" w:rsidRDefault="00E702E9" w:rsidP="009E09EA">
            <w:pPr>
              <w:pStyle w:val="TableTextCenter"/>
              <w:rPr>
                <w:rFonts w:eastAsia="Times New Roman"/>
                <w:szCs w:val="20"/>
              </w:rPr>
            </w:pPr>
            <w:r>
              <w:rPr>
                <w:rFonts w:eastAsia="Times New Roman"/>
                <w:szCs w:val="20"/>
              </w:rPr>
              <w:t>X</w:t>
            </w:r>
          </w:p>
        </w:tc>
        <w:tc>
          <w:tcPr>
            <w:tcW w:w="108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tcPr>
          <w:p w14:paraId="51947944" w14:textId="77777777" w:rsidR="00E702E9" w:rsidRDefault="00E702E9" w:rsidP="009E09EA">
            <w:pPr>
              <w:pStyle w:val="TableTextCenter"/>
              <w:rPr>
                <w:rFonts w:eastAsia="Times New Roman"/>
                <w:szCs w:val="20"/>
              </w:rPr>
            </w:pPr>
          </w:p>
        </w:tc>
        <w:tc>
          <w:tcPr>
            <w:tcW w:w="107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tcPr>
          <w:p w14:paraId="47FD0696" w14:textId="77777777" w:rsidR="00E702E9" w:rsidRDefault="00E702E9" w:rsidP="009E09EA">
            <w:pPr>
              <w:pStyle w:val="TableTextCenter"/>
              <w:rPr>
                <w:rFonts w:eastAsia="Times New Roman"/>
                <w:szCs w:val="20"/>
              </w:rPr>
            </w:pPr>
          </w:p>
        </w:tc>
      </w:tr>
      <w:tr w:rsidR="00E702E9" w14:paraId="47446098" w14:textId="77777777" w:rsidTr="009E09EA">
        <w:trPr>
          <w:cantSplit/>
          <w:trHeight w:val="20"/>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01B2B1BD" w14:textId="77777777" w:rsidR="00E702E9" w:rsidRDefault="00E702E9" w:rsidP="009E09EA">
            <w:pPr>
              <w:rPr>
                <w:rFonts w:eastAsia="MS Mincho"/>
                <w:b/>
                <w:sz w:val="20"/>
                <w:szCs w:val="20"/>
              </w:rPr>
            </w:pPr>
          </w:p>
        </w:tc>
        <w:tc>
          <w:tcPr>
            <w:tcW w:w="1855"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hideMark/>
          </w:tcPr>
          <w:p w14:paraId="3F594460" w14:textId="77777777" w:rsidR="00E702E9" w:rsidRDefault="00E702E9" w:rsidP="009E09EA">
            <w:pPr>
              <w:pStyle w:val="TableTextLeft"/>
              <w:rPr>
                <w:rFonts w:eastAsia="Times New Roman"/>
                <w:szCs w:val="20"/>
              </w:rPr>
            </w:pPr>
            <w:r>
              <w:rPr>
                <w:rFonts w:eastAsia="Times New Roman"/>
                <w:szCs w:val="20"/>
              </w:rPr>
              <w:t>Relocation/moving costs</w:t>
            </w:r>
          </w:p>
        </w:tc>
        <w:tc>
          <w:tcPr>
            <w:tcW w:w="228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14:paraId="5EA0F0DD" w14:textId="77777777" w:rsidR="00E702E9" w:rsidRDefault="00E702E9" w:rsidP="009E09EA">
            <w:pPr>
              <w:pStyle w:val="TableTextLeft"/>
              <w:rPr>
                <w:rFonts w:eastAsia="Times New Roman"/>
                <w:szCs w:val="20"/>
              </w:rPr>
            </w:pPr>
            <w:r>
              <w:rPr>
                <w:rFonts w:eastAsia="Times New Roman"/>
                <w:szCs w:val="20"/>
              </w:rPr>
              <w:t>Costs incurred from a long-term, permanent move associated with treatment or condition</w:t>
            </w:r>
          </w:p>
        </w:tc>
        <w:tc>
          <w:tcPr>
            <w:tcW w:w="324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14:paraId="5F4544E5" w14:textId="77777777" w:rsidR="00E702E9" w:rsidRDefault="00E702E9" w:rsidP="009E09EA">
            <w:pPr>
              <w:pStyle w:val="TableTextLeft"/>
              <w:rPr>
                <w:rFonts w:eastAsia="Times New Roman"/>
                <w:szCs w:val="20"/>
              </w:rPr>
            </w:pPr>
            <w:r>
              <w:rPr>
                <w:rFonts w:eastAsia="Times New Roman"/>
                <w:szCs w:val="20"/>
              </w:rPr>
              <w:t xml:space="preserve">Cost of rent or mortgage associated with moving into a more accessible home, educational costs incurred by patient’s family members (e.g., children) because of relocation </w:t>
            </w:r>
          </w:p>
        </w:tc>
        <w:tc>
          <w:tcPr>
            <w:tcW w:w="1080"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vAlign w:val="center"/>
            <w:hideMark/>
          </w:tcPr>
          <w:p w14:paraId="7F70F3A2" w14:textId="77777777" w:rsidR="00E702E9" w:rsidRDefault="00E702E9" w:rsidP="009E09EA">
            <w:pPr>
              <w:pStyle w:val="TableTextCenter"/>
              <w:rPr>
                <w:rFonts w:eastAsia="Times New Roman"/>
                <w:szCs w:val="20"/>
              </w:rPr>
            </w:pPr>
            <w:r>
              <w:rPr>
                <w:rFonts w:eastAsia="Times New Roman"/>
                <w:szCs w:val="20"/>
              </w:rPr>
              <w:t>X</w:t>
            </w:r>
          </w:p>
        </w:tc>
        <w:tc>
          <w:tcPr>
            <w:tcW w:w="1080"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vAlign w:val="center"/>
            <w:hideMark/>
          </w:tcPr>
          <w:p w14:paraId="2B3F8404" w14:textId="77777777" w:rsidR="00E702E9" w:rsidRDefault="00E702E9" w:rsidP="009E09EA">
            <w:pPr>
              <w:pStyle w:val="TableTextCenter"/>
              <w:rPr>
                <w:rFonts w:eastAsia="Times New Roman"/>
                <w:szCs w:val="20"/>
              </w:rPr>
            </w:pPr>
            <w:r>
              <w:rPr>
                <w:rFonts w:eastAsia="Times New Roman"/>
                <w:szCs w:val="20"/>
              </w:rPr>
              <w:t>X</w:t>
            </w:r>
          </w:p>
        </w:tc>
        <w:tc>
          <w:tcPr>
            <w:tcW w:w="108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tcPr>
          <w:p w14:paraId="3EB8522A" w14:textId="77777777" w:rsidR="00E702E9" w:rsidRDefault="00E702E9" w:rsidP="009E09EA">
            <w:pPr>
              <w:pStyle w:val="TableTextCenter"/>
              <w:rPr>
                <w:rFonts w:eastAsia="Times New Roman"/>
                <w:szCs w:val="20"/>
              </w:rPr>
            </w:pPr>
          </w:p>
        </w:tc>
        <w:tc>
          <w:tcPr>
            <w:tcW w:w="107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tcPr>
          <w:p w14:paraId="4034DE63" w14:textId="77777777" w:rsidR="00E702E9" w:rsidRDefault="00E702E9" w:rsidP="009E09EA">
            <w:pPr>
              <w:pStyle w:val="TableTextCenter"/>
              <w:rPr>
                <w:rFonts w:eastAsia="Times New Roman"/>
                <w:szCs w:val="20"/>
              </w:rPr>
            </w:pPr>
          </w:p>
        </w:tc>
      </w:tr>
      <w:tr w:rsidR="00E702E9" w14:paraId="28042F21" w14:textId="77777777" w:rsidTr="009E09EA">
        <w:trPr>
          <w:cantSplit/>
          <w:trHeight w:val="20"/>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253A7EE3" w14:textId="77777777" w:rsidR="00E702E9" w:rsidRDefault="00E702E9" w:rsidP="009E09EA">
            <w:pPr>
              <w:rPr>
                <w:rFonts w:eastAsia="MS Mincho"/>
                <w:b/>
                <w:sz w:val="20"/>
                <w:szCs w:val="20"/>
              </w:rPr>
            </w:pPr>
          </w:p>
        </w:tc>
        <w:tc>
          <w:tcPr>
            <w:tcW w:w="1855"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hideMark/>
          </w:tcPr>
          <w:p w14:paraId="502291DF" w14:textId="77777777" w:rsidR="00E702E9" w:rsidRDefault="00E702E9" w:rsidP="009E09EA">
            <w:pPr>
              <w:pStyle w:val="TableTextLeft"/>
              <w:rPr>
                <w:rFonts w:eastAsia="Times New Roman"/>
                <w:szCs w:val="20"/>
              </w:rPr>
            </w:pPr>
            <w:r>
              <w:rPr>
                <w:rFonts w:eastAsia="Times New Roman"/>
                <w:szCs w:val="20"/>
              </w:rPr>
              <w:t>Clothing/</w:t>
            </w:r>
            <w:r>
              <w:rPr>
                <w:rFonts w:eastAsia="Times New Roman"/>
                <w:szCs w:val="20"/>
              </w:rPr>
              <w:br/>
              <w:t>laundry costs</w:t>
            </w:r>
          </w:p>
        </w:tc>
        <w:tc>
          <w:tcPr>
            <w:tcW w:w="228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14:paraId="5942F5D2" w14:textId="77777777" w:rsidR="00E702E9" w:rsidRDefault="00E702E9" w:rsidP="009E09EA">
            <w:pPr>
              <w:pStyle w:val="TableTextLeft"/>
              <w:rPr>
                <w:rFonts w:eastAsia="Times New Roman"/>
                <w:szCs w:val="20"/>
              </w:rPr>
            </w:pPr>
            <w:r>
              <w:rPr>
                <w:rFonts w:eastAsia="Times New Roman"/>
                <w:szCs w:val="20"/>
              </w:rPr>
              <w:t>Costs associated with specific modifications needed for medical treatment or condition</w:t>
            </w:r>
          </w:p>
        </w:tc>
        <w:tc>
          <w:tcPr>
            <w:tcW w:w="324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14:paraId="78DD6302" w14:textId="77777777" w:rsidR="00E702E9" w:rsidRDefault="00E702E9" w:rsidP="009E09EA">
            <w:pPr>
              <w:pStyle w:val="TableTextLeft"/>
              <w:rPr>
                <w:rFonts w:eastAsia="Times New Roman"/>
                <w:szCs w:val="20"/>
              </w:rPr>
            </w:pPr>
            <w:r>
              <w:rPr>
                <w:rFonts w:eastAsia="Times New Roman"/>
                <w:szCs w:val="20"/>
              </w:rPr>
              <w:t>Hospital gown for home use</w:t>
            </w:r>
          </w:p>
        </w:tc>
        <w:tc>
          <w:tcPr>
            <w:tcW w:w="1080"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vAlign w:val="center"/>
            <w:hideMark/>
          </w:tcPr>
          <w:p w14:paraId="602C4F3E" w14:textId="77777777" w:rsidR="00E702E9" w:rsidRDefault="00E702E9" w:rsidP="009E09EA">
            <w:pPr>
              <w:pStyle w:val="TableTextCenter"/>
              <w:rPr>
                <w:rFonts w:eastAsia="Times New Roman"/>
                <w:szCs w:val="20"/>
              </w:rPr>
            </w:pPr>
            <w:r>
              <w:rPr>
                <w:rFonts w:eastAsia="Times New Roman"/>
                <w:szCs w:val="20"/>
              </w:rPr>
              <w:t>X</w:t>
            </w:r>
          </w:p>
        </w:tc>
        <w:tc>
          <w:tcPr>
            <w:tcW w:w="1080"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vAlign w:val="center"/>
            <w:hideMark/>
          </w:tcPr>
          <w:p w14:paraId="1EE8DFC2" w14:textId="77777777" w:rsidR="00E702E9" w:rsidRDefault="00E702E9" w:rsidP="009E09EA">
            <w:pPr>
              <w:pStyle w:val="TableTextCenter"/>
              <w:rPr>
                <w:rFonts w:eastAsia="Times New Roman"/>
                <w:szCs w:val="20"/>
              </w:rPr>
            </w:pPr>
            <w:r>
              <w:rPr>
                <w:rFonts w:eastAsia="Times New Roman"/>
                <w:szCs w:val="20"/>
              </w:rPr>
              <w:t>X</w:t>
            </w:r>
          </w:p>
        </w:tc>
        <w:tc>
          <w:tcPr>
            <w:tcW w:w="108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tcPr>
          <w:p w14:paraId="66DCCDF8" w14:textId="77777777" w:rsidR="00E702E9" w:rsidRDefault="00E702E9" w:rsidP="009E09EA">
            <w:pPr>
              <w:pStyle w:val="TableTextCenter"/>
              <w:rPr>
                <w:rFonts w:eastAsia="Times New Roman"/>
                <w:szCs w:val="20"/>
              </w:rPr>
            </w:pPr>
          </w:p>
        </w:tc>
        <w:tc>
          <w:tcPr>
            <w:tcW w:w="107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tcPr>
          <w:p w14:paraId="3FD6A1A6" w14:textId="77777777" w:rsidR="00E702E9" w:rsidRDefault="00E702E9" w:rsidP="009E09EA">
            <w:pPr>
              <w:pStyle w:val="TableTextCenter"/>
              <w:rPr>
                <w:rFonts w:eastAsia="Times New Roman"/>
                <w:szCs w:val="20"/>
              </w:rPr>
            </w:pPr>
          </w:p>
        </w:tc>
      </w:tr>
      <w:tr w:rsidR="00E702E9" w14:paraId="3363C2E0" w14:textId="77777777" w:rsidTr="009E09EA">
        <w:trPr>
          <w:cantSplit/>
          <w:trHeight w:val="20"/>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4390C5F4" w14:textId="77777777" w:rsidR="00E702E9" w:rsidRDefault="00E702E9" w:rsidP="009E09EA">
            <w:pPr>
              <w:rPr>
                <w:rFonts w:eastAsia="MS Mincho"/>
                <w:b/>
                <w:sz w:val="20"/>
                <w:szCs w:val="20"/>
              </w:rPr>
            </w:pPr>
          </w:p>
        </w:tc>
        <w:tc>
          <w:tcPr>
            <w:tcW w:w="1855"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hideMark/>
          </w:tcPr>
          <w:p w14:paraId="2406E7A0" w14:textId="77777777" w:rsidR="00E702E9" w:rsidRDefault="00E702E9" w:rsidP="009E09EA">
            <w:pPr>
              <w:pStyle w:val="TableTextLeft"/>
              <w:rPr>
                <w:rFonts w:eastAsia="Times New Roman"/>
                <w:szCs w:val="20"/>
              </w:rPr>
            </w:pPr>
            <w:r>
              <w:rPr>
                <w:rFonts w:eastAsia="Times New Roman"/>
                <w:szCs w:val="20"/>
              </w:rPr>
              <w:t>Time costs: Health care seeking</w:t>
            </w:r>
          </w:p>
        </w:tc>
        <w:tc>
          <w:tcPr>
            <w:tcW w:w="228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14:paraId="37F0B1A1" w14:textId="77777777" w:rsidR="00E702E9" w:rsidRDefault="00E702E9" w:rsidP="009E09EA">
            <w:pPr>
              <w:pStyle w:val="TableTextLeft"/>
              <w:rPr>
                <w:rFonts w:eastAsia="Times New Roman"/>
                <w:szCs w:val="20"/>
              </w:rPr>
            </w:pPr>
            <w:r>
              <w:rPr>
                <w:rFonts w:eastAsia="Times New Roman"/>
                <w:szCs w:val="20"/>
              </w:rPr>
              <w:t>Any time-related costs associated with health service, medical treatment, or condition</w:t>
            </w:r>
          </w:p>
        </w:tc>
        <w:tc>
          <w:tcPr>
            <w:tcW w:w="324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14:paraId="27DB326D" w14:textId="77777777" w:rsidR="00E702E9" w:rsidRDefault="00E702E9" w:rsidP="009E09EA">
            <w:pPr>
              <w:pStyle w:val="TableTextLeft"/>
              <w:rPr>
                <w:rFonts w:eastAsia="Times New Roman"/>
                <w:szCs w:val="20"/>
              </w:rPr>
            </w:pPr>
            <w:r>
              <w:rPr>
                <w:rFonts w:eastAsia="Times New Roman"/>
                <w:szCs w:val="20"/>
              </w:rPr>
              <w:t>Time in doctor's office, waiting, receiving care, etc.</w:t>
            </w:r>
          </w:p>
        </w:tc>
        <w:tc>
          <w:tcPr>
            <w:tcW w:w="1080"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vAlign w:val="center"/>
            <w:hideMark/>
          </w:tcPr>
          <w:p w14:paraId="1F2A3746" w14:textId="77777777" w:rsidR="00E702E9" w:rsidRDefault="00E702E9" w:rsidP="009E09EA">
            <w:pPr>
              <w:pStyle w:val="TableTextCenter"/>
              <w:rPr>
                <w:rFonts w:eastAsia="Times New Roman"/>
                <w:szCs w:val="20"/>
              </w:rPr>
            </w:pPr>
            <w:r>
              <w:rPr>
                <w:rFonts w:eastAsia="Times New Roman"/>
                <w:szCs w:val="20"/>
              </w:rPr>
              <w:t>X</w:t>
            </w:r>
          </w:p>
        </w:tc>
        <w:tc>
          <w:tcPr>
            <w:tcW w:w="1080"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vAlign w:val="center"/>
            <w:hideMark/>
          </w:tcPr>
          <w:p w14:paraId="31972A55" w14:textId="77777777" w:rsidR="00E702E9" w:rsidRDefault="00E702E9" w:rsidP="009E09EA">
            <w:pPr>
              <w:pStyle w:val="TableTextCenter"/>
              <w:rPr>
                <w:rFonts w:eastAsia="Times New Roman"/>
                <w:szCs w:val="20"/>
              </w:rPr>
            </w:pPr>
            <w:r>
              <w:rPr>
                <w:rFonts w:eastAsia="Times New Roman"/>
                <w:szCs w:val="20"/>
              </w:rPr>
              <w:t>X</w:t>
            </w:r>
          </w:p>
        </w:tc>
        <w:tc>
          <w:tcPr>
            <w:tcW w:w="108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tcPr>
          <w:p w14:paraId="0F3FD7AC" w14:textId="77777777" w:rsidR="00E702E9" w:rsidRDefault="00E702E9" w:rsidP="009E09EA">
            <w:pPr>
              <w:pStyle w:val="TableTextCenter"/>
              <w:rPr>
                <w:rFonts w:eastAsia="Times New Roman"/>
                <w:szCs w:val="20"/>
              </w:rPr>
            </w:pPr>
          </w:p>
        </w:tc>
        <w:tc>
          <w:tcPr>
            <w:tcW w:w="107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tcPr>
          <w:p w14:paraId="1F419E54" w14:textId="77777777" w:rsidR="00E702E9" w:rsidRDefault="00E702E9" w:rsidP="009E09EA">
            <w:pPr>
              <w:pStyle w:val="TableTextCenter"/>
              <w:rPr>
                <w:rFonts w:eastAsia="Times New Roman"/>
                <w:szCs w:val="20"/>
              </w:rPr>
            </w:pPr>
          </w:p>
        </w:tc>
      </w:tr>
      <w:tr w:rsidR="00E702E9" w14:paraId="65B232DF" w14:textId="77777777" w:rsidTr="009E09EA">
        <w:trPr>
          <w:cantSplit/>
          <w:trHeight w:val="20"/>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1537D45C" w14:textId="77777777" w:rsidR="00E702E9" w:rsidRDefault="00E702E9" w:rsidP="009E09EA">
            <w:pPr>
              <w:rPr>
                <w:rFonts w:eastAsia="MS Mincho"/>
                <w:b/>
                <w:sz w:val="20"/>
                <w:szCs w:val="20"/>
              </w:rPr>
            </w:pPr>
          </w:p>
        </w:tc>
        <w:tc>
          <w:tcPr>
            <w:tcW w:w="1855"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hideMark/>
          </w:tcPr>
          <w:p w14:paraId="19DA7DC1" w14:textId="77777777" w:rsidR="00E702E9" w:rsidRDefault="00E702E9" w:rsidP="009E09EA">
            <w:pPr>
              <w:pStyle w:val="TableTextLeft"/>
              <w:rPr>
                <w:rFonts w:eastAsia="Times New Roman"/>
                <w:szCs w:val="20"/>
              </w:rPr>
            </w:pPr>
            <w:r>
              <w:rPr>
                <w:rFonts w:eastAsia="Times New Roman"/>
                <w:szCs w:val="20"/>
              </w:rPr>
              <w:t>Time costs: informal caregiving</w:t>
            </w:r>
          </w:p>
        </w:tc>
        <w:tc>
          <w:tcPr>
            <w:tcW w:w="228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14:paraId="6E170EA8" w14:textId="77777777" w:rsidR="00E702E9" w:rsidRDefault="00E702E9" w:rsidP="009E09EA">
            <w:pPr>
              <w:pStyle w:val="TableTextLeft"/>
              <w:rPr>
                <w:rFonts w:eastAsia="Times New Roman"/>
                <w:szCs w:val="20"/>
              </w:rPr>
            </w:pPr>
            <w:r>
              <w:rPr>
                <w:rFonts w:eastAsia="Times New Roman"/>
                <w:szCs w:val="20"/>
              </w:rPr>
              <w:t xml:space="preserve">Time spent caring for patient needs </w:t>
            </w:r>
            <w:proofErr w:type="gramStart"/>
            <w:r>
              <w:rPr>
                <w:rFonts w:eastAsia="Times New Roman"/>
                <w:szCs w:val="20"/>
              </w:rPr>
              <w:t>as a result of</w:t>
            </w:r>
            <w:proofErr w:type="gramEnd"/>
            <w:r>
              <w:rPr>
                <w:rFonts w:eastAsia="Times New Roman"/>
                <w:szCs w:val="20"/>
              </w:rPr>
              <w:t xml:space="preserve"> their medical treatment or condition</w:t>
            </w:r>
          </w:p>
        </w:tc>
        <w:tc>
          <w:tcPr>
            <w:tcW w:w="324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14:paraId="059A300E" w14:textId="77777777" w:rsidR="00E702E9" w:rsidRDefault="00E702E9" w:rsidP="009E09EA">
            <w:pPr>
              <w:pStyle w:val="TableTextLeft"/>
              <w:rPr>
                <w:rFonts w:eastAsia="Times New Roman"/>
                <w:szCs w:val="20"/>
              </w:rPr>
            </w:pPr>
            <w:r>
              <w:rPr>
                <w:rFonts w:eastAsia="Times New Roman"/>
                <w:szCs w:val="20"/>
              </w:rPr>
              <w:t>Value of assistance (time) from an unpaid relative or friend</w:t>
            </w:r>
          </w:p>
        </w:tc>
        <w:tc>
          <w:tcPr>
            <w:tcW w:w="1080"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vAlign w:val="center"/>
          </w:tcPr>
          <w:p w14:paraId="073247A8" w14:textId="77777777" w:rsidR="00E702E9" w:rsidRDefault="00E702E9" w:rsidP="009E09EA">
            <w:pPr>
              <w:pStyle w:val="TableTextCenter"/>
              <w:rPr>
                <w:rFonts w:eastAsia="Times New Roman"/>
                <w:szCs w:val="20"/>
              </w:rPr>
            </w:pPr>
          </w:p>
        </w:tc>
        <w:tc>
          <w:tcPr>
            <w:tcW w:w="1080"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vAlign w:val="center"/>
            <w:hideMark/>
          </w:tcPr>
          <w:p w14:paraId="2EF39ED8" w14:textId="77777777" w:rsidR="00E702E9" w:rsidRDefault="00E702E9" w:rsidP="009E09EA">
            <w:pPr>
              <w:pStyle w:val="TableTextCenter"/>
              <w:rPr>
                <w:rFonts w:eastAsia="Times New Roman"/>
                <w:szCs w:val="20"/>
              </w:rPr>
            </w:pPr>
            <w:r>
              <w:rPr>
                <w:rFonts w:eastAsia="Times New Roman"/>
                <w:szCs w:val="20"/>
              </w:rPr>
              <w:t>X</w:t>
            </w:r>
          </w:p>
        </w:tc>
        <w:tc>
          <w:tcPr>
            <w:tcW w:w="108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tcPr>
          <w:p w14:paraId="5321A1C1" w14:textId="77777777" w:rsidR="00E702E9" w:rsidRDefault="00E702E9" w:rsidP="009E09EA">
            <w:pPr>
              <w:pStyle w:val="TableTextCenter"/>
              <w:rPr>
                <w:rFonts w:eastAsia="Times New Roman"/>
                <w:szCs w:val="20"/>
              </w:rPr>
            </w:pPr>
          </w:p>
        </w:tc>
        <w:tc>
          <w:tcPr>
            <w:tcW w:w="107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tcPr>
          <w:p w14:paraId="4C47486C" w14:textId="77777777" w:rsidR="00E702E9" w:rsidRDefault="00E702E9" w:rsidP="009E09EA">
            <w:pPr>
              <w:pStyle w:val="TableTextCenter"/>
              <w:rPr>
                <w:rFonts w:eastAsia="Times New Roman"/>
                <w:szCs w:val="20"/>
              </w:rPr>
            </w:pPr>
          </w:p>
        </w:tc>
      </w:tr>
      <w:tr w:rsidR="00E702E9" w14:paraId="647CE1B7" w14:textId="77777777" w:rsidTr="009E09EA">
        <w:trPr>
          <w:cantSplit/>
          <w:trHeight w:val="20"/>
        </w:trPr>
        <w:tc>
          <w:tcPr>
            <w:tcW w:w="1255" w:type="dxa"/>
            <w:vMerge w:val="restart"/>
            <w:tcBorders>
              <w:top w:val="single" w:sz="4" w:space="0" w:color="auto"/>
              <w:left w:val="single" w:sz="4" w:space="0" w:color="auto"/>
              <w:bottom w:val="single" w:sz="4" w:space="0" w:color="auto"/>
              <w:right w:val="single" w:sz="4" w:space="0" w:color="auto"/>
            </w:tcBorders>
            <w:shd w:val="clear" w:color="auto" w:fill="E5F0FB"/>
            <w:tcMar>
              <w:top w:w="29" w:type="dxa"/>
              <w:left w:w="43" w:type="dxa"/>
              <w:bottom w:w="29" w:type="dxa"/>
              <w:right w:w="43" w:type="dxa"/>
            </w:tcMar>
            <w:vAlign w:val="center"/>
            <w:hideMark/>
          </w:tcPr>
          <w:p w14:paraId="00567479" w14:textId="77777777" w:rsidR="00E702E9" w:rsidRDefault="00E702E9" w:rsidP="009E09EA">
            <w:pPr>
              <w:pStyle w:val="TableHeadLeft"/>
            </w:pPr>
            <w:r>
              <w:t>Indirect Costs</w:t>
            </w:r>
          </w:p>
        </w:tc>
        <w:tc>
          <w:tcPr>
            <w:tcW w:w="1855"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hideMark/>
          </w:tcPr>
          <w:p w14:paraId="0FBF092C" w14:textId="77777777" w:rsidR="00E702E9" w:rsidRDefault="00E702E9" w:rsidP="009E09EA">
            <w:pPr>
              <w:pStyle w:val="TableTextLeft"/>
              <w:rPr>
                <w:rFonts w:eastAsia="Times New Roman"/>
                <w:szCs w:val="20"/>
              </w:rPr>
            </w:pPr>
            <w:r>
              <w:rPr>
                <w:rFonts w:eastAsia="Times New Roman"/>
                <w:szCs w:val="20"/>
              </w:rPr>
              <w:t>Lost wages from absenteeism</w:t>
            </w:r>
          </w:p>
        </w:tc>
        <w:tc>
          <w:tcPr>
            <w:tcW w:w="228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14:paraId="2ECF8DD7" w14:textId="77777777" w:rsidR="00E702E9" w:rsidRDefault="00E702E9" w:rsidP="009E09EA">
            <w:pPr>
              <w:pStyle w:val="TableTextLeft"/>
              <w:rPr>
                <w:rFonts w:eastAsia="Times New Roman"/>
                <w:szCs w:val="20"/>
              </w:rPr>
            </w:pPr>
            <w:r>
              <w:rPr>
                <w:rFonts w:eastAsia="Times New Roman"/>
                <w:szCs w:val="20"/>
              </w:rPr>
              <w:t>Work loss (days/hours) associated with medical treatment or condition</w:t>
            </w:r>
          </w:p>
        </w:tc>
        <w:tc>
          <w:tcPr>
            <w:tcW w:w="324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14:paraId="6B81436E" w14:textId="77777777" w:rsidR="00E702E9" w:rsidRDefault="00E702E9" w:rsidP="009E09EA">
            <w:pPr>
              <w:pStyle w:val="TableTextLeft"/>
              <w:rPr>
                <w:rFonts w:eastAsia="Times New Roman"/>
                <w:szCs w:val="20"/>
              </w:rPr>
            </w:pPr>
            <w:r>
              <w:rPr>
                <w:rFonts w:eastAsia="Times New Roman"/>
                <w:szCs w:val="20"/>
              </w:rPr>
              <w:t>Missed work</w:t>
            </w:r>
          </w:p>
        </w:tc>
        <w:tc>
          <w:tcPr>
            <w:tcW w:w="1080"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vAlign w:val="center"/>
            <w:hideMark/>
          </w:tcPr>
          <w:p w14:paraId="5904CC91" w14:textId="77777777" w:rsidR="00E702E9" w:rsidRDefault="00E702E9" w:rsidP="009E09EA">
            <w:pPr>
              <w:pStyle w:val="TableTextCenter"/>
              <w:rPr>
                <w:rFonts w:eastAsia="Times New Roman"/>
                <w:szCs w:val="20"/>
              </w:rPr>
            </w:pPr>
            <w:r>
              <w:rPr>
                <w:rFonts w:eastAsia="Times New Roman"/>
                <w:szCs w:val="20"/>
              </w:rPr>
              <w:t>X</w:t>
            </w:r>
          </w:p>
        </w:tc>
        <w:tc>
          <w:tcPr>
            <w:tcW w:w="1080"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vAlign w:val="center"/>
            <w:hideMark/>
          </w:tcPr>
          <w:p w14:paraId="2828CF63" w14:textId="77777777" w:rsidR="00E702E9" w:rsidRDefault="00E702E9" w:rsidP="009E09EA">
            <w:pPr>
              <w:pStyle w:val="TableTextCenter"/>
              <w:rPr>
                <w:rFonts w:eastAsia="Times New Roman"/>
                <w:szCs w:val="20"/>
              </w:rPr>
            </w:pPr>
            <w:r>
              <w:rPr>
                <w:rFonts w:eastAsia="Times New Roman"/>
                <w:szCs w:val="20"/>
              </w:rPr>
              <w:t>X</w:t>
            </w:r>
          </w:p>
        </w:tc>
        <w:tc>
          <w:tcPr>
            <w:tcW w:w="108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hideMark/>
          </w:tcPr>
          <w:p w14:paraId="40A8D458" w14:textId="77777777" w:rsidR="00E702E9" w:rsidRDefault="00E702E9" w:rsidP="009E09EA">
            <w:pPr>
              <w:pStyle w:val="TableTextCenter"/>
              <w:rPr>
                <w:rFonts w:eastAsia="Times New Roman"/>
                <w:szCs w:val="20"/>
              </w:rPr>
            </w:pPr>
            <w:r>
              <w:rPr>
                <w:rFonts w:eastAsia="Times New Roman"/>
                <w:szCs w:val="20"/>
              </w:rPr>
              <w:t>X</w:t>
            </w:r>
          </w:p>
        </w:tc>
        <w:tc>
          <w:tcPr>
            <w:tcW w:w="107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tcPr>
          <w:p w14:paraId="27E70378" w14:textId="77777777" w:rsidR="00E702E9" w:rsidRDefault="00E702E9" w:rsidP="009E09EA">
            <w:pPr>
              <w:pStyle w:val="TableTextCenter"/>
              <w:rPr>
                <w:rFonts w:eastAsia="Times New Roman"/>
                <w:szCs w:val="20"/>
              </w:rPr>
            </w:pPr>
          </w:p>
        </w:tc>
      </w:tr>
      <w:tr w:rsidR="00E702E9" w14:paraId="5F29798A" w14:textId="77777777" w:rsidTr="009E09EA">
        <w:trPr>
          <w:cantSplit/>
          <w:trHeight w:val="20"/>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25EC227E" w14:textId="77777777" w:rsidR="00E702E9" w:rsidRDefault="00E702E9" w:rsidP="009E09EA">
            <w:pPr>
              <w:rPr>
                <w:rFonts w:eastAsia="MS Mincho"/>
                <w:b/>
                <w:sz w:val="20"/>
                <w:szCs w:val="20"/>
              </w:rPr>
            </w:pPr>
          </w:p>
        </w:tc>
        <w:tc>
          <w:tcPr>
            <w:tcW w:w="1855"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hideMark/>
          </w:tcPr>
          <w:p w14:paraId="6EF3FCA9" w14:textId="77777777" w:rsidR="00E702E9" w:rsidRDefault="00E702E9" w:rsidP="009E09EA">
            <w:pPr>
              <w:pStyle w:val="TableTextLeft"/>
              <w:rPr>
                <w:rFonts w:eastAsia="Times New Roman"/>
                <w:szCs w:val="20"/>
              </w:rPr>
            </w:pPr>
            <w:r>
              <w:rPr>
                <w:rFonts w:eastAsia="Times New Roman"/>
                <w:szCs w:val="20"/>
              </w:rPr>
              <w:t>Lost wages from reduced productivity (presenteeism)</w:t>
            </w:r>
          </w:p>
        </w:tc>
        <w:tc>
          <w:tcPr>
            <w:tcW w:w="228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14:paraId="2130C4C6" w14:textId="77777777" w:rsidR="00E702E9" w:rsidRDefault="00E702E9" w:rsidP="009E09EA">
            <w:pPr>
              <w:pStyle w:val="TableTextLeft"/>
              <w:rPr>
                <w:rFonts w:eastAsia="Times New Roman"/>
                <w:szCs w:val="20"/>
              </w:rPr>
            </w:pPr>
            <w:r>
              <w:rPr>
                <w:rFonts w:eastAsia="Times New Roman"/>
                <w:szCs w:val="20"/>
              </w:rPr>
              <w:t>Reduced productivity on the job, associated with medical treatment or condition</w:t>
            </w:r>
          </w:p>
        </w:tc>
        <w:tc>
          <w:tcPr>
            <w:tcW w:w="324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14:paraId="66F9B0A0" w14:textId="77777777" w:rsidR="00E702E9" w:rsidRDefault="00E702E9" w:rsidP="009E09EA">
            <w:pPr>
              <w:pStyle w:val="TableTextLeft"/>
              <w:rPr>
                <w:rFonts w:eastAsia="Times New Roman"/>
                <w:szCs w:val="20"/>
              </w:rPr>
            </w:pPr>
            <w:r>
              <w:rPr>
                <w:rFonts w:eastAsia="Times New Roman"/>
                <w:szCs w:val="20"/>
              </w:rPr>
              <w:t>Less productive on the job</w:t>
            </w:r>
          </w:p>
        </w:tc>
        <w:tc>
          <w:tcPr>
            <w:tcW w:w="1080"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vAlign w:val="center"/>
            <w:hideMark/>
          </w:tcPr>
          <w:p w14:paraId="13F9DC05" w14:textId="77777777" w:rsidR="00E702E9" w:rsidRDefault="00E702E9" w:rsidP="009E09EA">
            <w:pPr>
              <w:pStyle w:val="TableTextCenter"/>
              <w:rPr>
                <w:rFonts w:eastAsia="Times New Roman"/>
                <w:szCs w:val="20"/>
              </w:rPr>
            </w:pPr>
            <w:r>
              <w:rPr>
                <w:rFonts w:eastAsia="Times New Roman"/>
                <w:szCs w:val="20"/>
              </w:rPr>
              <w:t>X</w:t>
            </w:r>
          </w:p>
        </w:tc>
        <w:tc>
          <w:tcPr>
            <w:tcW w:w="1080"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vAlign w:val="center"/>
            <w:hideMark/>
          </w:tcPr>
          <w:p w14:paraId="737A62E3" w14:textId="77777777" w:rsidR="00E702E9" w:rsidRDefault="00E702E9" w:rsidP="009E09EA">
            <w:pPr>
              <w:pStyle w:val="TableTextCenter"/>
              <w:rPr>
                <w:rFonts w:eastAsia="Times New Roman"/>
                <w:szCs w:val="20"/>
              </w:rPr>
            </w:pPr>
            <w:r>
              <w:rPr>
                <w:rFonts w:eastAsia="Times New Roman"/>
                <w:szCs w:val="20"/>
              </w:rPr>
              <w:t>X</w:t>
            </w:r>
          </w:p>
        </w:tc>
        <w:tc>
          <w:tcPr>
            <w:tcW w:w="108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hideMark/>
          </w:tcPr>
          <w:p w14:paraId="39308BB6" w14:textId="77777777" w:rsidR="00E702E9" w:rsidRDefault="00E702E9" w:rsidP="009E09EA">
            <w:pPr>
              <w:pStyle w:val="TableTextCenter"/>
              <w:rPr>
                <w:rFonts w:eastAsia="Times New Roman"/>
                <w:szCs w:val="20"/>
              </w:rPr>
            </w:pPr>
            <w:r>
              <w:rPr>
                <w:rFonts w:eastAsia="Times New Roman"/>
                <w:szCs w:val="20"/>
              </w:rPr>
              <w:t>X</w:t>
            </w:r>
          </w:p>
        </w:tc>
        <w:tc>
          <w:tcPr>
            <w:tcW w:w="107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tcPr>
          <w:p w14:paraId="166C98AA" w14:textId="77777777" w:rsidR="00E702E9" w:rsidRDefault="00E702E9" w:rsidP="009E09EA">
            <w:pPr>
              <w:pStyle w:val="TableTextCenter"/>
              <w:rPr>
                <w:rFonts w:eastAsia="Times New Roman"/>
                <w:szCs w:val="20"/>
              </w:rPr>
            </w:pPr>
          </w:p>
        </w:tc>
      </w:tr>
      <w:tr w:rsidR="00E702E9" w14:paraId="51B1D7CF" w14:textId="77777777" w:rsidTr="009E09EA">
        <w:trPr>
          <w:cantSplit/>
          <w:trHeight w:val="20"/>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55287D6C" w14:textId="77777777" w:rsidR="00E702E9" w:rsidRDefault="00E702E9" w:rsidP="009E09EA">
            <w:pPr>
              <w:rPr>
                <w:rFonts w:eastAsia="MS Mincho"/>
                <w:b/>
                <w:sz w:val="20"/>
                <w:szCs w:val="20"/>
              </w:rPr>
            </w:pPr>
          </w:p>
        </w:tc>
        <w:tc>
          <w:tcPr>
            <w:tcW w:w="1855"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hideMark/>
          </w:tcPr>
          <w:p w14:paraId="0D606D5B" w14:textId="77777777" w:rsidR="00E702E9" w:rsidRDefault="00E702E9" w:rsidP="009E09EA">
            <w:pPr>
              <w:pStyle w:val="TableTextLeft"/>
              <w:rPr>
                <w:rFonts w:eastAsia="Times New Roman"/>
                <w:szCs w:val="20"/>
              </w:rPr>
            </w:pPr>
            <w:r>
              <w:rPr>
                <w:rFonts w:eastAsia="Times New Roman"/>
                <w:szCs w:val="20"/>
              </w:rPr>
              <w:t>Time Costs: Home Production and Leisure</w:t>
            </w:r>
          </w:p>
        </w:tc>
        <w:tc>
          <w:tcPr>
            <w:tcW w:w="228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14:paraId="474FFCB9" w14:textId="77777777" w:rsidR="00E702E9" w:rsidRDefault="00E702E9" w:rsidP="009E09EA">
            <w:pPr>
              <w:pStyle w:val="TableTextLeft"/>
              <w:rPr>
                <w:rFonts w:eastAsia="Times New Roman"/>
                <w:szCs w:val="20"/>
              </w:rPr>
            </w:pPr>
            <w:r>
              <w:rPr>
                <w:rFonts w:eastAsia="Times New Roman"/>
                <w:szCs w:val="20"/>
              </w:rPr>
              <w:t>Reduced home productivity and leisure associated with medical treatment or condition</w:t>
            </w:r>
          </w:p>
        </w:tc>
        <w:tc>
          <w:tcPr>
            <w:tcW w:w="324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14:paraId="629F15AE" w14:textId="77777777" w:rsidR="00E702E9" w:rsidRDefault="00E702E9" w:rsidP="009E09EA">
            <w:pPr>
              <w:pStyle w:val="TableTextLeft"/>
              <w:rPr>
                <w:rFonts w:eastAsia="Times New Roman"/>
                <w:szCs w:val="20"/>
              </w:rPr>
            </w:pPr>
            <w:r>
              <w:rPr>
                <w:rFonts w:eastAsia="Times New Roman"/>
                <w:szCs w:val="20"/>
              </w:rPr>
              <w:t>Activity limitation days</w:t>
            </w:r>
          </w:p>
        </w:tc>
        <w:tc>
          <w:tcPr>
            <w:tcW w:w="1080"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vAlign w:val="center"/>
            <w:hideMark/>
          </w:tcPr>
          <w:p w14:paraId="0C0F9133" w14:textId="77777777" w:rsidR="00E702E9" w:rsidRDefault="00E702E9" w:rsidP="009E09EA">
            <w:pPr>
              <w:pStyle w:val="TableTextCenter"/>
              <w:rPr>
                <w:rFonts w:eastAsia="Times New Roman"/>
                <w:szCs w:val="20"/>
              </w:rPr>
            </w:pPr>
            <w:r>
              <w:rPr>
                <w:rFonts w:eastAsia="Times New Roman"/>
                <w:szCs w:val="20"/>
              </w:rPr>
              <w:t>X</w:t>
            </w:r>
          </w:p>
        </w:tc>
        <w:tc>
          <w:tcPr>
            <w:tcW w:w="1080"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vAlign w:val="center"/>
            <w:hideMark/>
          </w:tcPr>
          <w:p w14:paraId="4C4214F6" w14:textId="77777777" w:rsidR="00E702E9" w:rsidRDefault="00E702E9" w:rsidP="009E09EA">
            <w:pPr>
              <w:pStyle w:val="TableTextCenter"/>
              <w:rPr>
                <w:rFonts w:eastAsia="Times New Roman"/>
                <w:szCs w:val="20"/>
              </w:rPr>
            </w:pPr>
            <w:r>
              <w:rPr>
                <w:rFonts w:eastAsia="Times New Roman"/>
                <w:szCs w:val="20"/>
              </w:rPr>
              <w:t>X</w:t>
            </w:r>
          </w:p>
        </w:tc>
        <w:tc>
          <w:tcPr>
            <w:tcW w:w="108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tcPr>
          <w:p w14:paraId="1E2B0D7E" w14:textId="77777777" w:rsidR="00E702E9" w:rsidRDefault="00E702E9" w:rsidP="009E09EA">
            <w:pPr>
              <w:pStyle w:val="TableTextCenter"/>
              <w:rPr>
                <w:rFonts w:eastAsia="Times New Roman"/>
                <w:szCs w:val="20"/>
              </w:rPr>
            </w:pPr>
          </w:p>
        </w:tc>
        <w:tc>
          <w:tcPr>
            <w:tcW w:w="107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tcPr>
          <w:p w14:paraId="74B1525E" w14:textId="77777777" w:rsidR="00E702E9" w:rsidRDefault="00E702E9" w:rsidP="009E09EA">
            <w:pPr>
              <w:pStyle w:val="TableTextCenter"/>
              <w:rPr>
                <w:rFonts w:eastAsia="Times New Roman"/>
                <w:szCs w:val="20"/>
              </w:rPr>
            </w:pPr>
          </w:p>
        </w:tc>
      </w:tr>
      <w:tr w:rsidR="00E702E9" w14:paraId="4E4CB6E8" w14:textId="77777777" w:rsidTr="009E09EA">
        <w:trPr>
          <w:cantSplit/>
          <w:trHeight w:val="20"/>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2EB0FD30" w14:textId="77777777" w:rsidR="00E702E9" w:rsidRDefault="00E702E9" w:rsidP="009E09EA">
            <w:pPr>
              <w:rPr>
                <w:rFonts w:eastAsia="MS Mincho"/>
                <w:b/>
                <w:sz w:val="20"/>
                <w:szCs w:val="20"/>
              </w:rPr>
            </w:pPr>
          </w:p>
        </w:tc>
        <w:tc>
          <w:tcPr>
            <w:tcW w:w="1855"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hideMark/>
          </w:tcPr>
          <w:p w14:paraId="56EDDDDF" w14:textId="77777777" w:rsidR="00E702E9" w:rsidRDefault="00E702E9" w:rsidP="009E09EA">
            <w:pPr>
              <w:pStyle w:val="TableTextLeft"/>
              <w:rPr>
                <w:rFonts w:eastAsia="Times New Roman"/>
                <w:szCs w:val="20"/>
              </w:rPr>
            </w:pPr>
            <w:r>
              <w:rPr>
                <w:rFonts w:eastAsia="Times New Roman"/>
                <w:szCs w:val="20"/>
              </w:rPr>
              <w:t>Lost wages and benefits from losing work</w:t>
            </w:r>
          </w:p>
        </w:tc>
        <w:tc>
          <w:tcPr>
            <w:tcW w:w="228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14:paraId="7E65A021" w14:textId="77777777" w:rsidR="00E702E9" w:rsidRDefault="00E702E9" w:rsidP="009E09EA">
            <w:pPr>
              <w:pStyle w:val="TableTextLeft"/>
              <w:rPr>
                <w:rFonts w:eastAsia="Times New Roman"/>
                <w:szCs w:val="20"/>
              </w:rPr>
            </w:pPr>
            <w:r>
              <w:rPr>
                <w:rFonts w:eastAsia="Times New Roman"/>
                <w:szCs w:val="20"/>
              </w:rPr>
              <w:t>Voluntary unemployment, involuntary unemployment, early retirement, or exit from labor force due to disability associated with medical treatment or condition</w:t>
            </w:r>
          </w:p>
        </w:tc>
        <w:tc>
          <w:tcPr>
            <w:tcW w:w="324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14:paraId="1BBD1650" w14:textId="77777777" w:rsidR="00E702E9" w:rsidRDefault="00E702E9" w:rsidP="009E09EA">
            <w:pPr>
              <w:pStyle w:val="TableTextLeft"/>
              <w:rPr>
                <w:rFonts w:eastAsia="Times New Roman"/>
                <w:szCs w:val="20"/>
              </w:rPr>
            </w:pPr>
            <w:r>
              <w:rPr>
                <w:rFonts w:eastAsia="Times New Roman"/>
                <w:szCs w:val="20"/>
              </w:rPr>
              <w:t>Labor force participation; retirement; permanent disability affecting work or career and associated earnings and benefits</w:t>
            </w:r>
          </w:p>
        </w:tc>
        <w:tc>
          <w:tcPr>
            <w:tcW w:w="1080"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vAlign w:val="center"/>
            <w:hideMark/>
          </w:tcPr>
          <w:p w14:paraId="400DCC83" w14:textId="77777777" w:rsidR="00E702E9" w:rsidRDefault="00E702E9" w:rsidP="009E09EA">
            <w:pPr>
              <w:pStyle w:val="TableTextCenter"/>
              <w:rPr>
                <w:rFonts w:eastAsia="Times New Roman"/>
                <w:szCs w:val="20"/>
              </w:rPr>
            </w:pPr>
            <w:r>
              <w:rPr>
                <w:rFonts w:eastAsia="Times New Roman"/>
                <w:szCs w:val="20"/>
              </w:rPr>
              <w:t>X</w:t>
            </w:r>
          </w:p>
        </w:tc>
        <w:tc>
          <w:tcPr>
            <w:tcW w:w="1080" w:type="dxa"/>
            <w:tcBorders>
              <w:top w:val="single" w:sz="4" w:space="0" w:color="auto"/>
              <w:left w:val="single" w:sz="4" w:space="0" w:color="auto"/>
              <w:bottom w:val="single" w:sz="4" w:space="0" w:color="auto"/>
              <w:right w:val="single" w:sz="4" w:space="0" w:color="auto"/>
            </w:tcBorders>
            <w:tcMar>
              <w:top w:w="29" w:type="dxa"/>
              <w:left w:w="43" w:type="dxa"/>
              <w:bottom w:w="29" w:type="dxa"/>
              <w:right w:w="43" w:type="dxa"/>
            </w:tcMar>
            <w:vAlign w:val="center"/>
            <w:hideMark/>
          </w:tcPr>
          <w:p w14:paraId="6C6B8212" w14:textId="77777777" w:rsidR="00E702E9" w:rsidRDefault="00E702E9" w:rsidP="009E09EA">
            <w:pPr>
              <w:pStyle w:val="TableTextCenter"/>
              <w:rPr>
                <w:rFonts w:eastAsia="Times New Roman"/>
                <w:szCs w:val="20"/>
              </w:rPr>
            </w:pPr>
            <w:r>
              <w:rPr>
                <w:rFonts w:eastAsia="Times New Roman"/>
                <w:szCs w:val="20"/>
              </w:rPr>
              <w:t>X</w:t>
            </w:r>
          </w:p>
        </w:tc>
        <w:tc>
          <w:tcPr>
            <w:tcW w:w="108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tcPr>
          <w:p w14:paraId="7369ED7D" w14:textId="77777777" w:rsidR="00E702E9" w:rsidRDefault="00E702E9" w:rsidP="009E09EA">
            <w:pPr>
              <w:pStyle w:val="TableTextCenter"/>
              <w:rPr>
                <w:rFonts w:eastAsia="Times New Roman"/>
                <w:szCs w:val="20"/>
              </w:rPr>
            </w:pPr>
          </w:p>
        </w:tc>
        <w:tc>
          <w:tcPr>
            <w:tcW w:w="107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tcPr>
          <w:p w14:paraId="41C8C57A" w14:textId="77777777" w:rsidR="00E702E9" w:rsidRDefault="00E702E9" w:rsidP="009E09EA">
            <w:pPr>
              <w:pStyle w:val="TableTextCenter"/>
              <w:rPr>
                <w:rFonts w:eastAsia="Times New Roman"/>
                <w:szCs w:val="20"/>
              </w:rPr>
            </w:pPr>
          </w:p>
        </w:tc>
      </w:tr>
    </w:tbl>
    <w:p w14:paraId="7011B719" w14:textId="78C08456" w:rsidR="00E702E9" w:rsidRDefault="00E702E9" w:rsidP="00E702E9">
      <w:pPr>
        <w:spacing w:after="0" w:line="480" w:lineRule="auto"/>
        <w:rPr>
          <w:rStyle w:val="NORCCaption-Color"/>
          <w:b w:val="0"/>
          <w:bCs/>
          <w:sz w:val="24"/>
          <w:szCs w:val="24"/>
        </w:rPr>
      </w:pPr>
    </w:p>
    <w:sectPr w:rsidR="00E702E9" w:rsidSect="001338A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DFF32" w14:textId="77777777" w:rsidR="004A5FD8" w:rsidRPr="00A938B8" w:rsidRDefault="004A5FD8" w:rsidP="00A938B8">
      <w:pPr>
        <w:pStyle w:val="Footer"/>
      </w:pPr>
    </w:p>
  </w:endnote>
  <w:endnote w:type="continuationSeparator" w:id="0">
    <w:p w14:paraId="0B9079E6" w14:textId="77777777" w:rsidR="004A5FD8" w:rsidRPr="00A938B8" w:rsidRDefault="004A5FD8" w:rsidP="00A938B8">
      <w:pPr>
        <w:pStyle w:val="Footer"/>
      </w:pPr>
    </w:p>
  </w:endnote>
  <w:endnote w:type="continuationNotice" w:id="1">
    <w:p w14:paraId="7F0093F7" w14:textId="77777777" w:rsidR="004A5FD8" w:rsidRDefault="004A5F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Garamond-Regular">
    <w:altName w:val="Times New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45526" w14:textId="77777777" w:rsidR="004A5FD8" w:rsidRDefault="004A5FD8">
      <w:pPr>
        <w:rPr>
          <w:color w:val="185394"/>
        </w:rPr>
      </w:pPr>
    </w:p>
    <w:p w14:paraId="27835AD0" w14:textId="77777777" w:rsidR="004A5FD8" w:rsidRPr="00114114" w:rsidRDefault="004A5FD8">
      <w:pPr>
        <w:rPr>
          <w:color w:val="185394"/>
        </w:rPr>
      </w:pPr>
      <w:r w:rsidRPr="00114114">
        <w:rPr>
          <w:color w:val="185394"/>
        </w:rPr>
        <w:t>____________</w:t>
      </w:r>
      <w:r>
        <w:rPr>
          <w:color w:val="185394"/>
        </w:rPr>
        <w:t>___________</w:t>
      </w:r>
    </w:p>
    <w:p w14:paraId="753FA664" w14:textId="77777777" w:rsidR="004A5FD8" w:rsidRPr="00150AE6" w:rsidRDefault="004A5FD8">
      <w:pPr>
        <w:rPr>
          <w:color w:val="FFC000"/>
          <w:sz w:val="10"/>
        </w:rPr>
      </w:pPr>
    </w:p>
  </w:footnote>
  <w:footnote w:type="continuationSeparator" w:id="0">
    <w:p w14:paraId="7FABB2A3" w14:textId="77777777" w:rsidR="004A5FD8" w:rsidRDefault="004A5FD8" w:rsidP="00DC27AA">
      <w:r>
        <w:continuationSeparator/>
      </w:r>
    </w:p>
    <w:p w14:paraId="78F10A74" w14:textId="77777777" w:rsidR="004A5FD8" w:rsidRDefault="004A5FD8" w:rsidP="00DC27AA"/>
    <w:p w14:paraId="522AEC11" w14:textId="77777777" w:rsidR="004A5FD8" w:rsidRDefault="004A5FD8"/>
  </w:footnote>
  <w:footnote w:type="continuationNotice" w:id="1">
    <w:p w14:paraId="005CC945" w14:textId="77777777" w:rsidR="004A5FD8" w:rsidRDefault="004A5F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206D61E"/>
    <w:lvl w:ilvl="0">
      <w:start w:val="1"/>
      <w:numFmt w:val="lowerLetter"/>
      <w:pStyle w:val="ListNumber3"/>
      <w:lvlText w:val="%1."/>
      <w:lvlJc w:val="left"/>
      <w:pPr>
        <w:ind w:left="1080" w:hanging="360"/>
      </w:pPr>
    </w:lvl>
  </w:abstractNum>
  <w:abstractNum w:abstractNumId="1" w15:restartNumberingAfterBreak="0">
    <w:nsid w:val="FFFFFF7F"/>
    <w:multiLevelType w:val="singleLevel"/>
    <w:tmpl w:val="0C6A7E1E"/>
    <w:lvl w:ilvl="0">
      <w:start w:val="1"/>
      <w:numFmt w:val="decimal"/>
      <w:pStyle w:val="ListNumber2"/>
      <w:lvlText w:val="%1."/>
      <w:lvlJc w:val="left"/>
      <w:pPr>
        <w:tabs>
          <w:tab w:val="num" w:pos="720"/>
        </w:tabs>
        <w:ind w:left="720" w:hanging="360"/>
      </w:pPr>
      <w:rPr>
        <w:b w:val="0"/>
        <w:bCs w:val="0"/>
      </w:rPr>
    </w:lvl>
  </w:abstractNum>
  <w:abstractNum w:abstractNumId="2" w15:restartNumberingAfterBreak="0">
    <w:nsid w:val="FFFFFF88"/>
    <w:multiLevelType w:val="singleLevel"/>
    <w:tmpl w:val="8CF2C7C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1E98211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5E129D6"/>
    <w:multiLevelType w:val="hybridMultilevel"/>
    <w:tmpl w:val="FEEC3DE4"/>
    <w:lvl w:ilvl="0" w:tplc="BCEC2DFC">
      <w:start w:val="1"/>
      <w:numFmt w:val="decimal"/>
      <w:pStyle w:val="Bibliography"/>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308B3"/>
    <w:multiLevelType w:val="hybridMultilevel"/>
    <w:tmpl w:val="E7D6B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A5450"/>
    <w:multiLevelType w:val="hybridMultilevel"/>
    <w:tmpl w:val="A3DE0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047D3"/>
    <w:multiLevelType w:val="hybridMultilevel"/>
    <w:tmpl w:val="3FFAB03E"/>
    <w:lvl w:ilvl="0" w:tplc="E946DB6A">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AA00DC"/>
    <w:multiLevelType w:val="hybridMultilevel"/>
    <w:tmpl w:val="618A602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B3C3086"/>
    <w:multiLevelType w:val="hybridMultilevel"/>
    <w:tmpl w:val="45FE9BD6"/>
    <w:lvl w:ilvl="0" w:tplc="0E88D5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4974E0"/>
    <w:multiLevelType w:val="hybridMultilevel"/>
    <w:tmpl w:val="4482A406"/>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57CB4C9B"/>
    <w:multiLevelType w:val="hybridMultilevel"/>
    <w:tmpl w:val="4FAA7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132377"/>
    <w:multiLevelType w:val="hybridMultilevel"/>
    <w:tmpl w:val="7408CD30"/>
    <w:lvl w:ilvl="0" w:tplc="497EDC30">
      <w:start w:val="1"/>
      <w:numFmt w:val="bullet"/>
      <w:pStyle w:val="NORCTableBullet1"/>
      <w:lvlText w:val="■"/>
      <w:lvlJc w:val="left"/>
      <w:pPr>
        <w:ind w:left="504" w:hanging="360"/>
      </w:pPr>
      <w:rPr>
        <w:rFonts w:ascii="Arial" w:hAnsi="Arial" w:cs="Arial" w:hint="default"/>
        <w:b w:val="0"/>
        <w:bCs w:val="0"/>
        <w:i w:val="0"/>
        <w:iCs w:val="0"/>
        <w:caps w:val="0"/>
        <w:smallCaps w:val="0"/>
        <w:strike w:val="0"/>
        <w:dstrike w:val="0"/>
        <w:noProof w:val="0"/>
        <w:vanish w:val="0"/>
        <w:color w:val="185394" w:themeColor="accent1"/>
        <w:spacing w:val="0"/>
        <w:kern w:val="0"/>
        <w:position w:val="0"/>
        <w:sz w:val="16"/>
        <w:szCs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68F268F3"/>
    <w:multiLevelType w:val="hybridMultilevel"/>
    <w:tmpl w:val="60FAC122"/>
    <w:lvl w:ilvl="0" w:tplc="B0ECFD40">
      <w:start w:val="1"/>
      <w:numFmt w:val="bullet"/>
      <w:pStyle w:val="ListParagraph"/>
      <w:lvlText w:val=""/>
      <w:lvlJc w:val="left"/>
      <w:pPr>
        <w:ind w:left="720" w:hanging="360"/>
      </w:pPr>
      <w:rPr>
        <w:rFonts w:ascii="Symbol" w:hAnsi="Symbol" w:hint="default"/>
        <w:color w:val="185394"/>
        <w:u w:color="185394"/>
      </w:rPr>
    </w:lvl>
    <w:lvl w:ilvl="1" w:tplc="F000CD76">
      <w:start w:val="1"/>
      <w:numFmt w:val="bullet"/>
      <w:lvlText w:val="-"/>
      <w:lvlJc w:val="left"/>
      <w:pPr>
        <w:ind w:left="1440" w:hanging="360"/>
      </w:pPr>
      <w:rPr>
        <w:rFonts w:ascii="Courier New" w:hAnsi="Courier New" w:hint="default"/>
        <w:color w:val="185394" w:themeColor="accen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2810E6"/>
    <w:multiLevelType w:val="hybridMultilevel"/>
    <w:tmpl w:val="F8441594"/>
    <w:lvl w:ilvl="0" w:tplc="30BCFA16">
      <w:start w:val="1"/>
      <w:numFmt w:val="bullet"/>
      <w:pStyle w:val="KeyPoints"/>
      <w:lvlText w:val=""/>
      <w:lvlJc w:val="left"/>
      <w:pPr>
        <w:ind w:left="288" w:hanging="288"/>
      </w:pPr>
      <w:rPr>
        <w:rFonts w:ascii="Symbol" w:hAnsi="Symbol" w:hint="default"/>
        <w:color w:val="185394"/>
        <w:u w:color="18539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8166DB"/>
    <w:multiLevelType w:val="hybridMultilevel"/>
    <w:tmpl w:val="49105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7908113">
    <w:abstractNumId w:val="14"/>
  </w:num>
  <w:num w:numId="2" w16cid:durableId="699403872">
    <w:abstractNumId w:val="13"/>
  </w:num>
  <w:num w:numId="3" w16cid:durableId="1076443416">
    <w:abstractNumId w:val="4"/>
  </w:num>
  <w:num w:numId="4" w16cid:durableId="360398824">
    <w:abstractNumId w:val="12"/>
  </w:num>
  <w:num w:numId="5" w16cid:durableId="1062682444">
    <w:abstractNumId w:val="7"/>
  </w:num>
  <w:num w:numId="6" w16cid:durableId="1060710339">
    <w:abstractNumId w:val="11"/>
  </w:num>
  <w:num w:numId="7" w16cid:durableId="1054965166">
    <w:abstractNumId w:val="10"/>
  </w:num>
  <w:num w:numId="8" w16cid:durableId="1538204143">
    <w:abstractNumId w:val="2"/>
  </w:num>
  <w:num w:numId="9" w16cid:durableId="537550515">
    <w:abstractNumId w:val="1"/>
  </w:num>
  <w:num w:numId="10" w16cid:durableId="1218124065">
    <w:abstractNumId w:val="0"/>
  </w:num>
  <w:num w:numId="11" w16cid:durableId="1777867626">
    <w:abstractNumId w:val="2"/>
    <w:lvlOverride w:ilvl="0">
      <w:startOverride w:val="1"/>
    </w:lvlOverride>
  </w:num>
  <w:num w:numId="12" w16cid:durableId="1367872310">
    <w:abstractNumId w:val="2"/>
    <w:lvlOverride w:ilvl="0">
      <w:startOverride w:val="1"/>
    </w:lvlOverride>
  </w:num>
  <w:num w:numId="13" w16cid:durableId="305208224">
    <w:abstractNumId w:val="0"/>
    <w:lvlOverride w:ilvl="0">
      <w:startOverride w:val="1"/>
    </w:lvlOverride>
  </w:num>
  <w:num w:numId="14" w16cid:durableId="448475606">
    <w:abstractNumId w:val="0"/>
    <w:lvlOverride w:ilvl="0">
      <w:startOverride w:val="1"/>
    </w:lvlOverride>
  </w:num>
  <w:num w:numId="15" w16cid:durableId="1398286266">
    <w:abstractNumId w:val="0"/>
    <w:lvlOverride w:ilvl="0">
      <w:startOverride w:val="1"/>
    </w:lvlOverride>
  </w:num>
  <w:num w:numId="16" w16cid:durableId="1478112881">
    <w:abstractNumId w:val="0"/>
    <w:lvlOverride w:ilvl="0">
      <w:startOverride w:val="1"/>
    </w:lvlOverride>
  </w:num>
  <w:num w:numId="17" w16cid:durableId="242380632">
    <w:abstractNumId w:val="0"/>
    <w:lvlOverride w:ilvl="0">
      <w:startOverride w:val="1"/>
    </w:lvlOverride>
  </w:num>
  <w:num w:numId="18" w16cid:durableId="911935764">
    <w:abstractNumId w:val="0"/>
    <w:lvlOverride w:ilvl="0">
      <w:startOverride w:val="1"/>
    </w:lvlOverride>
  </w:num>
  <w:num w:numId="19" w16cid:durableId="1525092988">
    <w:abstractNumId w:val="0"/>
    <w:lvlOverride w:ilvl="0">
      <w:startOverride w:val="1"/>
    </w:lvlOverride>
  </w:num>
  <w:num w:numId="20" w16cid:durableId="600643000">
    <w:abstractNumId w:val="0"/>
    <w:lvlOverride w:ilvl="0">
      <w:startOverride w:val="1"/>
    </w:lvlOverride>
  </w:num>
  <w:num w:numId="21" w16cid:durableId="674109079">
    <w:abstractNumId w:val="0"/>
    <w:lvlOverride w:ilvl="0">
      <w:startOverride w:val="1"/>
    </w:lvlOverride>
  </w:num>
  <w:num w:numId="22" w16cid:durableId="1257715398">
    <w:abstractNumId w:val="0"/>
    <w:lvlOverride w:ilvl="0">
      <w:startOverride w:val="1"/>
    </w:lvlOverride>
  </w:num>
  <w:num w:numId="23" w16cid:durableId="1842158995">
    <w:abstractNumId w:val="0"/>
    <w:lvlOverride w:ilvl="0">
      <w:startOverride w:val="1"/>
    </w:lvlOverride>
  </w:num>
  <w:num w:numId="24" w16cid:durableId="560287546">
    <w:abstractNumId w:val="0"/>
    <w:lvlOverride w:ilvl="0">
      <w:startOverride w:val="1"/>
    </w:lvlOverride>
  </w:num>
  <w:num w:numId="25" w16cid:durableId="1048993193">
    <w:abstractNumId w:val="0"/>
    <w:lvlOverride w:ilvl="0">
      <w:startOverride w:val="1"/>
    </w:lvlOverride>
  </w:num>
  <w:num w:numId="26" w16cid:durableId="677119712">
    <w:abstractNumId w:val="0"/>
    <w:lvlOverride w:ilvl="0">
      <w:startOverride w:val="1"/>
    </w:lvlOverride>
  </w:num>
  <w:num w:numId="27" w16cid:durableId="143592628">
    <w:abstractNumId w:val="0"/>
    <w:lvlOverride w:ilvl="0">
      <w:startOverride w:val="1"/>
    </w:lvlOverride>
  </w:num>
  <w:num w:numId="28" w16cid:durableId="1075277283">
    <w:abstractNumId w:val="0"/>
    <w:lvlOverride w:ilvl="0">
      <w:startOverride w:val="1"/>
    </w:lvlOverride>
  </w:num>
  <w:num w:numId="29" w16cid:durableId="539823181">
    <w:abstractNumId w:val="5"/>
  </w:num>
  <w:num w:numId="30" w16cid:durableId="2132896314">
    <w:abstractNumId w:val="9"/>
  </w:num>
  <w:num w:numId="31" w16cid:durableId="996685415">
    <w:abstractNumId w:val="15"/>
  </w:num>
  <w:num w:numId="32" w16cid:durableId="883448651">
    <w:abstractNumId w:val="8"/>
    <w:lvlOverride w:ilvl="0">
      <w:startOverride w:val="1"/>
    </w:lvlOverride>
    <w:lvlOverride w:ilvl="1"/>
    <w:lvlOverride w:ilvl="2"/>
    <w:lvlOverride w:ilvl="3"/>
    <w:lvlOverride w:ilvl="4"/>
    <w:lvlOverride w:ilvl="5"/>
    <w:lvlOverride w:ilvl="6"/>
    <w:lvlOverride w:ilvl="7"/>
    <w:lvlOverride w:ilvl="8"/>
  </w:num>
  <w:num w:numId="33" w16cid:durableId="622464033">
    <w:abstractNumId w:val="3"/>
  </w:num>
  <w:num w:numId="34" w16cid:durableId="420682289">
    <w:abstractNumId w:val="8"/>
  </w:num>
  <w:num w:numId="35" w16cid:durableId="1979845806">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for JMIR&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rxeez50td2ttzea0dbvsx010r00dx0szazd&quot;&gt;My EndNote Library&lt;record-ids&gt;&lt;item&gt;116&lt;/item&gt;&lt;item&gt;315&lt;/item&gt;&lt;item&gt;322&lt;/item&gt;&lt;item&gt;335&lt;/item&gt;&lt;item&gt;348&lt;/item&gt;&lt;item&gt;387&lt;/item&gt;&lt;item&gt;392&lt;/item&gt;&lt;item&gt;403&lt;/item&gt;&lt;item&gt;422&lt;/item&gt;&lt;item&gt;423&lt;/item&gt;&lt;item&gt;425&lt;/item&gt;&lt;item&gt;426&lt;/item&gt;&lt;item&gt;467&lt;/item&gt;&lt;item&gt;477&lt;/item&gt;&lt;item&gt;639&lt;/item&gt;&lt;/record-ids&gt;&lt;/item&gt;&lt;/Libraries&gt;"/>
  </w:docVars>
  <w:rsids>
    <w:rsidRoot w:val="00D547FA"/>
    <w:rsid w:val="00000D64"/>
    <w:rsid w:val="00001565"/>
    <w:rsid w:val="0000213C"/>
    <w:rsid w:val="000024E8"/>
    <w:rsid w:val="0000357F"/>
    <w:rsid w:val="00003907"/>
    <w:rsid w:val="0001100F"/>
    <w:rsid w:val="000120A0"/>
    <w:rsid w:val="000129EA"/>
    <w:rsid w:val="00012BD5"/>
    <w:rsid w:val="00014568"/>
    <w:rsid w:val="00014C9B"/>
    <w:rsid w:val="00016AB3"/>
    <w:rsid w:val="00016D5D"/>
    <w:rsid w:val="00016F59"/>
    <w:rsid w:val="000171FE"/>
    <w:rsid w:val="00020201"/>
    <w:rsid w:val="0002078B"/>
    <w:rsid w:val="00020EAC"/>
    <w:rsid w:val="0002126A"/>
    <w:rsid w:val="00022EAD"/>
    <w:rsid w:val="0002475E"/>
    <w:rsid w:val="00027906"/>
    <w:rsid w:val="00027E68"/>
    <w:rsid w:val="000300FE"/>
    <w:rsid w:val="000309F1"/>
    <w:rsid w:val="00030A0E"/>
    <w:rsid w:val="00031408"/>
    <w:rsid w:val="0003239E"/>
    <w:rsid w:val="0003506B"/>
    <w:rsid w:val="00037C71"/>
    <w:rsid w:val="0004168D"/>
    <w:rsid w:val="00041BBB"/>
    <w:rsid w:val="00042C40"/>
    <w:rsid w:val="00043FE2"/>
    <w:rsid w:val="00045530"/>
    <w:rsid w:val="00051805"/>
    <w:rsid w:val="00052048"/>
    <w:rsid w:val="00054E6E"/>
    <w:rsid w:val="0005504A"/>
    <w:rsid w:val="00057307"/>
    <w:rsid w:val="00061162"/>
    <w:rsid w:val="000614A6"/>
    <w:rsid w:val="0006335D"/>
    <w:rsid w:val="000705CF"/>
    <w:rsid w:val="00072056"/>
    <w:rsid w:val="00072322"/>
    <w:rsid w:val="00073F53"/>
    <w:rsid w:val="00074C55"/>
    <w:rsid w:val="00076456"/>
    <w:rsid w:val="0007730A"/>
    <w:rsid w:val="00077470"/>
    <w:rsid w:val="00077987"/>
    <w:rsid w:val="0008227A"/>
    <w:rsid w:val="00083866"/>
    <w:rsid w:val="00083A73"/>
    <w:rsid w:val="000842BB"/>
    <w:rsid w:val="00085D27"/>
    <w:rsid w:val="000860B6"/>
    <w:rsid w:val="00090055"/>
    <w:rsid w:val="00090D31"/>
    <w:rsid w:val="00092750"/>
    <w:rsid w:val="00093BE8"/>
    <w:rsid w:val="00093CDF"/>
    <w:rsid w:val="000A0422"/>
    <w:rsid w:val="000A09D1"/>
    <w:rsid w:val="000A1136"/>
    <w:rsid w:val="000A15BC"/>
    <w:rsid w:val="000A1B79"/>
    <w:rsid w:val="000A2583"/>
    <w:rsid w:val="000A330D"/>
    <w:rsid w:val="000A3886"/>
    <w:rsid w:val="000A5ECD"/>
    <w:rsid w:val="000A707E"/>
    <w:rsid w:val="000B0DE5"/>
    <w:rsid w:val="000B19D6"/>
    <w:rsid w:val="000B3333"/>
    <w:rsid w:val="000B4CF3"/>
    <w:rsid w:val="000B59E0"/>
    <w:rsid w:val="000B5AA5"/>
    <w:rsid w:val="000B658D"/>
    <w:rsid w:val="000B7C5B"/>
    <w:rsid w:val="000C1669"/>
    <w:rsid w:val="000C178B"/>
    <w:rsid w:val="000C211E"/>
    <w:rsid w:val="000C75FD"/>
    <w:rsid w:val="000C794E"/>
    <w:rsid w:val="000D0052"/>
    <w:rsid w:val="000D0ED3"/>
    <w:rsid w:val="000D1315"/>
    <w:rsid w:val="000D3173"/>
    <w:rsid w:val="000D3751"/>
    <w:rsid w:val="000D3FF0"/>
    <w:rsid w:val="000D47AB"/>
    <w:rsid w:val="000D4A09"/>
    <w:rsid w:val="000D4DFA"/>
    <w:rsid w:val="000D4E27"/>
    <w:rsid w:val="000D5BDA"/>
    <w:rsid w:val="000D6AB8"/>
    <w:rsid w:val="000E1AB5"/>
    <w:rsid w:val="000E2DAC"/>
    <w:rsid w:val="000E34DF"/>
    <w:rsid w:val="000E34F7"/>
    <w:rsid w:val="000E358F"/>
    <w:rsid w:val="000E3836"/>
    <w:rsid w:val="000E38C8"/>
    <w:rsid w:val="000E5EB0"/>
    <w:rsid w:val="000E5F6F"/>
    <w:rsid w:val="000F09F1"/>
    <w:rsid w:val="000F111C"/>
    <w:rsid w:val="000F19EE"/>
    <w:rsid w:val="000F33AA"/>
    <w:rsid w:val="000F3A2C"/>
    <w:rsid w:val="000F56E4"/>
    <w:rsid w:val="000F5A42"/>
    <w:rsid w:val="000F6BAC"/>
    <w:rsid w:val="000F75E7"/>
    <w:rsid w:val="00101060"/>
    <w:rsid w:val="00101477"/>
    <w:rsid w:val="001018F9"/>
    <w:rsid w:val="00101B5D"/>
    <w:rsid w:val="00103805"/>
    <w:rsid w:val="00103D32"/>
    <w:rsid w:val="001045E4"/>
    <w:rsid w:val="00104E5B"/>
    <w:rsid w:val="00107310"/>
    <w:rsid w:val="0011357B"/>
    <w:rsid w:val="00114114"/>
    <w:rsid w:val="00115EA1"/>
    <w:rsid w:val="00120151"/>
    <w:rsid w:val="00120A48"/>
    <w:rsid w:val="00124F0A"/>
    <w:rsid w:val="00126BB7"/>
    <w:rsid w:val="001270F5"/>
    <w:rsid w:val="00127D1D"/>
    <w:rsid w:val="00130EB4"/>
    <w:rsid w:val="00131A6B"/>
    <w:rsid w:val="00131AF4"/>
    <w:rsid w:val="001338AA"/>
    <w:rsid w:val="0013556D"/>
    <w:rsid w:val="0013612B"/>
    <w:rsid w:val="00136CFF"/>
    <w:rsid w:val="0013727A"/>
    <w:rsid w:val="001403D4"/>
    <w:rsid w:val="00141BE3"/>
    <w:rsid w:val="0014473E"/>
    <w:rsid w:val="0014502B"/>
    <w:rsid w:val="001469C5"/>
    <w:rsid w:val="00147E2A"/>
    <w:rsid w:val="00150616"/>
    <w:rsid w:val="00150AE6"/>
    <w:rsid w:val="00151E25"/>
    <w:rsid w:val="001525FD"/>
    <w:rsid w:val="00152F1F"/>
    <w:rsid w:val="00153B7A"/>
    <w:rsid w:val="001605D7"/>
    <w:rsid w:val="0016062B"/>
    <w:rsid w:val="001620E9"/>
    <w:rsid w:val="001653A0"/>
    <w:rsid w:val="00165892"/>
    <w:rsid w:val="001658AD"/>
    <w:rsid w:val="001659F0"/>
    <w:rsid w:val="00166DD7"/>
    <w:rsid w:val="00167442"/>
    <w:rsid w:val="001706DA"/>
    <w:rsid w:val="00170A31"/>
    <w:rsid w:val="00173B45"/>
    <w:rsid w:val="00177204"/>
    <w:rsid w:val="00177459"/>
    <w:rsid w:val="00180A46"/>
    <w:rsid w:val="00181D06"/>
    <w:rsid w:val="0018329C"/>
    <w:rsid w:val="00187D02"/>
    <w:rsid w:val="00192A1B"/>
    <w:rsid w:val="00193DBD"/>
    <w:rsid w:val="00195907"/>
    <w:rsid w:val="00197C3C"/>
    <w:rsid w:val="001A0A16"/>
    <w:rsid w:val="001A1F78"/>
    <w:rsid w:val="001A4DDB"/>
    <w:rsid w:val="001B0776"/>
    <w:rsid w:val="001B1E09"/>
    <w:rsid w:val="001B2A11"/>
    <w:rsid w:val="001B2B64"/>
    <w:rsid w:val="001B2C55"/>
    <w:rsid w:val="001B3FFC"/>
    <w:rsid w:val="001B421F"/>
    <w:rsid w:val="001B6484"/>
    <w:rsid w:val="001B7882"/>
    <w:rsid w:val="001C4677"/>
    <w:rsid w:val="001C5E77"/>
    <w:rsid w:val="001D0CF7"/>
    <w:rsid w:val="001D357C"/>
    <w:rsid w:val="001D48B2"/>
    <w:rsid w:val="001D5B77"/>
    <w:rsid w:val="001D6025"/>
    <w:rsid w:val="001D678F"/>
    <w:rsid w:val="001D6991"/>
    <w:rsid w:val="001D7F75"/>
    <w:rsid w:val="001E01AB"/>
    <w:rsid w:val="001E2F1A"/>
    <w:rsid w:val="001E3B3E"/>
    <w:rsid w:val="001E3FF9"/>
    <w:rsid w:val="001E4731"/>
    <w:rsid w:val="001E4AC5"/>
    <w:rsid w:val="001E4D67"/>
    <w:rsid w:val="001E4EC7"/>
    <w:rsid w:val="001E60CE"/>
    <w:rsid w:val="001E6EAB"/>
    <w:rsid w:val="001E71E9"/>
    <w:rsid w:val="001F0F7E"/>
    <w:rsid w:val="001F1B5F"/>
    <w:rsid w:val="001F1D70"/>
    <w:rsid w:val="001F2EF1"/>
    <w:rsid w:val="001F46A0"/>
    <w:rsid w:val="001F5B11"/>
    <w:rsid w:val="001F737B"/>
    <w:rsid w:val="0020090C"/>
    <w:rsid w:val="00201C14"/>
    <w:rsid w:val="002054CA"/>
    <w:rsid w:val="002060DD"/>
    <w:rsid w:val="00206B51"/>
    <w:rsid w:val="00211C9A"/>
    <w:rsid w:val="002132A9"/>
    <w:rsid w:val="0021433F"/>
    <w:rsid w:val="00214ADB"/>
    <w:rsid w:val="00215022"/>
    <w:rsid w:val="002179D1"/>
    <w:rsid w:val="002206A5"/>
    <w:rsid w:val="00223576"/>
    <w:rsid w:val="002245E1"/>
    <w:rsid w:val="002267C4"/>
    <w:rsid w:val="00226A58"/>
    <w:rsid w:val="00231EFE"/>
    <w:rsid w:val="00233FA2"/>
    <w:rsid w:val="00234166"/>
    <w:rsid w:val="00234534"/>
    <w:rsid w:val="00235FDD"/>
    <w:rsid w:val="002401B7"/>
    <w:rsid w:val="00242465"/>
    <w:rsid w:val="002431ED"/>
    <w:rsid w:val="00243CBC"/>
    <w:rsid w:val="00244A87"/>
    <w:rsid w:val="002451BC"/>
    <w:rsid w:val="002459D7"/>
    <w:rsid w:val="00247808"/>
    <w:rsid w:val="00252216"/>
    <w:rsid w:val="0025525A"/>
    <w:rsid w:val="0025693B"/>
    <w:rsid w:val="00256CC1"/>
    <w:rsid w:val="0025729A"/>
    <w:rsid w:val="00257D17"/>
    <w:rsid w:val="0026027F"/>
    <w:rsid w:val="00261CAA"/>
    <w:rsid w:val="00263238"/>
    <w:rsid w:val="00263CAE"/>
    <w:rsid w:val="00265727"/>
    <w:rsid w:val="00265FA6"/>
    <w:rsid w:val="00272447"/>
    <w:rsid w:val="00273721"/>
    <w:rsid w:val="00276BE8"/>
    <w:rsid w:val="00280749"/>
    <w:rsid w:val="002868D5"/>
    <w:rsid w:val="002876BC"/>
    <w:rsid w:val="00292CE8"/>
    <w:rsid w:val="0029311C"/>
    <w:rsid w:val="00293B3D"/>
    <w:rsid w:val="00293BEE"/>
    <w:rsid w:val="002952AB"/>
    <w:rsid w:val="00296BDD"/>
    <w:rsid w:val="0029700B"/>
    <w:rsid w:val="002A17C7"/>
    <w:rsid w:val="002A2943"/>
    <w:rsid w:val="002A4781"/>
    <w:rsid w:val="002A594A"/>
    <w:rsid w:val="002A730A"/>
    <w:rsid w:val="002A7F58"/>
    <w:rsid w:val="002B13E2"/>
    <w:rsid w:val="002B2F7F"/>
    <w:rsid w:val="002B4C8D"/>
    <w:rsid w:val="002B6D2C"/>
    <w:rsid w:val="002C05EF"/>
    <w:rsid w:val="002C177A"/>
    <w:rsid w:val="002C3D57"/>
    <w:rsid w:val="002C4470"/>
    <w:rsid w:val="002C4FCD"/>
    <w:rsid w:val="002C5D52"/>
    <w:rsid w:val="002C615B"/>
    <w:rsid w:val="002D21E0"/>
    <w:rsid w:val="002D4B2C"/>
    <w:rsid w:val="002D4B8B"/>
    <w:rsid w:val="002D4BBB"/>
    <w:rsid w:val="002D6B47"/>
    <w:rsid w:val="002D78AB"/>
    <w:rsid w:val="002D7E26"/>
    <w:rsid w:val="002E02FF"/>
    <w:rsid w:val="002E0BA4"/>
    <w:rsid w:val="002E103B"/>
    <w:rsid w:val="002E2180"/>
    <w:rsid w:val="002E3FAF"/>
    <w:rsid w:val="002E43A0"/>
    <w:rsid w:val="002F0F09"/>
    <w:rsid w:val="002F0FB3"/>
    <w:rsid w:val="002F113E"/>
    <w:rsid w:val="002F4E87"/>
    <w:rsid w:val="002F66EE"/>
    <w:rsid w:val="002F6CEE"/>
    <w:rsid w:val="002F72F4"/>
    <w:rsid w:val="003029AB"/>
    <w:rsid w:val="003039D1"/>
    <w:rsid w:val="00303CF1"/>
    <w:rsid w:val="003040F1"/>
    <w:rsid w:val="00304455"/>
    <w:rsid w:val="0030634D"/>
    <w:rsid w:val="00307E6E"/>
    <w:rsid w:val="00310093"/>
    <w:rsid w:val="00310660"/>
    <w:rsid w:val="00311BA9"/>
    <w:rsid w:val="003159E7"/>
    <w:rsid w:val="00317300"/>
    <w:rsid w:val="003176DE"/>
    <w:rsid w:val="00317D56"/>
    <w:rsid w:val="00321280"/>
    <w:rsid w:val="0032437B"/>
    <w:rsid w:val="00326DA5"/>
    <w:rsid w:val="00327E86"/>
    <w:rsid w:val="003325CB"/>
    <w:rsid w:val="003346E8"/>
    <w:rsid w:val="00335CC2"/>
    <w:rsid w:val="00335E30"/>
    <w:rsid w:val="00337A89"/>
    <w:rsid w:val="003405B6"/>
    <w:rsid w:val="00342500"/>
    <w:rsid w:val="00343115"/>
    <w:rsid w:val="00345753"/>
    <w:rsid w:val="003460D3"/>
    <w:rsid w:val="0034690C"/>
    <w:rsid w:val="00351AE7"/>
    <w:rsid w:val="00351FE3"/>
    <w:rsid w:val="003522D6"/>
    <w:rsid w:val="0035431A"/>
    <w:rsid w:val="00354997"/>
    <w:rsid w:val="003631E9"/>
    <w:rsid w:val="003651A4"/>
    <w:rsid w:val="00366EF2"/>
    <w:rsid w:val="0036732D"/>
    <w:rsid w:val="00372E46"/>
    <w:rsid w:val="003736A6"/>
    <w:rsid w:val="00384554"/>
    <w:rsid w:val="00384CAF"/>
    <w:rsid w:val="00387248"/>
    <w:rsid w:val="00387EC2"/>
    <w:rsid w:val="00390448"/>
    <w:rsid w:val="00392022"/>
    <w:rsid w:val="00392694"/>
    <w:rsid w:val="003927AC"/>
    <w:rsid w:val="00392B36"/>
    <w:rsid w:val="00395FA2"/>
    <w:rsid w:val="00396502"/>
    <w:rsid w:val="003A0486"/>
    <w:rsid w:val="003A0BAE"/>
    <w:rsid w:val="003A1B34"/>
    <w:rsid w:val="003A268B"/>
    <w:rsid w:val="003A561A"/>
    <w:rsid w:val="003A6BC1"/>
    <w:rsid w:val="003B03F6"/>
    <w:rsid w:val="003B0CE4"/>
    <w:rsid w:val="003B6A32"/>
    <w:rsid w:val="003C2305"/>
    <w:rsid w:val="003C2469"/>
    <w:rsid w:val="003C2EA1"/>
    <w:rsid w:val="003C3B3B"/>
    <w:rsid w:val="003C6603"/>
    <w:rsid w:val="003C663F"/>
    <w:rsid w:val="003C6C5A"/>
    <w:rsid w:val="003C6F63"/>
    <w:rsid w:val="003D063D"/>
    <w:rsid w:val="003D1564"/>
    <w:rsid w:val="003D22D5"/>
    <w:rsid w:val="003D2D9D"/>
    <w:rsid w:val="003E02AC"/>
    <w:rsid w:val="003E50D2"/>
    <w:rsid w:val="003E6B48"/>
    <w:rsid w:val="003E763C"/>
    <w:rsid w:val="003F4EC0"/>
    <w:rsid w:val="003F756A"/>
    <w:rsid w:val="003F7F09"/>
    <w:rsid w:val="00401F40"/>
    <w:rsid w:val="004028F4"/>
    <w:rsid w:val="00403E9B"/>
    <w:rsid w:val="00404D7C"/>
    <w:rsid w:val="00405400"/>
    <w:rsid w:val="0040702B"/>
    <w:rsid w:val="00410317"/>
    <w:rsid w:val="00410944"/>
    <w:rsid w:val="004111D6"/>
    <w:rsid w:val="00412DE4"/>
    <w:rsid w:val="004136B1"/>
    <w:rsid w:val="00414054"/>
    <w:rsid w:val="004142C9"/>
    <w:rsid w:val="004209F0"/>
    <w:rsid w:val="00421230"/>
    <w:rsid w:val="0042328D"/>
    <w:rsid w:val="00423D18"/>
    <w:rsid w:val="00425CA5"/>
    <w:rsid w:val="00426C5D"/>
    <w:rsid w:val="004270F9"/>
    <w:rsid w:val="004327F2"/>
    <w:rsid w:val="00433232"/>
    <w:rsid w:val="004373E7"/>
    <w:rsid w:val="00437A6B"/>
    <w:rsid w:val="00441C72"/>
    <w:rsid w:val="0044367F"/>
    <w:rsid w:val="00443AAA"/>
    <w:rsid w:val="004453B6"/>
    <w:rsid w:val="004469B2"/>
    <w:rsid w:val="00446CAA"/>
    <w:rsid w:val="0045027A"/>
    <w:rsid w:val="0045028D"/>
    <w:rsid w:val="00450E99"/>
    <w:rsid w:val="00453819"/>
    <w:rsid w:val="00453D12"/>
    <w:rsid w:val="00454222"/>
    <w:rsid w:val="0045520F"/>
    <w:rsid w:val="00456178"/>
    <w:rsid w:val="00456849"/>
    <w:rsid w:val="00457079"/>
    <w:rsid w:val="00457B31"/>
    <w:rsid w:val="00461367"/>
    <w:rsid w:val="0046233E"/>
    <w:rsid w:val="00466240"/>
    <w:rsid w:val="00467AE7"/>
    <w:rsid w:val="004708C4"/>
    <w:rsid w:val="00476005"/>
    <w:rsid w:val="0047620E"/>
    <w:rsid w:val="00477CF9"/>
    <w:rsid w:val="0048073C"/>
    <w:rsid w:val="00482A28"/>
    <w:rsid w:val="0048400F"/>
    <w:rsid w:val="00485C15"/>
    <w:rsid w:val="00486594"/>
    <w:rsid w:val="004871C2"/>
    <w:rsid w:val="0048734A"/>
    <w:rsid w:val="0049019C"/>
    <w:rsid w:val="004916E7"/>
    <w:rsid w:val="00493192"/>
    <w:rsid w:val="00494B33"/>
    <w:rsid w:val="00495F69"/>
    <w:rsid w:val="004974D3"/>
    <w:rsid w:val="004A04FF"/>
    <w:rsid w:val="004A0EDD"/>
    <w:rsid w:val="004A152E"/>
    <w:rsid w:val="004A17DC"/>
    <w:rsid w:val="004A357C"/>
    <w:rsid w:val="004A573F"/>
    <w:rsid w:val="004A5FD8"/>
    <w:rsid w:val="004A6E23"/>
    <w:rsid w:val="004B49A4"/>
    <w:rsid w:val="004B4A17"/>
    <w:rsid w:val="004B649C"/>
    <w:rsid w:val="004C1EA3"/>
    <w:rsid w:val="004C29C3"/>
    <w:rsid w:val="004C327A"/>
    <w:rsid w:val="004C4047"/>
    <w:rsid w:val="004C4313"/>
    <w:rsid w:val="004C43A3"/>
    <w:rsid w:val="004C5209"/>
    <w:rsid w:val="004C676A"/>
    <w:rsid w:val="004C6EBE"/>
    <w:rsid w:val="004C7BA7"/>
    <w:rsid w:val="004D0EC4"/>
    <w:rsid w:val="004D1AF5"/>
    <w:rsid w:val="004D42E9"/>
    <w:rsid w:val="004D53B1"/>
    <w:rsid w:val="004D55E2"/>
    <w:rsid w:val="004E1043"/>
    <w:rsid w:val="004E220B"/>
    <w:rsid w:val="004E22D9"/>
    <w:rsid w:val="004E3F17"/>
    <w:rsid w:val="004E4366"/>
    <w:rsid w:val="004E5D17"/>
    <w:rsid w:val="004E7884"/>
    <w:rsid w:val="004F00A6"/>
    <w:rsid w:val="004F02B7"/>
    <w:rsid w:val="004F0587"/>
    <w:rsid w:val="004F0B05"/>
    <w:rsid w:val="004F0B5C"/>
    <w:rsid w:val="004F0CBB"/>
    <w:rsid w:val="004F5AF0"/>
    <w:rsid w:val="004F5B26"/>
    <w:rsid w:val="004F5C0C"/>
    <w:rsid w:val="00501968"/>
    <w:rsid w:val="00502BFD"/>
    <w:rsid w:val="00504707"/>
    <w:rsid w:val="00506C3D"/>
    <w:rsid w:val="00513746"/>
    <w:rsid w:val="00513D39"/>
    <w:rsid w:val="00514C4F"/>
    <w:rsid w:val="00514D14"/>
    <w:rsid w:val="00516AE5"/>
    <w:rsid w:val="00520DB2"/>
    <w:rsid w:val="00522F19"/>
    <w:rsid w:val="0052423F"/>
    <w:rsid w:val="00525775"/>
    <w:rsid w:val="00526D24"/>
    <w:rsid w:val="005343F0"/>
    <w:rsid w:val="005364E9"/>
    <w:rsid w:val="00540107"/>
    <w:rsid w:val="00540267"/>
    <w:rsid w:val="0054165C"/>
    <w:rsid w:val="005455B6"/>
    <w:rsid w:val="00547EC5"/>
    <w:rsid w:val="005530B0"/>
    <w:rsid w:val="00553D64"/>
    <w:rsid w:val="00554652"/>
    <w:rsid w:val="00555E58"/>
    <w:rsid w:val="00557CC2"/>
    <w:rsid w:val="00561F54"/>
    <w:rsid w:val="005625C9"/>
    <w:rsid w:val="00562989"/>
    <w:rsid w:val="00565207"/>
    <w:rsid w:val="00571C43"/>
    <w:rsid w:val="00572BD8"/>
    <w:rsid w:val="00572CF6"/>
    <w:rsid w:val="00574ABE"/>
    <w:rsid w:val="00574DCD"/>
    <w:rsid w:val="005756B4"/>
    <w:rsid w:val="00576ADD"/>
    <w:rsid w:val="00582E1B"/>
    <w:rsid w:val="00583112"/>
    <w:rsid w:val="0058392F"/>
    <w:rsid w:val="00584FCD"/>
    <w:rsid w:val="00585B57"/>
    <w:rsid w:val="00585D55"/>
    <w:rsid w:val="00585D97"/>
    <w:rsid w:val="00585DCA"/>
    <w:rsid w:val="00586E92"/>
    <w:rsid w:val="00590546"/>
    <w:rsid w:val="00590AE9"/>
    <w:rsid w:val="00591C1A"/>
    <w:rsid w:val="00592554"/>
    <w:rsid w:val="0059284F"/>
    <w:rsid w:val="0059518B"/>
    <w:rsid w:val="0059637A"/>
    <w:rsid w:val="00596608"/>
    <w:rsid w:val="00597150"/>
    <w:rsid w:val="005A0706"/>
    <w:rsid w:val="005A1BBF"/>
    <w:rsid w:val="005A5EE4"/>
    <w:rsid w:val="005A69CC"/>
    <w:rsid w:val="005A6FB4"/>
    <w:rsid w:val="005A748D"/>
    <w:rsid w:val="005B1DAD"/>
    <w:rsid w:val="005B274F"/>
    <w:rsid w:val="005B3889"/>
    <w:rsid w:val="005B4446"/>
    <w:rsid w:val="005B5583"/>
    <w:rsid w:val="005B6AF7"/>
    <w:rsid w:val="005B7246"/>
    <w:rsid w:val="005C0788"/>
    <w:rsid w:val="005C2EF7"/>
    <w:rsid w:val="005C3212"/>
    <w:rsid w:val="005C32DE"/>
    <w:rsid w:val="005C347B"/>
    <w:rsid w:val="005C34CF"/>
    <w:rsid w:val="005C472F"/>
    <w:rsid w:val="005C50C8"/>
    <w:rsid w:val="005D0C4F"/>
    <w:rsid w:val="005D2839"/>
    <w:rsid w:val="005D2FD2"/>
    <w:rsid w:val="005D4D23"/>
    <w:rsid w:val="005D570D"/>
    <w:rsid w:val="005D5A2A"/>
    <w:rsid w:val="005D602E"/>
    <w:rsid w:val="005E04B0"/>
    <w:rsid w:val="005E07D6"/>
    <w:rsid w:val="005E09C0"/>
    <w:rsid w:val="005E1890"/>
    <w:rsid w:val="005E1A78"/>
    <w:rsid w:val="005E242C"/>
    <w:rsid w:val="005F12C5"/>
    <w:rsid w:val="005F498F"/>
    <w:rsid w:val="005F7CCD"/>
    <w:rsid w:val="006025D2"/>
    <w:rsid w:val="006030D8"/>
    <w:rsid w:val="006040DA"/>
    <w:rsid w:val="00604282"/>
    <w:rsid w:val="0060562B"/>
    <w:rsid w:val="00606101"/>
    <w:rsid w:val="0060638F"/>
    <w:rsid w:val="00607B3C"/>
    <w:rsid w:val="0061034D"/>
    <w:rsid w:val="00613C8E"/>
    <w:rsid w:val="00615731"/>
    <w:rsid w:val="00616277"/>
    <w:rsid w:val="0061703E"/>
    <w:rsid w:val="0061758F"/>
    <w:rsid w:val="00620BAB"/>
    <w:rsid w:val="00620D18"/>
    <w:rsid w:val="00621207"/>
    <w:rsid w:val="00621D0D"/>
    <w:rsid w:val="006230DD"/>
    <w:rsid w:val="00623588"/>
    <w:rsid w:val="00623734"/>
    <w:rsid w:val="00623BA4"/>
    <w:rsid w:val="00625689"/>
    <w:rsid w:val="006321A1"/>
    <w:rsid w:val="0063228D"/>
    <w:rsid w:val="00632423"/>
    <w:rsid w:val="00633FBC"/>
    <w:rsid w:val="006355E8"/>
    <w:rsid w:val="00635DED"/>
    <w:rsid w:val="00636CE9"/>
    <w:rsid w:val="006373CC"/>
    <w:rsid w:val="0064072F"/>
    <w:rsid w:val="00647908"/>
    <w:rsid w:val="006525CE"/>
    <w:rsid w:val="00652807"/>
    <w:rsid w:val="00653C28"/>
    <w:rsid w:val="00655A5F"/>
    <w:rsid w:val="0065734A"/>
    <w:rsid w:val="006574EA"/>
    <w:rsid w:val="0066260A"/>
    <w:rsid w:val="006634B7"/>
    <w:rsid w:val="00663919"/>
    <w:rsid w:val="00664353"/>
    <w:rsid w:val="006662E8"/>
    <w:rsid w:val="00666A85"/>
    <w:rsid w:val="0066712A"/>
    <w:rsid w:val="00667A0A"/>
    <w:rsid w:val="006714E6"/>
    <w:rsid w:val="00671713"/>
    <w:rsid w:val="006733C0"/>
    <w:rsid w:val="00673752"/>
    <w:rsid w:val="0067416A"/>
    <w:rsid w:val="006758BE"/>
    <w:rsid w:val="00675AB7"/>
    <w:rsid w:val="00675BA4"/>
    <w:rsid w:val="006760F2"/>
    <w:rsid w:val="006775AF"/>
    <w:rsid w:val="00680F65"/>
    <w:rsid w:val="0068120C"/>
    <w:rsid w:val="00681844"/>
    <w:rsid w:val="00681B36"/>
    <w:rsid w:val="006840A2"/>
    <w:rsid w:val="00685140"/>
    <w:rsid w:val="00687521"/>
    <w:rsid w:val="006904BA"/>
    <w:rsid w:val="00690C44"/>
    <w:rsid w:val="00690CB5"/>
    <w:rsid w:val="00690F85"/>
    <w:rsid w:val="00693616"/>
    <w:rsid w:val="00696782"/>
    <w:rsid w:val="00697C50"/>
    <w:rsid w:val="006A041B"/>
    <w:rsid w:val="006A3D2C"/>
    <w:rsid w:val="006A6D1D"/>
    <w:rsid w:val="006A7221"/>
    <w:rsid w:val="006B1624"/>
    <w:rsid w:val="006B26A9"/>
    <w:rsid w:val="006B4801"/>
    <w:rsid w:val="006B5258"/>
    <w:rsid w:val="006B63E5"/>
    <w:rsid w:val="006C2868"/>
    <w:rsid w:val="006C2FC0"/>
    <w:rsid w:val="006C4B91"/>
    <w:rsid w:val="006C4B95"/>
    <w:rsid w:val="006C5B1A"/>
    <w:rsid w:val="006C6542"/>
    <w:rsid w:val="006D0663"/>
    <w:rsid w:val="006D275E"/>
    <w:rsid w:val="006D37B7"/>
    <w:rsid w:val="006D3BA0"/>
    <w:rsid w:val="006D3C13"/>
    <w:rsid w:val="006D5650"/>
    <w:rsid w:val="006D580D"/>
    <w:rsid w:val="006D5B7C"/>
    <w:rsid w:val="006D7277"/>
    <w:rsid w:val="006E0E38"/>
    <w:rsid w:val="006E349D"/>
    <w:rsid w:val="006E5FC2"/>
    <w:rsid w:val="006E62B4"/>
    <w:rsid w:val="006F10B0"/>
    <w:rsid w:val="006F2845"/>
    <w:rsid w:val="006F6F31"/>
    <w:rsid w:val="0070009A"/>
    <w:rsid w:val="00700C39"/>
    <w:rsid w:val="00701085"/>
    <w:rsid w:val="00702319"/>
    <w:rsid w:val="00702E94"/>
    <w:rsid w:val="00704678"/>
    <w:rsid w:val="007049C1"/>
    <w:rsid w:val="00711DF2"/>
    <w:rsid w:val="00712928"/>
    <w:rsid w:val="00712EC6"/>
    <w:rsid w:val="0071655C"/>
    <w:rsid w:val="00717C19"/>
    <w:rsid w:val="00720303"/>
    <w:rsid w:val="007209DE"/>
    <w:rsid w:val="007217DC"/>
    <w:rsid w:val="00722194"/>
    <w:rsid w:val="007255FA"/>
    <w:rsid w:val="00725851"/>
    <w:rsid w:val="00725B32"/>
    <w:rsid w:val="00727504"/>
    <w:rsid w:val="00727689"/>
    <w:rsid w:val="00733060"/>
    <w:rsid w:val="007343F6"/>
    <w:rsid w:val="00735256"/>
    <w:rsid w:val="00735C6F"/>
    <w:rsid w:val="00743FB2"/>
    <w:rsid w:val="00745809"/>
    <w:rsid w:val="0074780F"/>
    <w:rsid w:val="00747F49"/>
    <w:rsid w:val="00750013"/>
    <w:rsid w:val="00750742"/>
    <w:rsid w:val="007547DC"/>
    <w:rsid w:val="00754FFB"/>
    <w:rsid w:val="00755AA9"/>
    <w:rsid w:val="007565E2"/>
    <w:rsid w:val="00757087"/>
    <w:rsid w:val="00757A09"/>
    <w:rsid w:val="00760284"/>
    <w:rsid w:val="00760CDC"/>
    <w:rsid w:val="0076155C"/>
    <w:rsid w:val="00761C85"/>
    <w:rsid w:val="00762AD2"/>
    <w:rsid w:val="00765C2B"/>
    <w:rsid w:val="00765FFA"/>
    <w:rsid w:val="00770695"/>
    <w:rsid w:val="00774260"/>
    <w:rsid w:val="00774608"/>
    <w:rsid w:val="0077775D"/>
    <w:rsid w:val="00781ED9"/>
    <w:rsid w:val="00785C98"/>
    <w:rsid w:val="00786125"/>
    <w:rsid w:val="00786344"/>
    <w:rsid w:val="00787374"/>
    <w:rsid w:val="00793F1D"/>
    <w:rsid w:val="007955DC"/>
    <w:rsid w:val="007957C7"/>
    <w:rsid w:val="007959A9"/>
    <w:rsid w:val="00796533"/>
    <w:rsid w:val="007A037D"/>
    <w:rsid w:val="007A142D"/>
    <w:rsid w:val="007A173A"/>
    <w:rsid w:val="007A1B2B"/>
    <w:rsid w:val="007A3CA7"/>
    <w:rsid w:val="007A3F06"/>
    <w:rsid w:val="007A484E"/>
    <w:rsid w:val="007A5DE6"/>
    <w:rsid w:val="007B0ABC"/>
    <w:rsid w:val="007B30B6"/>
    <w:rsid w:val="007B3AC5"/>
    <w:rsid w:val="007B401F"/>
    <w:rsid w:val="007B49C7"/>
    <w:rsid w:val="007B4DAE"/>
    <w:rsid w:val="007B4E23"/>
    <w:rsid w:val="007B6A3C"/>
    <w:rsid w:val="007B6BE8"/>
    <w:rsid w:val="007B6E09"/>
    <w:rsid w:val="007B7588"/>
    <w:rsid w:val="007B79C7"/>
    <w:rsid w:val="007C12DF"/>
    <w:rsid w:val="007C15C6"/>
    <w:rsid w:val="007C2037"/>
    <w:rsid w:val="007C291F"/>
    <w:rsid w:val="007C3E30"/>
    <w:rsid w:val="007C5F84"/>
    <w:rsid w:val="007C668D"/>
    <w:rsid w:val="007C7306"/>
    <w:rsid w:val="007D079A"/>
    <w:rsid w:val="007D164E"/>
    <w:rsid w:val="007D1B3D"/>
    <w:rsid w:val="007D2206"/>
    <w:rsid w:val="007D2804"/>
    <w:rsid w:val="007D3907"/>
    <w:rsid w:val="007D65C6"/>
    <w:rsid w:val="007E0C1E"/>
    <w:rsid w:val="007E546D"/>
    <w:rsid w:val="007E75FB"/>
    <w:rsid w:val="007F1AF1"/>
    <w:rsid w:val="007F1F62"/>
    <w:rsid w:val="007F2684"/>
    <w:rsid w:val="007F4027"/>
    <w:rsid w:val="007F54C9"/>
    <w:rsid w:val="007F5600"/>
    <w:rsid w:val="007F7AEE"/>
    <w:rsid w:val="008000C5"/>
    <w:rsid w:val="00800193"/>
    <w:rsid w:val="00800954"/>
    <w:rsid w:val="00802412"/>
    <w:rsid w:val="008033BD"/>
    <w:rsid w:val="00803B06"/>
    <w:rsid w:val="00812947"/>
    <w:rsid w:val="008132B9"/>
    <w:rsid w:val="00813BC4"/>
    <w:rsid w:val="00813DA2"/>
    <w:rsid w:val="00814AF7"/>
    <w:rsid w:val="008152F8"/>
    <w:rsid w:val="0082129E"/>
    <w:rsid w:val="00822A1B"/>
    <w:rsid w:val="008246AA"/>
    <w:rsid w:val="00824B68"/>
    <w:rsid w:val="008263E0"/>
    <w:rsid w:val="00826AE8"/>
    <w:rsid w:val="00827F44"/>
    <w:rsid w:val="008303F4"/>
    <w:rsid w:val="00832B9D"/>
    <w:rsid w:val="0083314C"/>
    <w:rsid w:val="00835BDE"/>
    <w:rsid w:val="008373C6"/>
    <w:rsid w:val="00840B9A"/>
    <w:rsid w:val="0084191F"/>
    <w:rsid w:val="008439EF"/>
    <w:rsid w:val="0084434C"/>
    <w:rsid w:val="0084500C"/>
    <w:rsid w:val="00845EC3"/>
    <w:rsid w:val="008469AC"/>
    <w:rsid w:val="00852046"/>
    <w:rsid w:val="0085615F"/>
    <w:rsid w:val="00856720"/>
    <w:rsid w:val="00856DDF"/>
    <w:rsid w:val="008570C7"/>
    <w:rsid w:val="00860321"/>
    <w:rsid w:val="00861765"/>
    <w:rsid w:val="00863AE3"/>
    <w:rsid w:val="00863C4C"/>
    <w:rsid w:val="00865778"/>
    <w:rsid w:val="00865B33"/>
    <w:rsid w:val="00866D19"/>
    <w:rsid w:val="00871E59"/>
    <w:rsid w:val="0087242E"/>
    <w:rsid w:val="0087465E"/>
    <w:rsid w:val="0087580B"/>
    <w:rsid w:val="00875D56"/>
    <w:rsid w:val="00876EC0"/>
    <w:rsid w:val="00877FA7"/>
    <w:rsid w:val="00880089"/>
    <w:rsid w:val="0088256D"/>
    <w:rsid w:val="00884F11"/>
    <w:rsid w:val="00885635"/>
    <w:rsid w:val="0088673A"/>
    <w:rsid w:val="008872DA"/>
    <w:rsid w:val="00887977"/>
    <w:rsid w:val="00891485"/>
    <w:rsid w:val="00891857"/>
    <w:rsid w:val="00891FB5"/>
    <w:rsid w:val="008928B5"/>
    <w:rsid w:val="00892CCB"/>
    <w:rsid w:val="00892E30"/>
    <w:rsid w:val="0089316F"/>
    <w:rsid w:val="00894CCF"/>
    <w:rsid w:val="00895055"/>
    <w:rsid w:val="008A0E81"/>
    <w:rsid w:val="008A490A"/>
    <w:rsid w:val="008A59C5"/>
    <w:rsid w:val="008A62E6"/>
    <w:rsid w:val="008A6B7A"/>
    <w:rsid w:val="008A733A"/>
    <w:rsid w:val="008A7B2A"/>
    <w:rsid w:val="008B19AE"/>
    <w:rsid w:val="008B236C"/>
    <w:rsid w:val="008B3FCA"/>
    <w:rsid w:val="008B546C"/>
    <w:rsid w:val="008B643E"/>
    <w:rsid w:val="008B7B88"/>
    <w:rsid w:val="008C0A4E"/>
    <w:rsid w:val="008C158C"/>
    <w:rsid w:val="008C29EE"/>
    <w:rsid w:val="008C5973"/>
    <w:rsid w:val="008C7AAD"/>
    <w:rsid w:val="008C7D78"/>
    <w:rsid w:val="008C7E08"/>
    <w:rsid w:val="008D04DD"/>
    <w:rsid w:val="008D2FCD"/>
    <w:rsid w:val="008D3D62"/>
    <w:rsid w:val="008D4190"/>
    <w:rsid w:val="008D52BB"/>
    <w:rsid w:val="008D593D"/>
    <w:rsid w:val="008D6497"/>
    <w:rsid w:val="008E1E08"/>
    <w:rsid w:val="008E3D3A"/>
    <w:rsid w:val="008E59E8"/>
    <w:rsid w:val="008E5E62"/>
    <w:rsid w:val="008E6644"/>
    <w:rsid w:val="008E6C04"/>
    <w:rsid w:val="008F05A9"/>
    <w:rsid w:val="008F37D4"/>
    <w:rsid w:val="008F3DAB"/>
    <w:rsid w:val="008F3E2F"/>
    <w:rsid w:val="008F541E"/>
    <w:rsid w:val="008F5AC9"/>
    <w:rsid w:val="008F6C99"/>
    <w:rsid w:val="008F75A7"/>
    <w:rsid w:val="008F7DDA"/>
    <w:rsid w:val="009001C5"/>
    <w:rsid w:val="00900709"/>
    <w:rsid w:val="009034F8"/>
    <w:rsid w:val="00907229"/>
    <w:rsid w:val="00907578"/>
    <w:rsid w:val="009114AC"/>
    <w:rsid w:val="00913097"/>
    <w:rsid w:val="00913D32"/>
    <w:rsid w:val="00914369"/>
    <w:rsid w:val="00916CA6"/>
    <w:rsid w:val="00920D74"/>
    <w:rsid w:val="00921835"/>
    <w:rsid w:val="00921A4E"/>
    <w:rsid w:val="009229AE"/>
    <w:rsid w:val="00924563"/>
    <w:rsid w:val="00927713"/>
    <w:rsid w:val="00930266"/>
    <w:rsid w:val="00930FD9"/>
    <w:rsid w:val="00931768"/>
    <w:rsid w:val="00931B58"/>
    <w:rsid w:val="00931C62"/>
    <w:rsid w:val="00934E57"/>
    <w:rsid w:val="0093525A"/>
    <w:rsid w:val="00935BBB"/>
    <w:rsid w:val="009377C0"/>
    <w:rsid w:val="009378A7"/>
    <w:rsid w:val="00942605"/>
    <w:rsid w:val="00942721"/>
    <w:rsid w:val="009433BC"/>
    <w:rsid w:val="009449EE"/>
    <w:rsid w:val="009465F3"/>
    <w:rsid w:val="0094768C"/>
    <w:rsid w:val="00947A4D"/>
    <w:rsid w:val="00947A6A"/>
    <w:rsid w:val="009501BE"/>
    <w:rsid w:val="00950688"/>
    <w:rsid w:val="00951594"/>
    <w:rsid w:val="0095159B"/>
    <w:rsid w:val="00953EC8"/>
    <w:rsid w:val="00955B4C"/>
    <w:rsid w:val="00956B0D"/>
    <w:rsid w:val="009607B7"/>
    <w:rsid w:val="0097026C"/>
    <w:rsid w:val="00971F64"/>
    <w:rsid w:val="009721C7"/>
    <w:rsid w:val="00975D6E"/>
    <w:rsid w:val="009773D1"/>
    <w:rsid w:val="00987A23"/>
    <w:rsid w:val="00990677"/>
    <w:rsid w:val="009914BF"/>
    <w:rsid w:val="00991695"/>
    <w:rsid w:val="00991CBF"/>
    <w:rsid w:val="0099254B"/>
    <w:rsid w:val="00994876"/>
    <w:rsid w:val="00995373"/>
    <w:rsid w:val="00996FE6"/>
    <w:rsid w:val="0099762C"/>
    <w:rsid w:val="009A11C9"/>
    <w:rsid w:val="009A1A44"/>
    <w:rsid w:val="009A2569"/>
    <w:rsid w:val="009A57B8"/>
    <w:rsid w:val="009A5E7C"/>
    <w:rsid w:val="009A647B"/>
    <w:rsid w:val="009A6D5D"/>
    <w:rsid w:val="009B02DA"/>
    <w:rsid w:val="009B0451"/>
    <w:rsid w:val="009B2911"/>
    <w:rsid w:val="009B35FB"/>
    <w:rsid w:val="009B3AAD"/>
    <w:rsid w:val="009B3D93"/>
    <w:rsid w:val="009B47E1"/>
    <w:rsid w:val="009B570D"/>
    <w:rsid w:val="009B6147"/>
    <w:rsid w:val="009B6B46"/>
    <w:rsid w:val="009B714C"/>
    <w:rsid w:val="009C17FA"/>
    <w:rsid w:val="009C5069"/>
    <w:rsid w:val="009D0271"/>
    <w:rsid w:val="009D05ED"/>
    <w:rsid w:val="009D5721"/>
    <w:rsid w:val="009D5D0D"/>
    <w:rsid w:val="009D5E6D"/>
    <w:rsid w:val="009D6EC2"/>
    <w:rsid w:val="009E1EDC"/>
    <w:rsid w:val="009E282C"/>
    <w:rsid w:val="009E4B02"/>
    <w:rsid w:val="009E50B4"/>
    <w:rsid w:val="009E56FF"/>
    <w:rsid w:val="009E5E9D"/>
    <w:rsid w:val="009F0CAE"/>
    <w:rsid w:val="009F2B59"/>
    <w:rsid w:val="009F550F"/>
    <w:rsid w:val="009F5BC3"/>
    <w:rsid w:val="00A020E8"/>
    <w:rsid w:val="00A043A0"/>
    <w:rsid w:val="00A04540"/>
    <w:rsid w:val="00A05675"/>
    <w:rsid w:val="00A0690D"/>
    <w:rsid w:val="00A072B8"/>
    <w:rsid w:val="00A07EDE"/>
    <w:rsid w:val="00A11AC0"/>
    <w:rsid w:val="00A12D9E"/>
    <w:rsid w:val="00A1339D"/>
    <w:rsid w:val="00A13E70"/>
    <w:rsid w:val="00A143CD"/>
    <w:rsid w:val="00A168DE"/>
    <w:rsid w:val="00A16C44"/>
    <w:rsid w:val="00A16F40"/>
    <w:rsid w:val="00A173BC"/>
    <w:rsid w:val="00A2174D"/>
    <w:rsid w:val="00A21FC8"/>
    <w:rsid w:val="00A26CCF"/>
    <w:rsid w:val="00A275B8"/>
    <w:rsid w:val="00A309A9"/>
    <w:rsid w:val="00A31A45"/>
    <w:rsid w:val="00A33742"/>
    <w:rsid w:val="00A34DF6"/>
    <w:rsid w:val="00A37DBB"/>
    <w:rsid w:val="00A40F27"/>
    <w:rsid w:val="00A42D26"/>
    <w:rsid w:val="00A434CA"/>
    <w:rsid w:val="00A435B6"/>
    <w:rsid w:val="00A46836"/>
    <w:rsid w:val="00A47274"/>
    <w:rsid w:val="00A54664"/>
    <w:rsid w:val="00A54C78"/>
    <w:rsid w:val="00A564BC"/>
    <w:rsid w:val="00A573CD"/>
    <w:rsid w:val="00A57891"/>
    <w:rsid w:val="00A6217B"/>
    <w:rsid w:val="00A638A7"/>
    <w:rsid w:val="00A64AF8"/>
    <w:rsid w:val="00A64B5B"/>
    <w:rsid w:val="00A65A74"/>
    <w:rsid w:val="00A67284"/>
    <w:rsid w:val="00A701D5"/>
    <w:rsid w:val="00A70F4F"/>
    <w:rsid w:val="00A73E94"/>
    <w:rsid w:val="00A76476"/>
    <w:rsid w:val="00A7667F"/>
    <w:rsid w:val="00A816CC"/>
    <w:rsid w:val="00A81C15"/>
    <w:rsid w:val="00A85F8C"/>
    <w:rsid w:val="00A871DC"/>
    <w:rsid w:val="00A902B3"/>
    <w:rsid w:val="00A93427"/>
    <w:rsid w:val="00A938B8"/>
    <w:rsid w:val="00A93E38"/>
    <w:rsid w:val="00A94FF1"/>
    <w:rsid w:val="00A95017"/>
    <w:rsid w:val="00AA09FB"/>
    <w:rsid w:val="00AA1959"/>
    <w:rsid w:val="00AA2C28"/>
    <w:rsid w:val="00AA3341"/>
    <w:rsid w:val="00AB2665"/>
    <w:rsid w:val="00AB75A5"/>
    <w:rsid w:val="00AC30D3"/>
    <w:rsid w:val="00AC47C8"/>
    <w:rsid w:val="00AC6FCD"/>
    <w:rsid w:val="00AD12E0"/>
    <w:rsid w:val="00AD1997"/>
    <w:rsid w:val="00AD27BF"/>
    <w:rsid w:val="00AD2F93"/>
    <w:rsid w:val="00AD3032"/>
    <w:rsid w:val="00AD38D1"/>
    <w:rsid w:val="00AD431D"/>
    <w:rsid w:val="00AD66C5"/>
    <w:rsid w:val="00AE03ED"/>
    <w:rsid w:val="00AE0C5A"/>
    <w:rsid w:val="00AE2DD5"/>
    <w:rsid w:val="00AE3448"/>
    <w:rsid w:val="00AE36A1"/>
    <w:rsid w:val="00AE58AC"/>
    <w:rsid w:val="00AE7712"/>
    <w:rsid w:val="00AF0042"/>
    <w:rsid w:val="00AF0734"/>
    <w:rsid w:val="00AF0CDA"/>
    <w:rsid w:val="00AF11A1"/>
    <w:rsid w:val="00AF1999"/>
    <w:rsid w:val="00AF29EC"/>
    <w:rsid w:val="00AF37BB"/>
    <w:rsid w:val="00AF386A"/>
    <w:rsid w:val="00AF3EDF"/>
    <w:rsid w:val="00AF68E5"/>
    <w:rsid w:val="00B007F3"/>
    <w:rsid w:val="00B04DA1"/>
    <w:rsid w:val="00B0531F"/>
    <w:rsid w:val="00B05C28"/>
    <w:rsid w:val="00B06575"/>
    <w:rsid w:val="00B07574"/>
    <w:rsid w:val="00B076C8"/>
    <w:rsid w:val="00B0790E"/>
    <w:rsid w:val="00B10B41"/>
    <w:rsid w:val="00B1169B"/>
    <w:rsid w:val="00B12FAB"/>
    <w:rsid w:val="00B151FE"/>
    <w:rsid w:val="00B230F5"/>
    <w:rsid w:val="00B23C9E"/>
    <w:rsid w:val="00B23CC7"/>
    <w:rsid w:val="00B25F90"/>
    <w:rsid w:val="00B32BD9"/>
    <w:rsid w:val="00B33368"/>
    <w:rsid w:val="00B342E6"/>
    <w:rsid w:val="00B34D18"/>
    <w:rsid w:val="00B355AC"/>
    <w:rsid w:val="00B35802"/>
    <w:rsid w:val="00B36275"/>
    <w:rsid w:val="00B40434"/>
    <w:rsid w:val="00B4217B"/>
    <w:rsid w:val="00B463FF"/>
    <w:rsid w:val="00B46F25"/>
    <w:rsid w:val="00B479B0"/>
    <w:rsid w:val="00B50E84"/>
    <w:rsid w:val="00B51058"/>
    <w:rsid w:val="00B516BA"/>
    <w:rsid w:val="00B51F67"/>
    <w:rsid w:val="00B56EB0"/>
    <w:rsid w:val="00B60E80"/>
    <w:rsid w:val="00B6153F"/>
    <w:rsid w:val="00B702E3"/>
    <w:rsid w:val="00B7045B"/>
    <w:rsid w:val="00B70AA8"/>
    <w:rsid w:val="00B74F2D"/>
    <w:rsid w:val="00B75251"/>
    <w:rsid w:val="00B754BC"/>
    <w:rsid w:val="00B779DC"/>
    <w:rsid w:val="00B81891"/>
    <w:rsid w:val="00B81EF3"/>
    <w:rsid w:val="00B820D7"/>
    <w:rsid w:val="00B82222"/>
    <w:rsid w:val="00B85BB4"/>
    <w:rsid w:val="00B86CD3"/>
    <w:rsid w:val="00B87F7A"/>
    <w:rsid w:val="00B905D8"/>
    <w:rsid w:val="00B9142C"/>
    <w:rsid w:val="00B91A8A"/>
    <w:rsid w:val="00B91D1C"/>
    <w:rsid w:val="00B92243"/>
    <w:rsid w:val="00B92E80"/>
    <w:rsid w:val="00B944D7"/>
    <w:rsid w:val="00B94E99"/>
    <w:rsid w:val="00B94F6C"/>
    <w:rsid w:val="00B97532"/>
    <w:rsid w:val="00B9788D"/>
    <w:rsid w:val="00BA09BE"/>
    <w:rsid w:val="00BA1432"/>
    <w:rsid w:val="00BA5679"/>
    <w:rsid w:val="00BA5ED5"/>
    <w:rsid w:val="00BA6523"/>
    <w:rsid w:val="00BC31D1"/>
    <w:rsid w:val="00BC3EA8"/>
    <w:rsid w:val="00BC47E2"/>
    <w:rsid w:val="00BC4D2F"/>
    <w:rsid w:val="00BC582A"/>
    <w:rsid w:val="00BC600F"/>
    <w:rsid w:val="00BC63CE"/>
    <w:rsid w:val="00BD28BE"/>
    <w:rsid w:val="00BD4764"/>
    <w:rsid w:val="00BD4C47"/>
    <w:rsid w:val="00BE002E"/>
    <w:rsid w:val="00BE4549"/>
    <w:rsid w:val="00BE4BD4"/>
    <w:rsid w:val="00BE5A35"/>
    <w:rsid w:val="00BE71F7"/>
    <w:rsid w:val="00BE7407"/>
    <w:rsid w:val="00BF0AE1"/>
    <w:rsid w:val="00BF31C1"/>
    <w:rsid w:val="00BF3CA2"/>
    <w:rsid w:val="00BF6441"/>
    <w:rsid w:val="00BF6F7E"/>
    <w:rsid w:val="00C0539F"/>
    <w:rsid w:val="00C056FD"/>
    <w:rsid w:val="00C05DE9"/>
    <w:rsid w:val="00C0713A"/>
    <w:rsid w:val="00C107CF"/>
    <w:rsid w:val="00C128E2"/>
    <w:rsid w:val="00C12B77"/>
    <w:rsid w:val="00C13084"/>
    <w:rsid w:val="00C13879"/>
    <w:rsid w:val="00C138FF"/>
    <w:rsid w:val="00C142B1"/>
    <w:rsid w:val="00C1556E"/>
    <w:rsid w:val="00C21562"/>
    <w:rsid w:val="00C22F46"/>
    <w:rsid w:val="00C235A3"/>
    <w:rsid w:val="00C23D98"/>
    <w:rsid w:val="00C24321"/>
    <w:rsid w:val="00C26869"/>
    <w:rsid w:val="00C307A3"/>
    <w:rsid w:val="00C30A9A"/>
    <w:rsid w:val="00C326EA"/>
    <w:rsid w:val="00C3294E"/>
    <w:rsid w:val="00C3620D"/>
    <w:rsid w:val="00C3648C"/>
    <w:rsid w:val="00C36C29"/>
    <w:rsid w:val="00C42505"/>
    <w:rsid w:val="00C43771"/>
    <w:rsid w:val="00C45F3B"/>
    <w:rsid w:val="00C46100"/>
    <w:rsid w:val="00C46CB6"/>
    <w:rsid w:val="00C4784F"/>
    <w:rsid w:val="00C5255E"/>
    <w:rsid w:val="00C5387D"/>
    <w:rsid w:val="00C561AF"/>
    <w:rsid w:val="00C561FA"/>
    <w:rsid w:val="00C62326"/>
    <w:rsid w:val="00C62A12"/>
    <w:rsid w:val="00C63D36"/>
    <w:rsid w:val="00C6431B"/>
    <w:rsid w:val="00C64AFF"/>
    <w:rsid w:val="00C656E5"/>
    <w:rsid w:val="00C663B2"/>
    <w:rsid w:val="00C71A44"/>
    <w:rsid w:val="00C71F10"/>
    <w:rsid w:val="00C76BBD"/>
    <w:rsid w:val="00C76DE7"/>
    <w:rsid w:val="00C83417"/>
    <w:rsid w:val="00C8361D"/>
    <w:rsid w:val="00C84CDE"/>
    <w:rsid w:val="00C85152"/>
    <w:rsid w:val="00C92066"/>
    <w:rsid w:val="00C93868"/>
    <w:rsid w:val="00C94035"/>
    <w:rsid w:val="00C96221"/>
    <w:rsid w:val="00C969CD"/>
    <w:rsid w:val="00C973BE"/>
    <w:rsid w:val="00CA3492"/>
    <w:rsid w:val="00CA5F5A"/>
    <w:rsid w:val="00CB217E"/>
    <w:rsid w:val="00CB218E"/>
    <w:rsid w:val="00CB29CF"/>
    <w:rsid w:val="00CB346A"/>
    <w:rsid w:val="00CB441A"/>
    <w:rsid w:val="00CB47EB"/>
    <w:rsid w:val="00CB76BF"/>
    <w:rsid w:val="00CC1826"/>
    <w:rsid w:val="00CC1EF0"/>
    <w:rsid w:val="00CC3B0B"/>
    <w:rsid w:val="00CC3CA1"/>
    <w:rsid w:val="00CC3FC8"/>
    <w:rsid w:val="00CC57CF"/>
    <w:rsid w:val="00CD1A59"/>
    <w:rsid w:val="00CD1CB1"/>
    <w:rsid w:val="00CD45E3"/>
    <w:rsid w:val="00CD561F"/>
    <w:rsid w:val="00CD594F"/>
    <w:rsid w:val="00CD5E30"/>
    <w:rsid w:val="00CD6E9E"/>
    <w:rsid w:val="00CD7F8B"/>
    <w:rsid w:val="00CE3571"/>
    <w:rsid w:val="00CE45C6"/>
    <w:rsid w:val="00CE775B"/>
    <w:rsid w:val="00CF0FD7"/>
    <w:rsid w:val="00CF2DA6"/>
    <w:rsid w:val="00CF3942"/>
    <w:rsid w:val="00CF3BCB"/>
    <w:rsid w:val="00CF71B2"/>
    <w:rsid w:val="00CF7301"/>
    <w:rsid w:val="00CF7F7B"/>
    <w:rsid w:val="00D0037A"/>
    <w:rsid w:val="00D00DC0"/>
    <w:rsid w:val="00D02344"/>
    <w:rsid w:val="00D02D21"/>
    <w:rsid w:val="00D038AB"/>
    <w:rsid w:val="00D05CB1"/>
    <w:rsid w:val="00D11C2E"/>
    <w:rsid w:val="00D130EC"/>
    <w:rsid w:val="00D138D2"/>
    <w:rsid w:val="00D15293"/>
    <w:rsid w:val="00D15E1F"/>
    <w:rsid w:val="00D206D0"/>
    <w:rsid w:val="00D20BA4"/>
    <w:rsid w:val="00D23548"/>
    <w:rsid w:val="00D257AA"/>
    <w:rsid w:val="00D275A1"/>
    <w:rsid w:val="00D320DB"/>
    <w:rsid w:val="00D33101"/>
    <w:rsid w:val="00D33D85"/>
    <w:rsid w:val="00D34604"/>
    <w:rsid w:val="00D364F3"/>
    <w:rsid w:val="00D37135"/>
    <w:rsid w:val="00D41581"/>
    <w:rsid w:val="00D43685"/>
    <w:rsid w:val="00D4502D"/>
    <w:rsid w:val="00D5065F"/>
    <w:rsid w:val="00D5159C"/>
    <w:rsid w:val="00D51D50"/>
    <w:rsid w:val="00D52C68"/>
    <w:rsid w:val="00D547FA"/>
    <w:rsid w:val="00D62722"/>
    <w:rsid w:val="00D627E5"/>
    <w:rsid w:val="00D62C8E"/>
    <w:rsid w:val="00D64D85"/>
    <w:rsid w:val="00D66025"/>
    <w:rsid w:val="00D66E9F"/>
    <w:rsid w:val="00D66F88"/>
    <w:rsid w:val="00D67286"/>
    <w:rsid w:val="00D7380A"/>
    <w:rsid w:val="00D763B3"/>
    <w:rsid w:val="00D76434"/>
    <w:rsid w:val="00D766CB"/>
    <w:rsid w:val="00D771BE"/>
    <w:rsid w:val="00D77264"/>
    <w:rsid w:val="00D820DB"/>
    <w:rsid w:val="00D84158"/>
    <w:rsid w:val="00D841B2"/>
    <w:rsid w:val="00D85D5E"/>
    <w:rsid w:val="00D91C77"/>
    <w:rsid w:val="00D93AD6"/>
    <w:rsid w:val="00D94EDC"/>
    <w:rsid w:val="00DA1342"/>
    <w:rsid w:val="00DA16C9"/>
    <w:rsid w:val="00DA2056"/>
    <w:rsid w:val="00DA5A0B"/>
    <w:rsid w:val="00DA7F3D"/>
    <w:rsid w:val="00DB2E56"/>
    <w:rsid w:val="00DB5A68"/>
    <w:rsid w:val="00DC27AA"/>
    <w:rsid w:val="00DC34A2"/>
    <w:rsid w:val="00DC418F"/>
    <w:rsid w:val="00DC4290"/>
    <w:rsid w:val="00DC432E"/>
    <w:rsid w:val="00DC5350"/>
    <w:rsid w:val="00DC5DF2"/>
    <w:rsid w:val="00DD43B7"/>
    <w:rsid w:val="00DD4E3B"/>
    <w:rsid w:val="00DD54CA"/>
    <w:rsid w:val="00DD6242"/>
    <w:rsid w:val="00DD6309"/>
    <w:rsid w:val="00DD71C5"/>
    <w:rsid w:val="00DE1CCD"/>
    <w:rsid w:val="00DE30B8"/>
    <w:rsid w:val="00DE3D5D"/>
    <w:rsid w:val="00DE5BB0"/>
    <w:rsid w:val="00DE7CDD"/>
    <w:rsid w:val="00DF0ACA"/>
    <w:rsid w:val="00DF3001"/>
    <w:rsid w:val="00DF47B3"/>
    <w:rsid w:val="00DF52BB"/>
    <w:rsid w:val="00DF73DF"/>
    <w:rsid w:val="00DF7C7E"/>
    <w:rsid w:val="00DF7E50"/>
    <w:rsid w:val="00E000F1"/>
    <w:rsid w:val="00E03ACE"/>
    <w:rsid w:val="00E053B9"/>
    <w:rsid w:val="00E0746B"/>
    <w:rsid w:val="00E10298"/>
    <w:rsid w:val="00E11FAA"/>
    <w:rsid w:val="00E128BF"/>
    <w:rsid w:val="00E12939"/>
    <w:rsid w:val="00E13F43"/>
    <w:rsid w:val="00E14DC0"/>
    <w:rsid w:val="00E173B7"/>
    <w:rsid w:val="00E20163"/>
    <w:rsid w:val="00E21B5A"/>
    <w:rsid w:val="00E24078"/>
    <w:rsid w:val="00E25E82"/>
    <w:rsid w:val="00E26BE9"/>
    <w:rsid w:val="00E26D86"/>
    <w:rsid w:val="00E31838"/>
    <w:rsid w:val="00E33C1C"/>
    <w:rsid w:val="00E367D1"/>
    <w:rsid w:val="00E40E30"/>
    <w:rsid w:val="00E41A5D"/>
    <w:rsid w:val="00E41BA2"/>
    <w:rsid w:val="00E421EC"/>
    <w:rsid w:val="00E42CB2"/>
    <w:rsid w:val="00E43324"/>
    <w:rsid w:val="00E439E4"/>
    <w:rsid w:val="00E46B96"/>
    <w:rsid w:val="00E46BD0"/>
    <w:rsid w:val="00E47382"/>
    <w:rsid w:val="00E50A74"/>
    <w:rsid w:val="00E51820"/>
    <w:rsid w:val="00E52A6B"/>
    <w:rsid w:val="00E56763"/>
    <w:rsid w:val="00E571B5"/>
    <w:rsid w:val="00E57D8C"/>
    <w:rsid w:val="00E6067B"/>
    <w:rsid w:val="00E610AC"/>
    <w:rsid w:val="00E61274"/>
    <w:rsid w:val="00E629FA"/>
    <w:rsid w:val="00E63892"/>
    <w:rsid w:val="00E66A83"/>
    <w:rsid w:val="00E67119"/>
    <w:rsid w:val="00E671C8"/>
    <w:rsid w:val="00E702E9"/>
    <w:rsid w:val="00E7396F"/>
    <w:rsid w:val="00E73DD3"/>
    <w:rsid w:val="00E742F7"/>
    <w:rsid w:val="00E743A6"/>
    <w:rsid w:val="00E75839"/>
    <w:rsid w:val="00E8019D"/>
    <w:rsid w:val="00E80CAC"/>
    <w:rsid w:val="00E82001"/>
    <w:rsid w:val="00E8769A"/>
    <w:rsid w:val="00E90B4D"/>
    <w:rsid w:val="00E9132E"/>
    <w:rsid w:val="00E97BC8"/>
    <w:rsid w:val="00EA0C42"/>
    <w:rsid w:val="00EA687D"/>
    <w:rsid w:val="00EA6ABD"/>
    <w:rsid w:val="00EA7191"/>
    <w:rsid w:val="00EA7A50"/>
    <w:rsid w:val="00EB2D2C"/>
    <w:rsid w:val="00EB5639"/>
    <w:rsid w:val="00EB5AFC"/>
    <w:rsid w:val="00EC06B4"/>
    <w:rsid w:val="00EC13F6"/>
    <w:rsid w:val="00EC1421"/>
    <w:rsid w:val="00EC239D"/>
    <w:rsid w:val="00EC2F64"/>
    <w:rsid w:val="00EC329D"/>
    <w:rsid w:val="00EC3EC2"/>
    <w:rsid w:val="00EC3ED0"/>
    <w:rsid w:val="00EC6650"/>
    <w:rsid w:val="00EC7AD0"/>
    <w:rsid w:val="00ED0873"/>
    <w:rsid w:val="00ED18B2"/>
    <w:rsid w:val="00ED1E57"/>
    <w:rsid w:val="00ED26C9"/>
    <w:rsid w:val="00ED2D46"/>
    <w:rsid w:val="00ED3292"/>
    <w:rsid w:val="00ED4079"/>
    <w:rsid w:val="00ED478A"/>
    <w:rsid w:val="00ED5CEB"/>
    <w:rsid w:val="00EE13C5"/>
    <w:rsid w:val="00EE14A3"/>
    <w:rsid w:val="00EE4B30"/>
    <w:rsid w:val="00EE557D"/>
    <w:rsid w:val="00EE57EB"/>
    <w:rsid w:val="00EE6935"/>
    <w:rsid w:val="00EE7C83"/>
    <w:rsid w:val="00EF26FA"/>
    <w:rsid w:val="00EF2911"/>
    <w:rsid w:val="00EF2F1B"/>
    <w:rsid w:val="00EF490D"/>
    <w:rsid w:val="00F01516"/>
    <w:rsid w:val="00F02BAA"/>
    <w:rsid w:val="00F04D37"/>
    <w:rsid w:val="00F0506D"/>
    <w:rsid w:val="00F06C37"/>
    <w:rsid w:val="00F06DBA"/>
    <w:rsid w:val="00F07BEE"/>
    <w:rsid w:val="00F10410"/>
    <w:rsid w:val="00F11E78"/>
    <w:rsid w:val="00F11FCA"/>
    <w:rsid w:val="00F12DD8"/>
    <w:rsid w:val="00F150EB"/>
    <w:rsid w:val="00F158E3"/>
    <w:rsid w:val="00F17A03"/>
    <w:rsid w:val="00F2269C"/>
    <w:rsid w:val="00F2444B"/>
    <w:rsid w:val="00F24902"/>
    <w:rsid w:val="00F24E5B"/>
    <w:rsid w:val="00F2656A"/>
    <w:rsid w:val="00F300D5"/>
    <w:rsid w:val="00F30E8E"/>
    <w:rsid w:val="00F31945"/>
    <w:rsid w:val="00F331FB"/>
    <w:rsid w:val="00F335AE"/>
    <w:rsid w:val="00F35157"/>
    <w:rsid w:val="00F35451"/>
    <w:rsid w:val="00F409CC"/>
    <w:rsid w:val="00F42167"/>
    <w:rsid w:val="00F4240E"/>
    <w:rsid w:val="00F43887"/>
    <w:rsid w:val="00F456E0"/>
    <w:rsid w:val="00F46DC4"/>
    <w:rsid w:val="00F46E8D"/>
    <w:rsid w:val="00F47285"/>
    <w:rsid w:val="00F52FB5"/>
    <w:rsid w:val="00F537CA"/>
    <w:rsid w:val="00F5384B"/>
    <w:rsid w:val="00F54014"/>
    <w:rsid w:val="00F55AF8"/>
    <w:rsid w:val="00F563C1"/>
    <w:rsid w:val="00F56BCD"/>
    <w:rsid w:val="00F570A4"/>
    <w:rsid w:val="00F600F7"/>
    <w:rsid w:val="00F617C0"/>
    <w:rsid w:val="00F6360E"/>
    <w:rsid w:val="00F655EC"/>
    <w:rsid w:val="00F66475"/>
    <w:rsid w:val="00F6669D"/>
    <w:rsid w:val="00F6685C"/>
    <w:rsid w:val="00F6741B"/>
    <w:rsid w:val="00F70ECC"/>
    <w:rsid w:val="00F74E7F"/>
    <w:rsid w:val="00F76332"/>
    <w:rsid w:val="00F76AAD"/>
    <w:rsid w:val="00F772EE"/>
    <w:rsid w:val="00F77960"/>
    <w:rsid w:val="00F77F09"/>
    <w:rsid w:val="00F801D7"/>
    <w:rsid w:val="00F81A43"/>
    <w:rsid w:val="00F81F2B"/>
    <w:rsid w:val="00F83A4D"/>
    <w:rsid w:val="00F83A52"/>
    <w:rsid w:val="00F83D23"/>
    <w:rsid w:val="00F84220"/>
    <w:rsid w:val="00F843A6"/>
    <w:rsid w:val="00F85AC6"/>
    <w:rsid w:val="00F92997"/>
    <w:rsid w:val="00F9541E"/>
    <w:rsid w:val="00F963DC"/>
    <w:rsid w:val="00F97C86"/>
    <w:rsid w:val="00FA44FF"/>
    <w:rsid w:val="00FA48F0"/>
    <w:rsid w:val="00FA4A6A"/>
    <w:rsid w:val="00FA5B8D"/>
    <w:rsid w:val="00FA6701"/>
    <w:rsid w:val="00FA7509"/>
    <w:rsid w:val="00FA7A02"/>
    <w:rsid w:val="00FB25B1"/>
    <w:rsid w:val="00FB2780"/>
    <w:rsid w:val="00FB2C0D"/>
    <w:rsid w:val="00FB4F17"/>
    <w:rsid w:val="00FB60F9"/>
    <w:rsid w:val="00FB7BA4"/>
    <w:rsid w:val="00FC0176"/>
    <w:rsid w:val="00FC04C6"/>
    <w:rsid w:val="00FC0FF2"/>
    <w:rsid w:val="00FC19EE"/>
    <w:rsid w:val="00FC1C6A"/>
    <w:rsid w:val="00FC4698"/>
    <w:rsid w:val="00FC5061"/>
    <w:rsid w:val="00FC57AC"/>
    <w:rsid w:val="00FC6C86"/>
    <w:rsid w:val="00FD012F"/>
    <w:rsid w:val="00FD01F2"/>
    <w:rsid w:val="00FD149D"/>
    <w:rsid w:val="00FD15BE"/>
    <w:rsid w:val="00FD1DB1"/>
    <w:rsid w:val="00FD232E"/>
    <w:rsid w:val="00FD2983"/>
    <w:rsid w:val="00FD34C8"/>
    <w:rsid w:val="00FD4328"/>
    <w:rsid w:val="00FD56F3"/>
    <w:rsid w:val="00FD58BD"/>
    <w:rsid w:val="00FD6C9D"/>
    <w:rsid w:val="00FD6F42"/>
    <w:rsid w:val="00FE120C"/>
    <w:rsid w:val="00FE1C1D"/>
    <w:rsid w:val="00FE264B"/>
    <w:rsid w:val="00FE3041"/>
    <w:rsid w:val="00FE3045"/>
    <w:rsid w:val="00FE483B"/>
    <w:rsid w:val="00FE5973"/>
    <w:rsid w:val="00FE6956"/>
    <w:rsid w:val="00FF3054"/>
    <w:rsid w:val="00FF49A8"/>
    <w:rsid w:val="00FF56DC"/>
    <w:rsid w:val="00FF58A4"/>
    <w:rsid w:val="00FF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7A30B"/>
  <w15:chartTrackingRefBased/>
  <w15:docId w15:val="{9BD3DF57-A33E-46F0-8F02-E31C3E4A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5B6"/>
    <w:pPr>
      <w:spacing w:after="160" w:line="259" w:lineRule="auto"/>
    </w:pPr>
    <w:rPr>
      <w:sz w:val="22"/>
      <w:szCs w:val="22"/>
    </w:rPr>
  </w:style>
  <w:style w:type="paragraph" w:styleId="Heading1">
    <w:name w:val="heading 1"/>
    <w:next w:val="Normal"/>
    <w:link w:val="Heading1Char"/>
    <w:autoRedefine/>
    <w:uiPriority w:val="9"/>
    <w:qFormat/>
    <w:rsid w:val="00CB29CF"/>
    <w:pPr>
      <w:numPr>
        <w:numId w:val="5"/>
      </w:numPr>
      <w:spacing w:before="300" w:after="60" w:line="276" w:lineRule="auto"/>
      <w:outlineLvl w:val="0"/>
    </w:pPr>
    <w:rPr>
      <w:rFonts w:asciiTheme="majorHAnsi" w:hAnsiTheme="majorHAnsi" w:cstheme="majorHAnsi"/>
      <w:b/>
      <w:bCs/>
      <w:color w:val="185394" w:themeColor="accent1"/>
      <w:sz w:val="22"/>
      <w:szCs w:val="28"/>
    </w:rPr>
  </w:style>
  <w:style w:type="paragraph" w:styleId="Heading2">
    <w:name w:val="heading 2"/>
    <w:next w:val="Normal"/>
    <w:link w:val="Heading2Char"/>
    <w:uiPriority w:val="9"/>
    <w:unhideWhenUsed/>
    <w:qFormat/>
    <w:rsid w:val="00696782"/>
    <w:pPr>
      <w:keepNext/>
      <w:spacing w:after="120"/>
      <w:outlineLvl w:val="1"/>
    </w:pPr>
    <w:rPr>
      <w:rFonts w:cstheme="majorHAnsi"/>
      <w:b/>
      <w:bCs/>
      <w:color w:val="185394" w:themeColor="accent1"/>
      <w:sz w:val="28"/>
      <w:szCs w:val="21"/>
    </w:rPr>
  </w:style>
  <w:style w:type="paragraph" w:styleId="Heading3">
    <w:name w:val="heading 3"/>
    <w:next w:val="Normal"/>
    <w:link w:val="Heading3Char"/>
    <w:uiPriority w:val="9"/>
    <w:unhideWhenUsed/>
    <w:qFormat/>
    <w:rsid w:val="00B23C9E"/>
    <w:pPr>
      <w:spacing w:before="240" w:after="120"/>
      <w:outlineLvl w:val="2"/>
    </w:pPr>
    <w:rPr>
      <w:rFonts w:cstheme="minorHAnsi"/>
      <w:b/>
      <w:i/>
      <w:iCs/>
      <w:sz w:val="26"/>
      <w:szCs w:val="21"/>
    </w:rPr>
  </w:style>
  <w:style w:type="paragraph" w:styleId="Heading4">
    <w:name w:val="heading 4"/>
    <w:basedOn w:val="Heading5"/>
    <w:next w:val="Normal"/>
    <w:link w:val="Heading4Char"/>
    <w:autoRedefine/>
    <w:uiPriority w:val="9"/>
    <w:unhideWhenUsed/>
    <w:qFormat/>
    <w:rsid w:val="00C0539F"/>
    <w:pPr>
      <w:outlineLvl w:val="3"/>
    </w:pPr>
    <w:rPr>
      <w:u w:val="single"/>
    </w:rPr>
  </w:style>
  <w:style w:type="paragraph" w:styleId="Heading5">
    <w:name w:val="heading 5"/>
    <w:basedOn w:val="Normal"/>
    <w:next w:val="Normal"/>
    <w:link w:val="Heading5Char"/>
    <w:uiPriority w:val="9"/>
    <w:unhideWhenUsed/>
    <w:rsid w:val="00C0539F"/>
    <w:pPr>
      <w:spacing w:after="120"/>
      <w:outlineLvl w:val="4"/>
    </w:pPr>
    <w:rPr>
      <w:rFonts w:cstheme="minorHAnsi"/>
      <w:i/>
      <w:iCs/>
    </w:rPr>
  </w:style>
  <w:style w:type="paragraph" w:styleId="Heading6">
    <w:name w:val="heading 6"/>
    <w:basedOn w:val="Normal"/>
    <w:next w:val="Normal"/>
    <w:link w:val="Heading6Char"/>
    <w:uiPriority w:val="9"/>
    <w:unhideWhenUsed/>
    <w:qFormat/>
    <w:rsid w:val="007C12DF"/>
    <w:pPr>
      <w:keepNext/>
      <w:keepLines/>
      <w:spacing w:before="40" w:after="0"/>
      <w:outlineLvl w:val="5"/>
    </w:pPr>
    <w:rPr>
      <w:rFonts w:asciiTheme="majorHAnsi" w:eastAsiaTheme="majorEastAsia" w:hAnsiTheme="majorHAnsi" w:cstheme="majorBidi"/>
      <w:color w:val="0C2949" w:themeColor="accent1" w:themeShade="7F"/>
    </w:rPr>
  </w:style>
  <w:style w:type="paragraph" w:styleId="Heading7">
    <w:name w:val="heading 7"/>
    <w:basedOn w:val="Normal"/>
    <w:next w:val="Normal"/>
    <w:link w:val="Heading7Char"/>
    <w:uiPriority w:val="9"/>
    <w:unhideWhenUsed/>
    <w:qFormat/>
    <w:rsid w:val="007C12DF"/>
    <w:pPr>
      <w:keepNext/>
      <w:keepLines/>
      <w:spacing w:before="40" w:after="0"/>
      <w:outlineLvl w:val="6"/>
    </w:pPr>
    <w:rPr>
      <w:rFonts w:asciiTheme="majorHAnsi" w:eastAsiaTheme="majorEastAsia" w:hAnsiTheme="majorHAnsi" w:cstheme="majorBidi"/>
      <w:i/>
      <w:iCs/>
      <w:color w:val="0C2949" w:themeColor="accent1" w:themeShade="7F"/>
    </w:rPr>
  </w:style>
  <w:style w:type="paragraph" w:styleId="Heading8">
    <w:name w:val="heading 8"/>
    <w:basedOn w:val="Normal"/>
    <w:next w:val="Normal"/>
    <w:link w:val="Heading8Char"/>
    <w:uiPriority w:val="9"/>
    <w:unhideWhenUsed/>
    <w:qFormat/>
    <w:rsid w:val="007C12D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C12D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3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C17FA"/>
    <w:pPr>
      <w:tabs>
        <w:tab w:val="left" w:pos="360"/>
      </w:tabs>
      <w:ind w:left="90" w:hanging="90"/>
    </w:pPr>
    <w:rPr>
      <w:rFonts w:asciiTheme="majorHAnsi" w:eastAsia="Times New Roman" w:hAnsiTheme="majorHAnsi" w:cstheme="majorHAnsi"/>
      <w:color w:val="262626" w:themeColor="text1" w:themeTint="D9"/>
      <w:sz w:val="18"/>
      <w:szCs w:val="18"/>
    </w:rPr>
  </w:style>
  <w:style w:type="character" w:customStyle="1" w:styleId="FootnoteTextChar">
    <w:name w:val="Footnote Text Char"/>
    <w:basedOn w:val="DefaultParagraphFont"/>
    <w:link w:val="FootnoteText"/>
    <w:uiPriority w:val="99"/>
    <w:rsid w:val="009C17FA"/>
    <w:rPr>
      <w:rFonts w:asciiTheme="majorHAnsi" w:eastAsia="Times New Roman" w:hAnsiTheme="majorHAnsi" w:cstheme="majorHAnsi"/>
      <w:color w:val="262626" w:themeColor="text1" w:themeTint="D9"/>
      <w:sz w:val="18"/>
      <w:szCs w:val="18"/>
    </w:rPr>
  </w:style>
  <w:style w:type="character" w:styleId="FootnoteReference">
    <w:name w:val="footnote reference"/>
    <w:basedOn w:val="DefaultParagraphFont"/>
    <w:uiPriority w:val="99"/>
    <w:rsid w:val="00B86CD3"/>
    <w:rPr>
      <w:vertAlign w:val="superscript"/>
    </w:rPr>
  </w:style>
  <w:style w:type="character" w:customStyle="1" w:styleId="Heading1Char">
    <w:name w:val="Heading 1 Char"/>
    <w:basedOn w:val="DefaultParagraphFont"/>
    <w:link w:val="Heading1"/>
    <w:uiPriority w:val="9"/>
    <w:rsid w:val="00CB29CF"/>
    <w:rPr>
      <w:rFonts w:asciiTheme="majorHAnsi" w:hAnsiTheme="majorHAnsi" w:cstheme="majorHAnsi"/>
      <w:b/>
      <w:bCs/>
      <w:color w:val="185394" w:themeColor="accent1"/>
      <w:sz w:val="22"/>
      <w:szCs w:val="28"/>
    </w:rPr>
  </w:style>
  <w:style w:type="character" w:customStyle="1" w:styleId="Heading2Char">
    <w:name w:val="Heading 2 Char"/>
    <w:basedOn w:val="DefaultParagraphFont"/>
    <w:link w:val="Heading2"/>
    <w:uiPriority w:val="9"/>
    <w:rsid w:val="00696782"/>
    <w:rPr>
      <w:rFonts w:cstheme="majorHAnsi"/>
      <w:b/>
      <w:bCs/>
      <w:color w:val="185394" w:themeColor="accent1"/>
      <w:sz w:val="28"/>
      <w:szCs w:val="21"/>
    </w:rPr>
  </w:style>
  <w:style w:type="character" w:customStyle="1" w:styleId="Heading3Char">
    <w:name w:val="Heading 3 Char"/>
    <w:basedOn w:val="DefaultParagraphFont"/>
    <w:link w:val="Heading3"/>
    <w:uiPriority w:val="9"/>
    <w:rsid w:val="00B23C9E"/>
    <w:rPr>
      <w:rFonts w:cstheme="minorHAnsi"/>
      <w:b/>
      <w:i/>
      <w:iCs/>
      <w:sz w:val="26"/>
      <w:szCs w:val="21"/>
    </w:rPr>
  </w:style>
  <w:style w:type="paragraph" w:styleId="ListParagraph">
    <w:name w:val="List Paragraph"/>
    <w:basedOn w:val="Normal"/>
    <w:link w:val="ListParagraphChar"/>
    <w:uiPriority w:val="34"/>
    <w:qFormat/>
    <w:rsid w:val="00120151"/>
    <w:pPr>
      <w:numPr>
        <w:numId w:val="2"/>
      </w:numPr>
      <w:contextualSpacing/>
    </w:pPr>
    <w:rPr>
      <w:rFonts w:cstheme="minorHAnsi"/>
    </w:rPr>
  </w:style>
  <w:style w:type="paragraph" w:styleId="Header">
    <w:name w:val="header"/>
    <w:basedOn w:val="Normal"/>
    <w:link w:val="HeaderChar"/>
    <w:autoRedefine/>
    <w:uiPriority w:val="99"/>
    <w:unhideWhenUsed/>
    <w:qFormat/>
    <w:rsid w:val="00120151"/>
    <w:pPr>
      <w:tabs>
        <w:tab w:val="center" w:pos="4680"/>
        <w:tab w:val="right" w:pos="9360"/>
      </w:tabs>
      <w:jc w:val="center"/>
    </w:pPr>
    <w:rPr>
      <w:rFonts w:ascii="Arial" w:hAnsi="Arial" w:cs="Arial"/>
      <w:b/>
      <w:bCs/>
      <w:color w:val="C00000"/>
      <w:shd w:val="clear" w:color="auto" w:fill="FFFFFF"/>
    </w:rPr>
  </w:style>
  <w:style w:type="character" w:customStyle="1" w:styleId="HeaderChar">
    <w:name w:val="Header Char"/>
    <w:basedOn w:val="DefaultParagraphFont"/>
    <w:link w:val="Header"/>
    <w:uiPriority w:val="99"/>
    <w:rsid w:val="00120151"/>
    <w:rPr>
      <w:rFonts w:ascii="Arial" w:hAnsi="Arial" w:cs="Arial"/>
      <w:b/>
      <w:bCs/>
      <w:color w:val="C00000"/>
      <w:sz w:val="21"/>
      <w:szCs w:val="21"/>
    </w:rPr>
  </w:style>
  <w:style w:type="paragraph" w:styleId="Footer">
    <w:name w:val="footer"/>
    <w:link w:val="FooterChar"/>
    <w:autoRedefine/>
    <w:uiPriority w:val="99"/>
    <w:unhideWhenUsed/>
    <w:qFormat/>
    <w:rsid w:val="00120151"/>
    <w:pPr>
      <w:tabs>
        <w:tab w:val="center" w:pos="4680"/>
        <w:tab w:val="right" w:pos="9360"/>
      </w:tabs>
    </w:pPr>
    <w:rPr>
      <w:sz w:val="21"/>
      <w:szCs w:val="21"/>
    </w:rPr>
  </w:style>
  <w:style w:type="character" w:customStyle="1" w:styleId="FooterChar">
    <w:name w:val="Footer Char"/>
    <w:basedOn w:val="DefaultParagraphFont"/>
    <w:link w:val="Footer"/>
    <w:uiPriority w:val="99"/>
    <w:rsid w:val="00120151"/>
    <w:rPr>
      <w:sz w:val="21"/>
      <w:szCs w:val="21"/>
    </w:rPr>
  </w:style>
  <w:style w:type="paragraph" w:styleId="Caption">
    <w:name w:val="caption"/>
    <w:basedOn w:val="Normal"/>
    <w:next w:val="Normal"/>
    <w:uiPriority w:val="35"/>
    <w:unhideWhenUsed/>
    <w:qFormat/>
    <w:rsid w:val="00443AAA"/>
    <w:pPr>
      <w:spacing w:after="200"/>
    </w:pPr>
    <w:rPr>
      <w:rFonts w:asciiTheme="majorHAnsi" w:hAnsiTheme="majorHAnsi" w:cstheme="majorHAnsi"/>
      <w:b/>
      <w:bCs/>
      <w:color w:val="185394"/>
    </w:rPr>
  </w:style>
  <w:style w:type="paragraph" w:styleId="TOC4">
    <w:name w:val="toc 4"/>
    <w:basedOn w:val="Normal"/>
    <w:next w:val="Normal"/>
    <w:autoRedefine/>
    <w:uiPriority w:val="39"/>
    <w:semiHidden/>
    <w:unhideWhenUsed/>
    <w:rsid w:val="003176DE"/>
    <w:pPr>
      <w:spacing w:after="100"/>
      <w:ind w:left="630"/>
    </w:pPr>
  </w:style>
  <w:style w:type="character" w:customStyle="1" w:styleId="Heading4Char">
    <w:name w:val="Heading 4 Char"/>
    <w:basedOn w:val="DefaultParagraphFont"/>
    <w:link w:val="Heading4"/>
    <w:uiPriority w:val="9"/>
    <w:rsid w:val="00C0539F"/>
    <w:rPr>
      <w:rFonts w:cstheme="minorHAnsi"/>
      <w:i/>
      <w:iCs/>
      <w:sz w:val="22"/>
      <w:szCs w:val="21"/>
      <w:u w:val="single"/>
    </w:rPr>
  </w:style>
  <w:style w:type="character" w:customStyle="1" w:styleId="Heading5Char">
    <w:name w:val="Heading 5 Char"/>
    <w:basedOn w:val="DefaultParagraphFont"/>
    <w:link w:val="Heading5"/>
    <w:uiPriority w:val="9"/>
    <w:rsid w:val="00C0539F"/>
    <w:rPr>
      <w:rFonts w:cstheme="minorHAnsi"/>
      <w:i/>
      <w:iCs/>
      <w:sz w:val="22"/>
      <w:szCs w:val="21"/>
    </w:rPr>
  </w:style>
  <w:style w:type="character" w:styleId="PageNumber">
    <w:name w:val="page number"/>
    <w:basedOn w:val="DefaultParagraphFont"/>
    <w:uiPriority w:val="99"/>
    <w:semiHidden/>
    <w:unhideWhenUsed/>
    <w:rsid w:val="00681844"/>
  </w:style>
  <w:style w:type="paragraph" w:styleId="BalloonText">
    <w:name w:val="Balloon Text"/>
    <w:basedOn w:val="Normal"/>
    <w:link w:val="BalloonTextChar"/>
    <w:uiPriority w:val="99"/>
    <w:semiHidden/>
    <w:unhideWhenUsed/>
    <w:rsid w:val="00F537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7CA"/>
    <w:rPr>
      <w:rFonts w:ascii="Segoe UI" w:hAnsi="Segoe UI" w:cs="Segoe UI"/>
      <w:sz w:val="18"/>
      <w:szCs w:val="18"/>
    </w:rPr>
  </w:style>
  <w:style w:type="table" w:styleId="GridTable5Dark-Accent5">
    <w:name w:val="Grid Table 5 Dark Accent 5"/>
    <w:basedOn w:val="TableNormal"/>
    <w:uiPriority w:val="50"/>
    <w:rsid w:val="005C347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3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9826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9826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9826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9826E" w:themeFill="accent5"/>
      </w:tcPr>
    </w:tblStylePr>
    <w:tblStylePr w:type="band1Vert">
      <w:tblPr/>
      <w:tcPr>
        <w:shd w:val="clear" w:color="auto" w:fill="87E8D5" w:themeFill="accent5" w:themeFillTint="66"/>
      </w:tcPr>
    </w:tblStylePr>
    <w:tblStylePr w:type="band1Horz">
      <w:tblPr/>
      <w:tcPr>
        <w:shd w:val="clear" w:color="auto" w:fill="87E8D5" w:themeFill="accent5" w:themeFillTint="66"/>
      </w:tcPr>
    </w:tblStylePr>
  </w:style>
  <w:style w:type="paragraph" w:customStyle="1" w:styleId="EndNoteBibliographyTitle">
    <w:name w:val="EndNote Bibliography Title"/>
    <w:basedOn w:val="Normal"/>
    <w:link w:val="EndNoteBibliographyTitleChar"/>
    <w:rsid w:val="00057307"/>
    <w:pPr>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057307"/>
    <w:rPr>
      <w:rFonts w:ascii="Calibri" w:hAnsi="Calibri" w:cs="Calibri"/>
      <w:noProof/>
      <w:sz w:val="20"/>
      <w:szCs w:val="21"/>
    </w:rPr>
  </w:style>
  <w:style w:type="paragraph" w:customStyle="1" w:styleId="EndNoteBibliography">
    <w:name w:val="EndNote Bibliography"/>
    <w:basedOn w:val="Normal"/>
    <w:link w:val="EndNoteBibliographyChar"/>
    <w:rsid w:val="00057307"/>
    <w:rPr>
      <w:rFonts w:ascii="Calibri" w:hAnsi="Calibri" w:cs="Calibri"/>
      <w:noProof/>
      <w:sz w:val="20"/>
    </w:rPr>
  </w:style>
  <w:style w:type="character" w:customStyle="1" w:styleId="EndNoteBibliographyChar">
    <w:name w:val="EndNote Bibliography Char"/>
    <w:basedOn w:val="DefaultParagraphFont"/>
    <w:link w:val="EndNoteBibliography"/>
    <w:rsid w:val="00057307"/>
    <w:rPr>
      <w:rFonts w:ascii="Calibri" w:hAnsi="Calibri" w:cs="Calibri"/>
      <w:noProof/>
      <w:sz w:val="20"/>
      <w:szCs w:val="21"/>
    </w:rPr>
  </w:style>
  <w:style w:type="character" w:styleId="Hyperlink">
    <w:name w:val="Hyperlink"/>
    <w:basedOn w:val="DefaultParagraphFont"/>
    <w:uiPriority w:val="99"/>
    <w:unhideWhenUsed/>
    <w:rsid w:val="00057307"/>
    <w:rPr>
      <w:color w:val="0053CC" w:themeColor="hyperlink"/>
      <w:u w:val="single"/>
    </w:rPr>
  </w:style>
  <w:style w:type="character" w:styleId="Emphasis">
    <w:name w:val="Emphasis"/>
    <w:basedOn w:val="DefaultParagraphFont"/>
    <w:uiPriority w:val="20"/>
    <w:rsid w:val="00F46DC4"/>
    <w:rPr>
      <w:i/>
      <w:iCs/>
    </w:rPr>
  </w:style>
  <w:style w:type="paragraph" w:styleId="Title">
    <w:name w:val="Title"/>
    <w:next w:val="Normal"/>
    <w:link w:val="TitleChar"/>
    <w:autoRedefine/>
    <w:uiPriority w:val="10"/>
    <w:qFormat/>
    <w:rsid w:val="00120151"/>
    <w:pPr>
      <w:spacing w:before="40"/>
    </w:pPr>
    <w:rPr>
      <w:b/>
      <w:bCs/>
      <w:color w:val="185394" w:themeColor="accent1"/>
      <w:sz w:val="44"/>
      <w:szCs w:val="44"/>
    </w:rPr>
  </w:style>
  <w:style w:type="character" w:customStyle="1" w:styleId="TitleChar">
    <w:name w:val="Title Char"/>
    <w:basedOn w:val="DefaultParagraphFont"/>
    <w:link w:val="Title"/>
    <w:uiPriority w:val="10"/>
    <w:rsid w:val="00120151"/>
    <w:rPr>
      <w:b/>
      <w:bCs/>
      <w:color w:val="185394" w:themeColor="accent1"/>
      <w:sz w:val="44"/>
      <w:szCs w:val="44"/>
    </w:rPr>
  </w:style>
  <w:style w:type="paragraph" w:styleId="Subtitle">
    <w:name w:val="Subtitle"/>
    <w:next w:val="Normal"/>
    <w:link w:val="SubtitleChar"/>
    <w:autoRedefine/>
    <w:uiPriority w:val="11"/>
    <w:qFormat/>
    <w:rsid w:val="0045027A"/>
    <w:rPr>
      <w:rFonts w:ascii="Calibri" w:hAnsi="Calibri" w:cs="Calibri"/>
      <w:b/>
      <w:sz w:val="22"/>
      <w:szCs w:val="22"/>
    </w:rPr>
  </w:style>
  <w:style w:type="character" w:customStyle="1" w:styleId="SubtitleChar">
    <w:name w:val="Subtitle Char"/>
    <w:basedOn w:val="DefaultParagraphFont"/>
    <w:link w:val="Subtitle"/>
    <w:uiPriority w:val="11"/>
    <w:rsid w:val="0045027A"/>
    <w:rPr>
      <w:rFonts w:ascii="Calibri" w:hAnsi="Calibri" w:cs="Calibri"/>
      <w:b/>
      <w:sz w:val="22"/>
      <w:szCs w:val="22"/>
    </w:rPr>
  </w:style>
  <w:style w:type="paragraph" w:customStyle="1" w:styleId="KeyPoints">
    <w:name w:val="Key Points"/>
    <w:basedOn w:val="ListParagraph"/>
    <w:link w:val="KeyPointsChar"/>
    <w:qFormat/>
    <w:rsid w:val="009C17FA"/>
    <w:pPr>
      <w:numPr>
        <w:numId w:val="1"/>
      </w:numPr>
      <w:tabs>
        <w:tab w:val="left" w:pos="9255"/>
      </w:tabs>
      <w:ind w:left="795" w:right="240" w:hanging="360"/>
    </w:pPr>
    <w:rPr>
      <w:rFonts w:ascii="Calibri Light" w:hAnsi="Calibri Light" w:cs="Calibri Light"/>
      <w:szCs w:val="20"/>
    </w:rPr>
  </w:style>
  <w:style w:type="paragraph" w:customStyle="1" w:styleId="Dateofrelease">
    <w:name w:val="Date of release"/>
    <w:basedOn w:val="Normal"/>
    <w:link w:val="DateofreleaseChar"/>
    <w:qFormat/>
    <w:rsid w:val="006525CE"/>
    <w:pPr>
      <w:jc w:val="right"/>
    </w:pPr>
    <w:rPr>
      <w:rFonts w:asciiTheme="majorHAnsi" w:hAnsiTheme="majorHAnsi"/>
      <w:color w:val="383A3D" w:themeColor="background2" w:themeShade="40"/>
    </w:rPr>
  </w:style>
  <w:style w:type="character" w:customStyle="1" w:styleId="ListParagraphChar">
    <w:name w:val="List Paragraph Char"/>
    <w:basedOn w:val="DefaultParagraphFont"/>
    <w:link w:val="ListParagraph"/>
    <w:uiPriority w:val="34"/>
    <w:rsid w:val="00120151"/>
    <w:rPr>
      <w:rFonts w:cstheme="minorHAnsi"/>
      <w:sz w:val="22"/>
      <w:szCs w:val="22"/>
    </w:rPr>
  </w:style>
  <w:style w:type="character" w:customStyle="1" w:styleId="KeyPointsChar">
    <w:name w:val="Key Points Char"/>
    <w:basedOn w:val="ListParagraphChar"/>
    <w:link w:val="KeyPoints"/>
    <w:rsid w:val="009C17FA"/>
    <w:rPr>
      <w:rFonts w:ascii="Calibri Light" w:hAnsi="Calibri Light" w:cs="Calibri Light"/>
      <w:sz w:val="22"/>
      <w:szCs w:val="20"/>
    </w:rPr>
  </w:style>
  <w:style w:type="paragraph" w:customStyle="1" w:styleId="ReferencesTitle">
    <w:name w:val="References Title"/>
    <w:link w:val="ReferencesTitleChar"/>
    <w:qFormat/>
    <w:rsid w:val="00C0539F"/>
    <w:pPr>
      <w:spacing w:line="360" w:lineRule="auto"/>
    </w:pPr>
    <w:rPr>
      <w:rFonts w:cstheme="minorHAnsi"/>
      <w:b/>
      <w:i/>
      <w:iCs/>
      <w:sz w:val="22"/>
      <w:szCs w:val="21"/>
    </w:rPr>
  </w:style>
  <w:style w:type="character" w:customStyle="1" w:styleId="DateofreleaseChar">
    <w:name w:val="Date of release Char"/>
    <w:basedOn w:val="DefaultParagraphFont"/>
    <w:link w:val="Dateofrelease"/>
    <w:rsid w:val="006525CE"/>
    <w:rPr>
      <w:rFonts w:asciiTheme="majorHAnsi" w:hAnsiTheme="majorHAnsi"/>
      <w:color w:val="383A3D" w:themeColor="background2" w:themeShade="40"/>
      <w:sz w:val="22"/>
      <w:szCs w:val="22"/>
    </w:rPr>
  </w:style>
  <w:style w:type="paragraph" w:styleId="Bibliography">
    <w:name w:val="Bibliography"/>
    <w:basedOn w:val="Normal"/>
    <w:next w:val="Normal"/>
    <w:autoRedefine/>
    <w:uiPriority w:val="37"/>
    <w:unhideWhenUsed/>
    <w:qFormat/>
    <w:rsid w:val="00C969CD"/>
    <w:pPr>
      <w:numPr>
        <w:numId w:val="3"/>
      </w:numPr>
    </w:pPr>
  </w:style>
  <w:style w:type="character" w:customStyle="1" w:styleId="ReferencesTitleChar">
    <w:name w:val="References Title Char"/>
    <w:basedOn w:val="DefaultParagraphFont"/>
    <w:link w:val="ReferencesTitle"/>
    <w:rsid w:val="00C0539F"/>
    <w:rPr>
      <w:rFonts w:cstheme="minorHAnsi"/>
      <w:b/>
      <w:i/>
      <w:iCs/>
      <w:sz w:val="22"/>
      <w:szCs w:val="21"/>
    </w:rPr>
  </w:style>
  <w:style w:type="paragraph" w:styleId="IntenseQuote">
    <w:name w:val="Intense Quote"/>
    <w:basedOn w:val="Normal"/>
    <w:next w:val="Normal"/>
    <w:link w:val="IntenseQuoteChar"/>
    <w:uiPriority w:val="30"/>
    <w:qFormat/>
    <w:rsid w:val="00C969CD"/>
    <w:rPr>
      <w:b/>
      <w:bCs/>
      <w:color w:val="185394"/>
      <w:sz w:val="48"/>
      <w:szCs w:val="48"/>
    </w:rPr>
  </w:style>
  <w:style w:type="character" w:customStyle="1" w:styleId="IntenseQuoteChar">
    <w:name w:val="Intense Quote Char"/>
    <w:basedOn w:val="DefaultParagraphFont"/>
    <w:link w:val="IntenseQuote"/>
    <w:uiPriority w:val="30"/>
    <w:rsid w:val="00C969CD"/>
    <w:rPr>
      <w:b/>
      <w:bCs/>
      <w:color w:val="185394"/>
      <w:sz w:val="48"/>
      <w:szCs w:val="48"/>
    </w:rPr>
  </w:style>
  <w:style w:type="paragraph" w:styleId="Quote">
    <w:name w:val="Quote"/>
    <w:basedOn w:val="Normal"/>
    <w:next w:val="Normal"/>
    <w:link w:val="QuoteChar"/>
    <w:uiPriority w:val="29"/>
    <w:qFormat/>
    <w:rsid w:val="00C969CD"/>
    <w:rPr>
      <w:rFonts w:asciiTheme="majorHAnsi" w:hAnsiTheme="majorHAnsi" w:cstheme="majorHAnsi"/>
      <w:i/>
      <w:color w:val="404040" w:themeColor="text1" w:themeTint="BF"/>
      <w:sz w:val="28"/>
      <w:szCs w:val="28"/>
    </w:rPr>
  </w:style>
  <w:style w:type="character" w:customStyle="1" w:styleId="QuoteChar">
    <w:name w:val="Quote Char"/>
    <w:basedOn w:val="DefaultParagraphFont"/>
    <w:link w:val="Quote"/>
    <w:uiPriority w:val="29"/>
    <w:rsid w:val="00C969CD"/>
    <w:rPr>
      <w:rFonts w:asciiTheme="majorHAnsi" w:hAnsiTheme="majorHAnsi" w:cstheme="majorHAnsi"/>
      <w:i/>
      <w:color w:val="404040" w:themeColor="text1" w:themeTint="BF"/>
      <w:sz w:val="28"/>
      <w:szCs w:val="28"/>
    </w:rPr>
  </w:style>
  <w:style w:type="paragraph" w:styleId="CommentText">
    <w:name w:val="annotation text"/>
    <w:basedOn w:val="Normal"/>
    <w:link w:val="CommentTextChar"/>
    <w:autoRedefine/>
    <w:uiPriority w:val="99"/>
    <w:unhideWhenUsed/>
    <w:qFormat/>
    <w:rsid w:val="007A037D"/>
    <w:pPr>
      <w:spacing w:after="0" w:line="480" w:lineRule="auto"/>
    </w:pPr>
    <w:rPr>
      <w:iCs/>
      <w:sz w:val="24"/>
      <w:szCs w:val="24"/>
    </w:rPr>
  </w:style>
  <w:style w:type="character" w:customStyle="1" w:styleId="CommentTextChar">
    <w:name w:val="Comment Text Char"/>
    <w:basedOn w:val="DefaultParagraphFont"/>
    <w:link w:val="CommentText"/>
    <w:uiPriority w:val="99"/>
    <w:rsid w:val="007A037D"/>
    <w:rPr>
      <w:iCs/>
    </w:rPr>
  </w:style>
  <w:style w:type="character" w:styleId="FollowedHyperlink">
    <w:name w:val="FollowedHyperlink"/>
    <w:basedOn w:val="DefaultParagraphFont"/>
    <w:uiPriority w:val="99"/>
    <w:semiHidden/>
    <w:unhideWhenUsed/>
    <w:rsid w:val="0025525A"/>
    <w:rPr>
      <w:color w:val="6F57B5" w:themeColor="followedHyperlink"/>
      <w:u w:val="single"/>
    </w:rPr>
  </w:style>
  <w:style w:type="character" w:styleId="CommentReference">
    <w:name w:val="annotation reference"/>
    <w:basedOn w:val="DefaultParagraphFont"/>
    <w:uiPriority w:val="99"/>
    <w:semiHidden/>
    <w:unhideWhenUsed/>
    <w:rsid w:val="0025525A"/>
    <w:rPr>
      <w:sz w:val="16"/>
      <w:szCs w:val="16"/>
    </w:rPr>
  </w:style>
  <w:style w:type="paragraph" w:styleId="CommentSubject">
    <w:name w:val="annotation subject"/>
    <w:basedOn w:val="CommentText"/>
    <w:next w:val="CommentText"/>
    <w:link w:val="CommentSubjectChar"/>
    <w:uiPriority w:val="99"/>
    <w:semiHidden/>
    <w:unhideWhenUsed/>
    <w:rsid w:val="0025525A"/>
    <w:rPr>
      <w:b/>
      <w:bCs/>
      <w:i/>
      <w:sz w:val="20"/>
      <w:szCs w:val="20"/>
    </w:rPr>
  </w:style>
  <w:style w:type="character" w:customStyle="1" w:styleId="CommentSubjectChar">
    <w:name w:val="Comment Subject Char"/>
    <w:basedOn w:val="CommentTextChar"/>
    <w:link w:val="CommentSubject"/>
    <w:uiPriority w:val="99"/>
    <w:semiHidden/>
    <w:rsid w:val="0025525A"/>
    <w:rPr>
      <w:b/>
      <w:bCs/>
      <w:i/>
      <w:iCs/>
      <w:sz w:val="20"/>
      <w:szCs w:val="20"/>
    </w:rPr>
  </w:style>
  <w:style w:type="table" w:customStyle="1" w:styleId="Style1">
    <w:name w:val="Style1"/>
    <w:basedOn w:val="TableNormal"/>
    <w:uiPriority w:val="99"/>
    <w:rsid w:val="00DC34A2"/>
    <w:tblPr/>
  </w:style>
  <w:style w:type="table" w:customStyle="1" w:styleId="HPTotalBlue">
    <w:name w:val="HP Total Blue"/>
    <w:aliases w:val="Grey,and Yellow"/>
    <w:basedOn w:val="TableNormal"/>
    <w:uiPriority w:val="99"/>
    <w:rsid w:val="0005504A"/>
    <w:tblPr>
      <w:tblStyleRowBandSize w:val="1"/>
      <w:tblStyleColBandSize w:val="1"/>
    </w:tblPr>
    <w:tblStylePr w:type="firstRow">
      <w:pPr>
        <w:jc w:val="center"/>
      </w:pPr>
      <w:rPr>
        <w:rFonts w:asciiTheme="minorHAnsi" w:hAnsiTheme="minorHAnsi"/>
        <w:b/>
        <w:color w:val="FFFFFF" w:themeColor="background1"/>
        <w:sz w:val="18"/>
      </w:rPr>
      <w:tblPr/>
      <w:tcPr>
        <w:tcBorders>
          <w:top w:val="single" w:sz="18" w:space="0" w:color="C94747" w:themeColor="accent3"/>
          <w:bottom w:val="single" w:sz="18" w:space="0" w:color="C94747" w:themeColor="accent3"/>
        </w:tcBorders>
        <w:shd w:val="clear" w:color="auto" w:fill="185394" w:themeFill="accent1"/>
      </w:tcPr>
    </w:tblStylePr>
    <w:tblStylePr w:type="lastRow">
      <w:pPr>
        <w:jc w:val="right"/>
      </w:pPr>
      <w:rPr>
        <w:rFonts w:asciiTheme="minorHAnsi" w:hAnsiTheme="minorHAnsi"/>
        <w:b/>
        <w:sz w:val="18"/>
      </w:rPr>
      <w:tblPr/>
      <w:tcPr>
        <w:tcBorders>
          <w:bottom w:val="single" w:sz="18" w:space="0" w:color="C94747" w:themeColor="accent3"/>
        </w:tcBorders>
        <w:shd w:val="clear" w:color="auto" w:fill="D9D9D9" w:themeFill="background1" w:themeFillShade="D9"/>
      </w:tcPr>
    </w:tblStylePr>
    <w:tblStylePr w:type="firstCol">
      <w:pPr>
        <w:jc w:val="left"/>
      </w:pPr>
      <w:rPr>
        <w:rFonts w:asciiTheme="minorHAnsi" w:hAnsiTheme="minorHAnsi"/>
        <w:b/>
        <w:color w:val="FFFFFF" w:themeColor="background1"/>
        <w:sz w:val="18"/>
      </w:rPr>
      <w:tblPr/>
      <w:tcPr>
        <w:shd w:val="clear" w:color="auto" w:fill="185394" w:themeFill="accent1"/>
      </w:tcPr>
    </w:tblStylePr>
    <w:tblStylePr w:type="band1Horz">
      <w:pPr>
        <w:jc w:val="right"/>
      </w:pPr>
      <w:rPr>
        <w:rFonts w:asciiTheme="minorHAnsi" w:hAnsiTheme="minorHAnsi"/>
        <w:sz w:val="18"/>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9EAEB" w:themeFill="background2"/>
      </w:tcPr>
    </w:tblStylePr>
    <w:tblStylePr w:type="band2Horz">
      <w:pPr>
        <w:jc w:val="right"/>
      </w:pPr>
      <w:rPr>
        <w:rFonts w:asciiTheme="minorHAnsi" w:hAnsiTheme="minorHAnsi"/>
        <w:sz w:val="18"/>
      </w:rPr>
      <w:tblPr/>
      <w:tcPr>
        <w:tcBorders>
          <w:top w:val="nil"/>
          <w:left w:val="nil"/>
          <w:bottom w:val="nil"/>
          <w:right w:val="nil"/>
          <w:insideH w:val="nil"/>
          <w:insideV w:val="nil"/>
        </w:tcBorders>
      </w:tcPr>
    </w:tblStylePr>
    <w:tblStylePr w:type="swCell">
      <w:rPr>
        <w:color w:val="auto"/>
      </w:rPr>
    </w:tblStylePr>
  </w:style>
  <w:style w:type="paragraph" w:styleId="EndnoteText">
    <w:name w:val="endnote text"/>
    <w:basedOn w:val="Normal"/>
    <w:link w:val="EndnoteTextChar"/>
    <w:uiPriority w:val="99"/>
    <w:unhideWhenUsed/>
    <w:rsid w:val="007C12DF"/>
    <w:pPr>
      <w:spacing w:after="240" w:line="288" w:lineRule="auto"/>
    </w:pPr>
    <w:rPr>
      <w:rFonts w:ascii="Times New Roman" w:hAnsi="Times New Roman" w:cs="Times New Roman"/>
      <w:sz w:val="24"/>
      <w:szCs w:val="20"/>
    </w:rPr>
  </w:style>
  <w:style w:type="character" w:customStyle="1" w:styleId="EndnoteTextChar">
    <w:name w:val="Endnote Text Char"/>
    <w:basedOn w:val="DefaultParagraphFont"/>
    <w:link w:val="EndnoteText"/>
    <w:uiPriority w:val="99"/>
    <w:rsid w:val="007C12DF"/>
    <w:rPr>
      <w:rFonts w:ascii="Times New Roman" w:hAnsi="Times New Roman" w:cs="Times New Roman"/>
      <w:szCs w:val="20"/>
    </w:rPr>
  </w:style>
  <w:style w:type="character" w:styleId="EndnoteReference">
    <w:name w:val="endnote reference"/>
    <w:basedOn w:val="DefaultParagraphFont"/>
    <w:uiPriority w:val="99"/>
    <w:unhideWhenUsed/>
    <w:rsid w:val="007C12DF"/>
    <w:rPr>
      <w:vertAlign w:val="superscript"/>
    </w:rPr>
  </w:style>
  <w:style w:type="character" w:customStyle="1" w:styleId="Heading6Char">
    <w:name w:val="Heading 6 Char"/>
    <w:basedOn w:val="DefaultParagraphFont"/>
    <w:link w:val="Heading6"/>
    <w:uiPriority w:val="9"/>
    <w:rsid w:val="007C12DF"/>
    <w:rPr>
      <w:rFonts w:asciiTheme="majorHAnsi" w:eastAsiaTheme="majorEastAsia" w:hAnsiTheme="majorHAnsi" w:cstheme="majorBidi"/>
      <w:color w:val="0C2949" w:themeColor="accent1" w:themeShade="7F"/>
      <w:sz w:val="22"/>
      <w:szCs w:val="22"/>
    </w:rPr>
  </w:style>
  <w:style w:type="character" w:customStyle="1" w:styleId="Heading7Char">
    <w:name w:val="Heading 7 Char"/>
    <w:basedOn w:val="DefaultParagraphFont"/>
    <w:link w:val="Heading7"/>
    <w:uiPriority w:val="9"/>
    <w:rsid w:val="007C12DF"/>
    <w:rPr>
      <w:rFonts w:asciiTheme="majorHAnsi" w:eastAsiaTheme="majorEastAsia" w:hAnsiTheme="majorHAnsi" w:cstheme="majorBidi"/>
      <w:i/>
      <w:iCs/>
      <w:color w:val="0C2949" w:themeColor="accent1" w:themeShade="7F"/>
      <w:sz w:val="22"/>
      <w:szCs w:val="22"/>
    </w:rPr>
  </w:style>
  <w:style w:type="character" w:customStyle="1" w:styleId="Heading8Char">
    <w:name w:val="Heading 8 Char"/>
    <w:basedOn w:val="DefaultParagraphFont"/>
    <w:link w:val="Heading8"/>
    <w:uiPriority w:val="9"/>
    <w:rsid w:val="007C12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C12DF"/>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rsid w:val="00696782"/>
    <w:pPr>
      <w:spacing w:after="240" w:line="240" w:lineRule="auto"/>
    </w:pPr>
    <w:rPr>
      <w:rFonts w:eastAsia="Calibri" w:cs="Times New Roman"/>
    </w:rPr>
  </w:style>
  <w:style w:type="character" w:customStyle="1" w:styleId="BodyTextChar">
    <w:name w:val="Body Text Char"/>
    <w:basedOn w:val="DefaultParagraphFont"/>
    <w:link w:val="BodyText"/>
    <w:uiPriority w:val="99"/>
    <w:rsid w:val="00696782"/>
    <w:rPr>
      <w:rFonts w:eastAsia="Calibri" w:cs="Times New Roman"/>
      <w:sz w:val="22"/>
      <w:szCs w:val="22"/>
    </w:rPr>
  </w:style>
  <w:style w:type="character" w:customStyle="1" w:styleId="NORCInlineHeadingL1">
    <w:name w:val="NORC Inline Heading L1"/>
    <w:basedOn w:val="DefaultParagraphFont"/>
    <w:uiPriority w:val="6"/>
    <w:qFormat/>
    <w:rsid w:val="009B3AAD"/>
    <w:rPr>
      <w:rFonts w:ascii="Arial" w:hAnsi="Arial"/>
      <w:b/>
      <w:color w:val="000000" w:themeColor="text1"/>
      <w:sz w:val="20"/>
    </w:rPr>
  </w:style>
  <w:style w:type="character" w:customStyle="1" w:styleId="NORCCaption-Color">
    <w:name w:val="NORC Caption - Color"/>
    <w:qFormat/>
    <w:rsid w:val="00B23C9E"/>
    <w:rPr>
      <w:rFonts w:ascii="Calibri" w:hAnsi="Calibri"/>
      <w:b/>
      <w:color w:val="auto"/>
      <w:sz w:val="22"/>
    </w:rPr>
  </w:style>
  <w:style w:type="paragraph" w:customStyle="1" w:styleId="NORCCaption-Table">
    <w:name w:val="NORC Caption - Table"/>
    <w:basedOn w:val="Normal"/>
    <w:qFormat/>
    <w:rsid w:val="00B23C9E"/>
    <w:pPr>
      <w:keepNext/>
      <w:keepLines/>
      <w:pBdr>
        <w:top w:val="single" w:sz="4" w:space="5" w:color="BFB6AC"/>
        <w:bottom w:val="single" w:sz="4" w:space="3" w:color="BFB6AC"/>
      </w:pBdr>
      <w:tabs>
        <w:tab w:val="left" w:pos="1224"/>
      </w:tabs>
      <w:spacing w:before="320" w:after="120" w:line="240" w:lineRule="auto"/>
    </w:pPr>
    <w:rPr>
      <w:rFonts w:eastAsia="Times New Roman" w:cs="Arial"/>
      <w:color w:val="000000" w:themeColor="text1"/>
      <w:szCs w:val="24"/>
    </w:rPr>
  </w:style>
  <w:style w:type="paragraph" w:customStyle="1" w:styleId="NORCTableBullet1">
    <w:name w:val="NORC Table Bullet 1"/>
    <w:basedOn w:val="Normal"/>
    <w:qFormat/>
    <w:rsid w:val="009B3AAD"/>
    <w:pPr>
      <w:numPr>
        <w:numId w:val="4"/>
      </w:numPr>
      <w:tabs>
        <w:tab w:val="left" w:pos="144"/>
      </w:tabs>
      <w:spacing w:before="40" w:after="40" w:line="240" w:lineRule="auto"/>
      <w:ind w:left="144" w:hanging="144"/>
    </w:pPr>
    <w:rPr>
      <w:rFonts w:ascii="Arial" w:eastAsia="Times New Roman" w:hAnsi="Arial" w:cs="Times New Roman"/>
      <w:color w:val="000000"/>
      <w:sz w:val="20"/>
      <w:szCs w:val="20"/>
    </w:rPr>
  </w:style>
  <w:style w:type="paragraph" w:customStyle="1" w:styleId="NORCTableHeader1">
    <w:name w:val="NORC Table Header 1"/>
    <w:basedOn w:val="Normal"/>
    <w:qFormat/>
    <w:rsid w:val="009B3AAD"/>
    <w:pPr>
      <w:keepNext/>
      <w:keepLines/>
      <w:spacing w:before="60" w:after="60" w:line="240" w:lineRule="auto"/>
      <w:jc w:val="center"/>
    </w:pPr>
    <w:rPr>
      <w:rFonts w:ascii="Arial" w:eastAsia="Calibri" w:hAnsi="Arial" w:cs="Arial"/>
      <w:b/>
      <w:sz w:val="20"/>
      <w:szCs w:val="20"/>
    </w:rPr>
  </w:style>
  <w:style w:type="paragraph" w:styleId="ListBullet3">
    <w:name w:val="List Bullet 3"/>
    <w:basedOn w:val="Normal"/>
    <w:uiPriority w:val="99"/>
    <w:rsid w:val="009B3AAD"/>
    <w:pPr>
      <w:spacing w:after="60" w:line="288" w:lineRule="auto"/>
      <w:ind w:left="1080" w:hanging="360"/>
    </w:pPr>
    <w:rPr>
      <w:rFonts w:ascii="Times New Roman" w:hAnsi="Times New Roman" w:cs="Times New Roman"/>
      <w:sz w:val="24"/>
    </w:rPr>
  </w:style>
  <w:style w:type="paragraph" w:customStyle="1" w:styleId="NORCTableBodyLeft">
    <w:name w:val="NORC Table Body Left"/>
    <w:qFormat/>
    <w:rsid w:val="005A0706"/>
    <w:pPr>
      <w:spacing w:before="40" w:after="40"/>
    </w:pPr>
    <w:rPr>
      <w:rFonts w:ascii="Arial" w:eastAsiaTheme="minorEastAsia" w:hAnsi="Arial" w:cs="Times New Roman"/>
      <w:sz w:val="20"/>
      <w:szCs w:val="22"/>
    </w:rPr>
  </w:style>
  <w:style w:type="paragraph" w:customStyle="1" w:styleId="NORCTableHeader2">
    <w:name w:val="NORC Table Header 2"/>
    <w:qFormat/>
    <w:rsid w:val="005A0706"/>
    <w:pPr>
      <w:spacing w:before="40" w:after="40"/>
    </w:pPr>
    <w:rPr>
      <w:rFonts w:ascii="Arial" w:eastAsia="MS Mincho" w:hAnsi="Arial" w:cs="Arial"/>
      <w:b/>
      <w:sz w:val="20"/>
      <w:szCs w:val="22"/>
    </w:rPr>
  </w:style>
  <w:style w:type="paragraph" w:customStyle="1" w:styleId="NORCTableBodyCenter">
    <w:name w:val="NORC Table Body Center"/>
    <w:basedOn w:val="NORCTableBodyLeft"/>
    <w:qFormat/>
    <w:rsid w:val="005A0706"/>
    <w:pPr>
      <w:jc w:val="center"/>
    </w:pPr>
  </w:style>
  <w:style w:type="paragraph" w:customStyle="1" w:styleId="NORCTableBodyRight">
    <w:name w:val="NORC Table Body Right"/>
    <w:basedOn w:val="NORCTableBodyLeft"/>
    <w:qFormat/>
    <w:rsid w:val="005A0706"/>
    <w:pPr>
      <w:jc w:val="right"/>
    </w:pPr>
  </w:style>
  <w:style w:type="paragraph" w:styleId="TOCHeading">
    <w:name w:val="TOC Heading"/>
    <w:basedOn w:val="Heading1"/>
    <w:next w:val="Normal"/>
    <w:uiPriority w:val="39"/>
    <w:unhideWhenUsed/>
    <w:qFormat/>
    <w:rsid w:val="003E763C"/>
    <w:pPr>
      <w:keepNext/>
      <w:keepLines/>
      <w:numPr>
        <w:numId w:val="0"/>
      </w:numPr>
      <w:spacing w:before="240" w:after="0" w:line="259" w:lineRule="auto"/>
      <w:outlineLvl w:val="9"/>
    </w:pPr>
    <w:rPr>
      <w:rFonts w:eastAsiaTheme="majorEastAsia" w:cstheme="majorBidi"/>
      <w:b w:val="0"/>
      <w:bCs w:val="0"/>
      <w:color w:val="123D6E" w:themeColor="accent1" w:themeShade="BF"/>
      <w:sz w:val="32"/>
      <w:szCs w:val="32"/>
    </w:rPr>
  </w:style>
  <w:style w:type="paragraph" w:styleId="TOC2">
    <w:name w:val="toc 2"/>
    <w:basedOn w:val="Normal"/>
    <w:next w:val="Normal"/>
    <w:autoRedefine/>
    <w:uiPriority w:val="39"/>
    <w:unhideWhenUsed/>
    <w:rsid w:val="00A435B6"/>
    <w:pPr>
      <w:tabs>
        <w:tab w:val="right" w:leader="dot" w:pos="9350"/>
      </w:tabs>
      <w:spacing w:after="100"/>
      <w:ind w:left="220"/>
    </w:pPr>
    <w:rPr>
      <w:rFonts w:cstheme="minorHAnsi"/>
      <w:noProof/>
    </w:rPr>
  </w:style>
  <w:style w:type="paragraph" w:styleId="TOC1">
    <w:name w:val="toc 1"/>
    <w:basedOn w:val="Normal"/>
    <w:next w:val="Normal"/>
    <w:autoRedefine/>
    <w:uiPriority w:val="39"/>
    <w:unhideWhenUsed/>
    <w:rsid w:val="00A435B6"/>
    <w:pPr>
      <w:spacing w:after="100"/>
    </w:pPr>
    <w:rPr>
      <w:b/>
    </w:rPr>
  </w:style>
  <w:style w:type="paragraph" w:customStyle="1" w:styleId="NORCCoverAddressInformation">
    <w:name w:val="NORC Cover Address Information"/>
    <w:qFormat/>
    <w:rsid w:val="003E763C"/>
    <w:pPr>
      <w:autoSpaceDE w:val="0"/>
      <w:autoSpaceDN w:val="0"/>
      <w:adjustRightInd w:val="0"/>
      <w:spacing w:line="288" w:lineRule="auto"/>
      <w:textAlignment w:val="center"/>
    </w:pPr>
    <w:rPr>
      <w:rFonts w:ascii="Arial" w:eastAsia="Times New Roman" w:hAnsi="Arial" w:cs="AGaramond-Regular"/>
      <w:color w:val="000000"/>
      <w:sz w:val="20"/>
      <w:szCs w:val="22"/>
      <w:lang w:bidi="en-US"/>
    </w:rPr>
  </w:style>
  <w:style w:type="paragraph" w:styleId="Revision">
    <w:name w:val="Revision"/>
    <w:hidden/>
    <w:uiPriority w:val="99"/>
    <w:semiHidden/>
    <w:rsid w:val="00B82222"/>
    <w:rPr>
      <w:sz w:val="22"/>
      <w:szCs w:val="22"/>
    </w:rPr>
  </w:style>
  <w:style w:type="character" w:styleId="Strong">
    <w:name w:val="Strong"/>
    <w:basedOn w:val="DefaultParagraphFont"/>
    <w:uiPriority w:val="22"/>
    <w:qFormat/>
    <w:rsid w:val="0030634D"/>
    <w:rPr>
      <w:b/>
      <w:bCs/>
    </w:rPr>
  </w:style>
  <w:style w:type="table" w:customStyle="1" w:styleId="TableGrid2">
    <w:name w:val="Table Grid2"/>
    <w:basedOn w:val="TableNormal"/>
    <w:next w:val="TableGrid"/>
    <w:uiPriority w:val="59"/>
    <w:rsid w:val="00BE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83866"/>
    <w:pPr>
      <w:spacing w:after="100"/>
      <w:ind w:left="440"/>
    </w:pPr>
  </w:style>
  <w:style w:type="paragraph" w:styleId="NormalWeb">
    <w:name w:val="Normal (Web)"/>
    <w:basedOn w:val="Normal"/>
    <w:uiPriority w:val="99"/>
    <w:unhideWhenUsed/>
    <w:rsid w:val="00147E2A"/>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1">
    <w:name w:val="Unresolved Mention1"/>
    <w:basedOn w:val="DefaultParagraphFont"/>
    <w:uiPriority w:val="99"/>
    <w:semiHidden/>
    <w:unhideWhenUsed/>
    <w:rsid w:val="00892CCB"/>
    <w:rPr>
      <w:color w:val="605E5C"/>
      <w:shd w:val="clear" w:color="auto" w:fill="E1DFDD"/>
    </w:rPr>
  </w:style>
  <w:style w:type="character" w:customStyle="1" w:styleId="UnresolvedMention2">
    <w:name w:val="Unresolved Mention2"/>
    <w:basedOn w:val="DefaultParagraphFont"/>
    <w:uiPriority w:val="99"/>
    <w:semiHidden/>
    <w:unhideWhenUsed/>
    <w:rsid w:val="00B60E80"/>
    <w:rPr>
      <w:color w:val="605E5C"/>
      <w:shd w:val="clear" w:color="auto" w:fill="E1DFDD"/>
    </w:rPr>
  </w:style>
  <w:style w:type="character" w:customStyle="1" w:styleId="UnresolvedMention3">
    <w:name w:val="Unresolved Mention3"/>
    <w:basedOn w:val="DefaultParagraphFont"/>
    <w:uiPriority w:val="99"/>
    <w:semiHidden/>
    <w:unhideWhenUsed/>
    <w:rsid w:val="00B9142C"/>
    <w:rPr>
      <w:color w:val="605E5C"/>
      <w:shd w:val="clear" w:color="auto" w:fill="E1DFDD"/>
    </w:rPr>
  </w:style>
  <w:style w:type="character" w:customStyle="1" w:styleId="UnresolvedMention4">
    <w:name w:val="Unresolved Mention4"/>
    <w:basedOn w:val="DefaultParagraphFont"/>
    <w:uiPriority w:val="99"/>
    <w:semiHidden/>
    <w:unhideWhenUsed/>
    <w:rsid w:val="0008227A"/>
    <w:rPr>
      <w:color w:val="605E5C"/>
      <w:shd w:val="clear" w:color="auto" w:fill="E1DFDD"/>
    </w:rPr>
  </w:style>
  <w:style w:type="character" w:customStyle="1" w:styleId="UnresolvedMention5">
    <w:name w:val="Unresolved Mention5"/>
    <w:basedOn w:val="DefaultParagraphFont"/>
    <w:uiPriority w:val="99"/>
    <w:semiHidden/>
    <w:unhideWhenUsed/>
    <w:rsid w:val="001F0F7E"/>
    <w:rPr>
      <w:color w:val="605E5C"/>
      <w:shd w:val="clear" w:color="auto" w:fill="E1DFDD"/>
    </w:rPr>
  </w:style>
  <w:style w:type="character" w:customStyle="1" w:styleId="UnresolvedMention6">
    <w:name w:val="Unresolved Mention6"/>
    <w:basedOn w:val="DefaultParagraphFont"/>
    <w:uiPriority w:val="99"/>
    <w:semiHidden/>
    <w:unhideWhenUsed/>
    <w:rsid w:val="00F11E78"/>
    <w:rPr>
      <w:color w:val="605E5C"/>
      <w:shd w:val="clear" w:color="auto" w:fill="E1DFDD"/>
    </w:rPr>
  </w:style>
  <w:style w:type="paragraph" w:styleId="ListNumber">
    <w:name w:val="List Number"/>
    <w:basedOn w:val="Normal"/>
    <w:uiPriority w:val="99"/>
    <w:unhideWhenUsed/>
    <w:rsid w:val="00696782"/>
    <w:pPr>
      <w:numPr>
        <w:numId w:val="8"/>
      </w:numPr>
      <w:contextualSpacing/>
    </w:pPr>
  </w:style>
  <w:style w:type="paragraph" w:styleId="ListNumber2">
    <w:name w:val="List Number 2"/>
    <w:basedOn w:val="Normal"/>
    <w:uiPriority w:val="99"/>
    <w:unhideWhenUsed/>
    <w:rsid w:val="00B23C9E"/>
    <w:pPr>
      <w:numPr>
        <w:numId w:val="9"/>
      </w:numPr>
      <w:spacing w:line="240" w:lineRule="auto"/>
      <w:contextualSpacing/>
    </w:pPr>
  </w:style>
  <w:style w:type="paragraph" w:customStyle="1" w:styleId="Note">
    <w:name w:val="Note"/>
    <w:basedOn w:val="Normal"/>
    <w:qFormat/>
    <w:rsid w:val="00B23C9E"/>
    <w:pPr>
      <w:spacing w:before="40" w:after="40" w:line="240" w:lineRule="auto"/>
    </w:pPr>
    <w:rPr>
      <w:sz w:val="18"/>
      <w:szCs w:val="18"/>
    </w:rPr>
  </w:style>
  <w:style w:type="paragraph" w:styleId="ListNumber3">
    <w:name w:val="List Number 3"/>
    <w:basedOn w:val="Normal"/>
    <w:uiPriority w:val="99"/>
    <w:unhideWhenUsed/>
    <w:rsid w:val="00745809"/>
    <w:pPr>
      <w:numPr>
        <w:numId w:val="10"/>
      </w:numPr>
      <w:spacing w:line="240" w:lineRule="auto"/>
      <w:ind w:left="720"/>
      <w:contextualSpacing/>
    </w:pPr>
  </w:style>
  <w:style w:type="paragraph" w:styleId="TableofFigures">
    <w:name w:val="table of figures"/>
    <w:basedOn w:val="Normal"/>
    <w:next w:val="Normal"/>
    <w:uiPriority w:val="99"/>
    <w:unhideWhenUsed/>
    <w:rsid w:val="00745809"/>
    <w:pPr>
      <w:tabs>
        <w:tab w:val="left" w:pos="1260"/>
        <w:tab w:val="right" w:leader="dot" w:pos="9350"/>
      </w:tabs>
      <w:spacing w:after="0"/>
      <w:ind w:left="1260" w:hanging="1260"/>
    </w:pPr>
    <w:rPr>
      <w:noProof/>
    </w:rPr>
  </w:style>
  <w:style w:type="character" w:customStyle="1" w:styleId="UnresolvedMention7">
    <w:name w:val="Unresolved Mention7"/>
    <w:basedOn w:val="DefaultParagraphFont"/>
    <w:uiPriority w:val="99"/>
    <w:semiHidden/>
    <w:unhideWhenUsed/>
    <w:rsid w:val="00E20163"/>
    <w:rPr>
      <w:color w:val="605E5C"/>
      <w:shd w:val="clear" w:color="auto" w:fill="E1DFDD"/>
    </w:rPr>
  </w:style>
  <w:style w:type="character" w:styleId="UnresolvedMention">
    <w:name w:val="Unresolved Mention"/>
    <w:basedOn w:val="DefaultParagraphFont"/>
    <w:uiPriority w:val="99"/>
    <w:semiHidden/>
    <w:unhideWhenUsed/>
    <w:rsid w:val="00A173BC"/>
    <w:rPr>
      <w:color w:val="605E5C"/>
      <w:shd w:val="clear" w:color="auto" w:fill="E1DFDD"/>
    </w:rPr>
  </w:style>
  <w:style w:type="paragraph" w:styleId="ListBullet">
    <w:name w:val="List Bullet"/>
    <w:basedOn w:val="Normal"/>
    <w:uiPriority w:val="99"/>
    <w:semiHidden/>
    <w:unhideWhenUsed/>
    <w:rsid w:val="002B13E2"/>
    <w:pPr>
      <w:numPr>
        <w:numId w:val="33"/>
      </w:numPr>
      <w:contextualSpacing/>
    </w:pPr>
  </w:style>
  <w:style w:type="paragraph" w:customStyle="1" w:styleId="CalloutText">
    <w:name w:val="Call out Text"/>
    <w:basedOn w:val="Normal"/>
    <w:uiPriority w:val="99"/>
    <w:qFormat/>
    <w:rsid w:val="002B13E2"/>
    <w:pPr>
      <w:autoSpaceDE w:val="0"/>
      <w:autoSpaceDN w:val="0"/>
      <w:spacing w:after="120" w:line="240" w:lineRule="auto"/>
    </w:pPr>
    <w:rPr>
      <w:rFonts w:ascii="Calibri Light" w:eastAsia="Calibri" w:hAnsi="Calibri Light" w:cs="Calibri"/>
      <w:color w:val="000000"/>
    </w:rPr>
  </w:style>
  <w:style w:type="character" w:customStyle="1" w:styleId="res9jf">
    <w:name w:val="res9jf"/>
    <w:basedOn w:val="DefaultParagraphFont"/>
    <w:rsid w:val="002B13E2"/>
  </w:style>
  <w:style w:type="paragraph" w:customStyle="1" w:styleId="TableTextLeft">
    <w:name w:val="Table Text Left"/>
    <w:basedOn w:val="BodyText"/>
    <w:qFormat/>
    <w:rsid w:val="00E702E9"/>
    <w:pPr>
      <w:autoSpaceDE w:val="0"/>
      <w:autoSpaceDN w:val="0"/>
      <w:spacing w:after="0"/>
    </w:pPr>
    <w:rPr>
      <w:rFonts w:ascii="Calibri" w:hAnsi="Calibri" w:cs="Calibri"/>
      <w:color w:val="000000"/>
      <w:sz w:val="20"/>
    </w:rPr>
  </w:style>
  <w:style w:type="paragraph" w:customStyle="1" w:styleId="tablenotes">
    <w:name w:val="table notes"/>
    <w:basedOn w:val="Note"/>
    <w:qFormat/>
    <w:rsid w:val="00E702E9"/>
    <w:pPr>
      <w:jc w:val="both"/>
    </w:pPr>
    <w:rPr>
      <w:rFonts w:ascii="Calibri" w:hAnsi="Calibri" w:cs="Calibri Light"/>
    </w:rPr>
  </w:style>
  <w:style w:type="paragraph" w:customStyle="1" w:styleId="TableCenterWhite">
    <w:name w:val="Table Center White"/>
    <w:basedOn w:val="Normal"/>
    <w:qFormat/>
    <w:rsid w:val="00E702E9"/>
    <w:pPr>
      <w:spacing w:after="0" w:line="240" w:lineRule="auto"/>
      <w:jc w:val="center"/>
    </w:pPr>
    <w:rPr>
      <w:rFonts w:ascii="Calibri" w:eastAsia="Calibri" w:hAnsi="Calibri" w:cs="Calibri"/>
      <w:b/>
      <w:color w:val="FFFFFF" w:themeColor="background1"/>
      <w:sz w:val="20"/>
    </w:rPr>
  </w:style>
  <w:style w:type="paragraph" w:customStyle="1" w:styleId="TableHeadLeft">
    <w:name w:val="Table Head Left"/>
    <w:basedOn w:val="Normal"/>
    <w:qFormat/>
    <w:rsid w:val="00E702E9"/>
    <w:pPr>
      <w:spacing w:after="0" w:line="240" w:lineRule="auto"/>
    </w:pPr>
    <w:rPr>
      <w:rFonts w:ascii="Calibri" w:eastAsia="Calibri" w:hAnsi="Calibri" w:cs="Calibri"/>
      <w:b/>
      <w:sz w:val="20"/>
    </w:rPr>
  </w:style>
  <w:style w:type="paragraph" w:customStyle="1" w:styleId="TableTextCenter">
    <w:name w:val="Table Text Center"/>
    <w:basedOn w:val="TableTextLeft"/>
    <w:qFormat/>
    <w:rsid w:val="00E702E9"/>
    <w:pPr>
      <w:autoSpaceDE/>
      <w:autoSpaceDN/>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6668">
      <w:bodyDiv w:val="1"/>
      <w:marLeft w:val="0"/>
      <w:marRight w:val="0"/>
      <w:marTop w:val="0"/>
      <w:marBottom w:val="0"/>
      <w:divBdr>
        <w:top w:val="none" w:sz="0" w:space="0" w:color="auto"/>
        <w:left w:val="none" w:sz="0" w:space="0" w:color="auto"/>
        <w:bottom w:val="none" w:sz="0" w:space="0" w:color="auto"/>
        <w:right w:val="none" w:sz="0" w:space="0" w:color="auto"/>
      </w:divBdr>
    </w:div>
    <w:div w:id="67895975">
      <w:bodyDiv w:val="1"/>
      <w:marLeft w:val="0"/>
      <w:marRight w:val="0"/>
      <w:marTop w:val="0"/>
      <w:marBottom w:val="0"/>
      <w:divBdr>
        <w:top w:val="none" w:sz="0" w:space="0" w:color="auto"/>
        <w:left w:val="none" w:sz="0" w:space="0" w:color="auto"/>
        <w:bottom w:val="none" w:sz="0" w:space="0" w:color="auto"/>
        <w:right w:val="none" w:sz="0" w:space="0" w:color="auto"/>
      </w:divBdr>
    </w:div>
    <w:div w:id="106853264">
      <w:bodyDiv w:val="1"/>
      <w:marLeft w:val="0"/>
      <w:marRight w:val="0"/>
      <w:marTop w:val="0"/>
      <w:marBottom w:val="0"/>
      <w:divBdr>
        <w:top w:val="none" w:sz="0" w:space="0" w:color="auto"/>
        <w:left w:val="none" w:sz="0" w:space="0" w:color="auto"/>
        <w:bottom w:val="none" w:sz="0" w:space="0" w:color="auto"/>
        <w:right w:val="none" w:sz="0" w:space="0" w:color="auto"/>
      </w:divBdr>
    </w:div>
    <w:div w:id="229579867">
      <w:bodyDiv w:val="1"/>
      <w:marLeft w:val="0"/>
      <w:marRight w:val="0"/>
      <w:marTop w:val="0"/>
      <w:marBottom w:val="0"/>
      <w:divBdr>
        <w:top w:val="none" w:sz="0" w:space="0" w:color="auto"/>
        <w:left w:val="none" w:sz="0" w:space="0" w:color="auto"/>
        <w:bottom w:val="none" w:sz="0" w:space="0" w:color="auto"/>
        <w:right w:val="none" w:sz="0" w:space="0" w:color="auto"/>
      </w:divBdr>
      <w:divsChild>
        <w:div w:id="1848010166">
          <w:marLeft w:val="0"/>
          <w:marRight w:val="0"/>
          <w:marTop w:val="0"/>
          <w:marBottom w:val="0"/>
          <w:divBdr>
            <w:top w:val="none" w:sz="0" w:space="0" w:color="auto"/>
            <w:left w:val="none" w:sz="0" w:space="0" w:color="auto"/>
            <w:bottom w:val="none" w:sz="0" w:space="0" w:color="auto"/>
            <w:right w:val="none" w:sz="0" w:space="0" w:color="auto"/>
          </w:divBdr>
        </w:div>
      </w:divsChild>
    </w:div>
    <w:div w:id="246353756">
      <w:bodyDiv w:val="1"/>
      <w:marLeft w:val="0"/>
      <w:marRight w:val="0"/>
      <w:marTop w:val="0"/>
      <w:marBottom w:val="0"/>
      <w:divBdr>
        <w:top w:val="none" w:sz="0" w:space="0" w:color="auto"/>
        <w:left w:val="none" w:sz="0" w:space="0" w:color="auto"/>
        <w:bottom w:val="none" w:sz="0" w:space="0" w:color="auto"/>
        <w:right w:val="none" w:sz="0" w:space="0" w:color="auto"/>
      </w:divBdr>
    </w:div>
    <w:div w:id="255527138">
      <w:bodyDiv w:val="1"/>
      <w:marLeft w:val="0"/>
      <w:marRight w:val="0"/>
      <w:marTop w:val="0"/>
      <w:marBottom w:val="0"/>
      <w:divBdr>
        <w:top w:val="none" w:sz="0" w:space="0" w:color="auto"/>
        <w:left w:val="none" w:sz="0" w:space="0" w:color="auto"/>
        <w:bottom w:val="none" w:sz="0" w:space="0" w:color="auto"/>
        <w:right w:val="none" w:sz="0" w:space="0" w:color="auto"/>
      </w:divBdr>
    </w:div>
    <w:div w:id="266550535">
      <w:bodyDiv w:val="1"/>
      <w:marLeft w:val="0"/>
      <w:marRight w:val="0"/>
      <w:marTop w:val="0"/>
      <w:marBottom w:val="0"/>
      <w:divBdr>
        <w:top w:val="none" w:sz="0" w:space="0" w:color="auto"/>
        <w:left w:val="none" w:sz="0" w:space="0" w:color="auto"/>
        <w:bottom w:val="none" w:sz="0" w:space="0" w:color="auto"/>
        <w:right w:val="none" w:sz="0" w:space="0" w:color="auto"/>
      </w:divBdr>
    </w:div>
    <w:div w:id="708605878">
      <w:bodyDiv w:val="1"/>
      <w:marLeft w:val="0"/>
      <w:marRight w:val="0"/>
      <w:marTop w:val="0"/>
      <w:marBottom w:val="0"/>
      <w:divBdr>
        <w:top w:val="none" w:sz="0" w:space="0" w:color="auto"/>
        <w:left w:val="none" w:sz="0" w:space="0" w:color="auto"/>
        <w:bottom w:val="none" w:sz="0" w:space="0" w:color="auto"/>
        <w:right w:val="none" w:sz="0" w:space="0" w:color="auto"/>
      </w:divBdr>
    </w:div>
    <w:div w:id="751467062">
      <w:bodyDiv w:val="1"/>
      <w:marLeft w:val="0"/>
      <w:marRight w:val="0"/>
      <w:marTop w:val="0"/>
      <w:marBottom w:val="0"/>
      <w:divBdr>
        <w:top w:val="none" w:sz="0" w:space="0" w:color="auto"/>
        <w:left w:val="none" w:sz="0" w:space="0" w:color="auto"/>
        <w:bottom w:val="none" w:sz="0" w:space="0" w:color="auto"/>
        <w:right w:val="none" w:sz="0" w:space="0" w:color="auto"/>
      </w:divBdr>
    </w:div>
    <w:div w:id="796416382">
      <w:bodyDiv w:val="1"/>
      <w:marLeft w:val="0"/>
      <w:marRight w:val="0"/>
      <w:marTop w:val="0"/>
      <w:marBottom w:val="0"/>
      <w:divBdr>
        <w:top w:val="none" w:sz="0" w:space="0" w:color="auto"/>
        <w:left w:val="none" w:sz="0" w:space="0" w:color="auto"/>
        <w:bottom w:val="none" w:sz="0" w:space="0" w:color="auto"/>
        <w:right w:val="none" w:sz="0" w:space="0" w:color="auto"/>
      </w:divBdr>
    </w:div>
    <w:div w:id="805969680">
      <w:bodyDiv w:val="1"/>
      <w:marLeft w:val="0"/>
      <w:marRight w:val="0"/>
      <w:marTop w:val="0"/>
      <w:marBottom w:val="0"/>
      <w:divBdr>
        <w:top w:val="none" w:sz="0" w:space="0" w:color="auto"/>
        <w:left w:val="none" w:sz="0" w:space="0" w:color="auto"/>
        <w:bottom w:val="none" w:sz="0" w:space="0" w:color="auto"/>
        <w:right w:val="none" w:sz="0" w:space="0" w:color="auto"/>
      </w:divBdr>
    </w:div>
    <w:div w:id="828717027">
      <w:bodyDiv w:val="1"/>
      <w:marLeft w:val="0"/>
      <w:marRight w:val="0"/>
      <w:marTop w:val="0"/>
      <w:marBottom w:val="0"/>
      <w:divBdr>
        <w:top w:val="none" w:sz="0" w:space="0" w:color="auto"/>
        <w:left w:val="none" w:sz="0" w:space="0" w:color="auto"/>
        <w:bottom w:val="none" w:sz="0" w:space="0" w:color="auto"/>
        <w:right w:val="none" w:sz="0" w:space="0" w:color="auto"/>
      </w:divBdr>
    </w:div>
    <w:div w:id="887376641">
      <w:bodyDiv w:val="1"/>
      <w:marLeft w:val="0"/>
      <w:marRight w:val="0"/>
      <w:marTop w:val="0"/>
      <w:marBottom w:val="0"/>
      <w:divBdr>
        <w:top w:val="none" w:sz="0" w:space="0" w:color="auto"/>
        <w:left w:val="none" w:sz="0" w:space="0" w:color="auto"/>
        <w:bottom w:val="none" w:sz="0" w:space="0" w:color="auto"/>
        <w:right w:val="none" w:sz="0" w:space="0" w:color="auto"/>
      </w:divBdr>
    </w:div>
    <w:div w:id="897057109">
      <w:bodyDiv w:val="1"/>
      <w:marLeft w:val="0"/>
      <w:marRight w:val="0"/>
      <w:marTop w:val="0"/>
      <w:marBottom w:val="0"/>
      <w:divBdr>
        <w:top w:val="none" w:sz="0" w:space="0" w:color="auto"/>
        <w:left w:val="none" w:sz="0" w:space="0" w:color="auto"/>
        <w:bottom w:val="none" w:sz="0" w:space="0" w:color="auto"/>
        <w:right w:val="none" w:sz="0" w:space="0" w:color="auto"/>
      </w:divBdr>
    </w:div>
    <w:div w:id="903680510">
      <w:bodyDiv w:val="1"/>
      <w:marLeft w:val="0"/>
      <w:marRight w:val="0"/>
      <w:marTop w:val="0"/>
      <w:marBottom w:val="0"/>
      <w:divBdr>
        <w:top w:val="none" w:sz="0" w:space="0" w:color="auto"/>
        <w:left w:val="none" w:sz="0" w:space="0" w:color="auto"/>
        <w:bottom w:val="none" w:sz="0" w:space="0" w:color="auto"/>
        <w:right w:val="none" w:sz="0" w:space="0" w:color="auto"/>
      </w:divBdr>
      <w:divsChild>
        <w:div w:id="35206329">
          <w:marLeft w:val="0"/>
          <w:marRight w:val="0"/>
          <w:marTop w:val="0"/>
          <w:marBottom w:val="0"/>
          <w:divBdr>
            <w:top w:val="none" w:sz="0" w:space="0" w:color="auto"/>
            <w:left w:val="none" w:sz="0" w:space="0" w:color="auto"/>
            <w:bottom w:val="none" w:sz="0" w:space="0" w:color="auto"/>
            <w:right w:val="none" w:sz="0" w:space="0" w:color="auto"/>
          </w:divBdr>
          <w:divsChild>
            <w:div w:id="72895406">
              <w:marLeft w:val="0"/>
              <w:marRight w:val="0"/>
              <w:marTop w:val="0"/>
              <w:marBottom w:val="0"/>
              <w:divBdr>
                <w:top w:val="none" w:sz="0" w:space="0" w:color="auto"/>
                <w:left w:val="none" w:sz="0" w:space="0" w:color="auto"/>
                <w:bottom w:val="none" w:sz="0" w:space="0" w:color="auto"/>
                <w:right w:val="none" w:sz="0" w:space="0" w:color="auto"/>
              </w:divBdr>
              <w:divsChild>
                <w:div w:id="1144662716">
                  <w:marLeft w:val="0"/>
                  <w:marRight w:val="0"/>
                  <w:marTop w:val="0"/>
                  <w:marBottom w:val="0"/>
                  <w:divBdr>
                    <w:top w:val="none" w:sz="0" w:space="0" w:color="auto"/>
                    <w:left w:val="none" w:sz="0" w:space="0" w:color="auto"/>
                    <w:bottom w:val="none" w:sz="0" w:space="0" w:color="auto"/>
                    <w:right w:val="none" w:sz="0" w:space="0" w:color="auto"/>
                  </w:divBdr>
                  <w:divsChild>
                    <w:div w:id="1807814665">
                      <w:marLeft w:val="0"/>
                      <w:marRight w:val="0"/>
                      <w:marTop w:val="0"/>
                      <w:marBottom w:val="0"/>
                      <w:divBdr>
                        <w:top w:val="none" w:sz="0" w:space="0" w:color="auto"/>
                        <w:left w:val="none" w:sz="0" w:space="0" w:color="auto"/>
                        <w:bottom w:val="none" w:sz="0" w:space="0" w:color="auto"/>
                        <w:right w:val="none" w:sz="0" w:space="0" w:color="auto"/>
                      </w:divBdr>
                      <w:divsChild>
                        <w:div w:id="794955987">
                          <w:marLeft w:val="0"/>
                          <w:marRight w:val="0"/>
                          <w:marTop w:val="0"/>
                          <w:marBottom w:val="0"/>
                          <w:divBdr>
                            <w:top w:val="none" w:sz="0" w:space="0" w:color="auto"/>
                            <w:left w:val="none" w:sz="0" w:space="0" w:color="auto"/>
                            <w:bottom w:val="none" w:sz="0" w:space="0" w:color="auto"/>
                            <w:right w:val="none" w:sz="0" w:space="0" w:color="auto"/>
                          </w:divBdr>
                          <w:divsChild>
                            <w:div w:id="970784973">
                              <w:marLeft w:val="0"/>
                              <w:marRight w:val="0"/>
                              <w:marTop w:val="0"/>
                              <w:marBottom w:val="0"/>
                              <w:divBdr>
                                <w:top w:val="none" w:sz="0" w:space="0" w:color="auto"/>
                                <w:left w:val="none" w:sz="0" w:space="0" w:color="auto"/>
                                <w:bottom w:val="none" w:sz="0" w:space="0" w:color="auto"/>
                                <w:right w:val="none" w:sz="0" w:space="0" w:color="auto"/>
                              </w:divBdr>
                              <w:divsChild>
                                <w:div w:id="995840000">
                                  <w:marLeft w:val="0"/>
                                  <w:marRight w:val="0"/>
                                  <w:marTop w:val="0"/>
                                  <w:marBottom w:val="0"/>
                                  <w:divBdr>
                                    <w:top w:val="none" w:sz="0" w:space="0" w:color="auto"/>
                                    <w:left w:val="none" w:sz="0" w:space="0" w:color="auto"/>
                                    <w:bottom w:val="none" w:sz="0" w:space="0" w:color="auto"/>
                                    <w:right w:val="none" w:sz="0" w:space="0" w:color="auto"/>
                                  </w:divBdr>
                                  <w:divsChild>
                                    <w:div w:id="178542886">
                                      <w:marLeft w:val="0"/>
                                      <w:marRight w:val="0"/>
                                      <w:marTop w:val="0"/>
                                      <w:marBottom w:val="0"/>
                                      <w:divBdr>
                                        <w:top w:val="none" w:sz="0" w:space="0" w:color="auto"/>
                                        <w:left w:val="none" w:sz="0" w:space="0" w:color="auto"/>
                                        <w:bottom w:val="none" w:sz="0" w:space="0" w:color="auto"/>
                                        <w:right w:val="none" w:sz="0" w:space="0" w:color="auto"/>
                                      </w:divBdr>
                                      <w:divsChild>
                                        <w:div w:id="1394279157">
                                          <w:marLeft w:val="0"/>
                                          <w:marRight w:val="0"/>
                                          <w:marTop w:val="0"/>
                                          <w:marBottom w:val="0"/>
                                          <w:divBdr>
                                            <w:top w:val="none" w:sz="0" w:space="0" w:color="auto"/>
                                            <w:left w:val="none" w:sz="0" w:space="0" w:color="auto"/>
                                            <w:bottom w:val="none" w:sz="0" w:space="0" w:color="auto"/>
                                            <w:right w:val="none" w:sz="0" w:space="0" w:color="auto"/>
                                          </w:divBdr>
                                          <w:divsChild>
                                            <w:div w:id="9117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8082559">
      <w:bodyDiv w:val="1"/>
      <w:marLeft w:val="0"/>
      <w:marRight w:val="0"/>
      <w:marTop w:val="0"/>
      <w:marBottom w:val="0"/>
      <w:divBdr>
        <w:top w:val="none" w:sz="0" w:space="0" w:color="auto"/>
        <w:left w:val="none" w:sz="0" w:space="0" w:color="auto"/>
        <w:bottom w:val="none" w:sz="0" w:space="0" w:color="auto"/>
        <w:right w:val="none" w:sz="0" w:space="0" w:color="auto"/>
      </w:divBdr>
    </w:div>
    <w:div w:id="1148785651">
      <w:bodyDiv w:val="1"/>
      <w:marLeft w:val="0"/>
      <w:marRight w:val="0"/>
      <w:marTop w:val="0"/>
      <w:marBottom w:val="0"/>
      <w:divBdr>
        <w:top w:val="none" w:sz="0" w:space="0" w:color="auto"/>
        <w:left w:val="none" w:sz="0" w:space="0" w:color="auto"/>
        <w:bottom w:val="none" w:sz="0" w:space="0" w:color="auto"/>
        <w:right w:val="none" w:sz="0" w:space="0" w:color="auto"/>
      </w:divBdr>
    </w:div>
    <w:div w:id="1173451655">
      <w:bodyDiv w:val="1"/>
      <w:marLeft w:val="0"/>
      <w:marRight w:val="0"/>
      <w:marTop w:val="0"/>
      <w:marBottom w:val="0"/>
      <w:divBdr>
        <w:top w:val="none" w:sz="0" w:space="0" w:color="auto"/>
        <w:left w:val="none" w:sz="0" w:space="0" w:color="auto"/>
        <w:bottom w:val="none" w:sz="0" w:space="0" w:color="auto"/>
        <w:right w:val="none" w:sz="0" w:space="0" w:color="auto"/>
      </w:divBdr>
    </w:div>
    <w:div w:id="1197309887">
      <w:bodyDiv w:val="1"/>
      <w:marLeft w:val="0"/>
      <w:marRight w:val="0"/>
      <w:marTop w:val="0"/>
      <w:marBottom w:val="0"/>
      <w:divBdr>
        <w:top w:val="none" w:sz="0" w:space="0" w:color="auto"/>
        <w:left w:val="none" w:sz="0" w:space="0" w:color="auto"/>
        <w:bottom w:val="none" w:sz="0" w:space="0" w:color="auto"/>
        <w:right w:val="none" w:sz="0" w:space="0" w:color="auto"/>
      </w:divBdr>
    </w:div>
    <w:div w:id="1239364794">
      <w:bodyDiv w:val="1"/>
      <w:marLeft w:val="0"/>
      <w:marRight w:val="0"/>
      <w:marTop w:val="0"/>
      <w:marBottom w:val="0"/>
      <w:divBdr>
        <w:top w:val="none" w:sz="0" w:space="0" w:color="auto"/>
        <w:left w:val="none" w:sz="0" w:space="0" w:color="auto"/>
        <w:bottom w:val="none" w:sz="0" w:space="0" w:color="auto"/>
        <w:right w:val="none" w:sz="0" w:space="0" w:color="auto"/>
      </w:divBdr>
    </w:div>
    <w:div w:id="1321470166">
      <w:bodyDiv w:val="1"/>
      <w:marLeft w:val="0"/>
      <w:marRight w:val="0"/>
      <w:marTop w:val="0"/>
      <w:marBottom w:val="0"/>
      <w:divBdr>
        <w:top w:val="none" w:sz="0" w:space="0" w:color="auto"/>
        <w:left w:val="none" w:sz="0" w:space="0" w:color="auto"/>
        <w:bottom w:val="none" w:sz="0" w:space="0" w:color="auto"/>
        <w:right w:val="none" w:sz="0" w:space="0" w:color="auto"/>
      </w:divBdr>
    </w:div>
    <w:div w:id="1406301672">
      <w:bodyDiv w:val="1"/>
      <w:marLeft w:val="0"/>
      <w:marRight w:val="0"/>
      <w:marTop w:val="0"/>
      <w:marBottom w:val="0"/>
      <w:divBdr>
        <w:top w:val="none" w:sz="0" w:space="0" w:color="auto"/>
        <w:left w:val="none" w:sz="0" w:space="0" w:color="auto"/>
        <w:bottom w:val="none" w:sz="0" w:space="0" w:color="auto"/>
        <w:right w:val="none" w:sz="0" w:space="0" w:color="auto"/>
      </w:divBdr>
    </w:div>
    <w:div w:id="1455558424">
      <w:bodyDiv w:val="1"/>
      <w:marLeft w:val="0"/>
      <w:marRight w:val="0"/>
      <w:marTop w:val="0"/>
      <w:marBottom w:val="0"/>
      <w:divBdr>
        <w:top w:val="none" w:sz="0" w:space="0" w:color="auto"/>
        <w:left w:val="none" w:sz="0" w:space="0" w:color="auto"/>
        <w:bottom w:val="none" w:sz="0" w:space="0" w:color="auto"/>
        <w:right w:val="none" w:sz="0" w:space="0" w:color="auto"/>
      </w:divBdr>
    </w:div>
    <w:div w:id="1498963834">
      <w:bodyDiv w:val="1"/>
      <w:marLeft w:val="0"/>
      <w:marRight w:val="0"/>
      <w:marTop w:val="0"/>
      <w:marBottom w:val="0"/>
      <w:divBdr>
        <w:top w:val="none" w:sz="0" w:space="0" w:color="auto"/>
        <w:left w:val="none" w:sz="0" w:space="0" w:color="auto"/>
        <w:bottom w:val="none" w:sz="0" w:space="0" w:color="auto"/>
        <w:right w:val="none" w:sz="0" w:space="0" w:color="auto"/>
      </w:divBdr>
    </w:div>
    <w:div w:id="1507591819">
      <w:bodyDiv w:val="1"/>
      <w:marLeft w:val="0"/>
      <w:marRight w:val="0"/>
      <w:marTop w:val="0"/>
      <w:marBottom w:val="0"/>
      <w:divBdr>
        <w:top w:val="none" w:sz="0" w:space="0" w:color="auto"/>
        <w:left w:val="none" w:sz="0" w:space="0" w:color="auto"/>
        <w:bottom w:val="none" w:sz="0" w:space="0" w:color="auto"/>
        <w:right w:val="none" w:sz="0" w:space="0" w:color="auto"/>
      </w:divBdr>
    </w:div>
    <w:div w:id="1558663450">
      <w:bodyDiv w:val="1"/>
      <w:marLeft w:val="0"/>
      <w:marRight w:val="0"/>
      <w:marTop w:val="0"/>
      <w:marBottom w:val="0"/>
      <w:divBdr>
        <w:top w:val="none" w:sz="0" w:space="0" w:color="auto"/>
        <w:left w:val="none" w:sz="0" w:space="0" w:color="auto"/>
        <w:bottom w:val="none" w:sz="0" w:space="0" w:color="auto"/>
        <w:right w:val="none" w:sz="0" w:space="0" w:color="auto"/>
      </w:divBdr>
    </w:div>
    <w:div w:id="1663503222">
      <w:bodyDiv w:val="1"/>
      <w:marLeft w:val="0"/>
      <w:marRight w:val="0"/>
      <w:marTop w:val="0"/>
      <w:marBottom w:val="0"/>
      <w:divBdr>
        <w:top w:val="none" w:sz="0" w:space="0" w:color="auto"/>
        <w:left w:val="none" w:sz="0" w:space="0" w:color="auto"/>
        <w:bottom w:val="none" w:sz="0" w:space="0" w:color="auto"/>
        <w:right w:val="none" w:sz="0" w:space="0" w:color="auto"/>
      </w:divBdr>
    </w:div>
    <w:div w:id="1692682412">
      <w:bodyDiv w:val="1"/>
      <w:marLeft w:val="0"/>
      <w:marRight w:val="0"/>
      <w:marTop w:val="0"/>
      <w:marBottom w:val="0"/>
      <w:divBdr>
        <w:top w:val="none" w:sz="0" w:space="0" w:color="auto"/>
        <w:left w:val="none" w:sz="0" w:space="0" w:color="auto"/>
        <w:bottom w:val="none" w:sz="0" w:space="0" w:color="auto"/>
        <w:right w:val="none" w:sz="0" w:space="0" w:color="auto"/>
      </w:divBdr>
    </w:div>
    <w:div w:id="1702587758">
      <w:bodyDiv w:val="1"/>
      <w:marLeft w:val="0"/>
      <w:marRight w:val="0"/>
      <w:marTop w:val="0"/>
      <w:marBottom w:val="0"/>
      <w:divBdr>
        <w:top w:val="none" w:sz="0" w:space="0" w:color="auto"/>
        <w:left w:val="none" w:sz="0" w:space="0" w:color="auto"/>
        <w:bottom w:val="none" w:sz="0" w:space="0" w:color="auto"/>
        <w:right w:val="none" w:sz="0" w:space="0" w:color="auto"/>
      </w:divBdr>
    </w:div>
    <w:div w:id="1702634299">
      <w:bodyDiv w:val="1"/>
      <w:marLeft w:val="0"/>
      <w:marRight w:val="0"/>
      <w:marTop w:val="0"/>
      <w:marBottom w:val="0"/>
      <w:divBdr>
        <w:top w:val="none" w:sz="0" w:space="0" w:color="auto"/>
        <w:left w:val="none" w:sz="0" w:space="0" w:color="auto"/>
        <w:bottom w:val="none" w:sz="0" w:space="0" w:color="auto"/>
        <w:right w:val="none" w:sz="0" w:space="0" w:color="auto"/>
      </w:divBdr>
    </w:div>
    <w:div w:id="1781223326">
      <w:bodyDiv w:val="1"/>
      <w:marLeft w:val="0"/>
      <w:marRight w:val="0"/>
      <w:marTop w:val="0"/>
      <w:marBottom w:val="0"/>
      <w:divBdr>
        <w:top w:val="none" w:sz="0" w:space="0" w:color="auto"/>
        <w:left w:val="none" w:sz="0" w:space="0" w:color="auto"/>
        <w:bottom w:val="none" w:sz="0" w:space="0" w:color="auto"/>
        <w:right w:val="none" w:sz="0" w:space="0" w:color="auto"/>
      </w:divBdr>
    </w:div>
    <w:div w:id="1877540931">
      <w:bodyDiv w:val="1"/>
      <w:marLeft w:val="0"/>
      <w:marRight w:val="0"/>
      <w:marTop w:val="0"/>
      <w:marBottom w:val="0"/>
      <w:divBdr>
        <w:top w:val="none" w:sz="0" w:space="0" w:color="auto"/>
        <w:left w:val="none" w:sz="0" w:space="0" w:color="auto"/>
        <w:bottom w:val="none" w:sz="0" w:space="0" w:color="auto"/>
        <w:right w:val="none" w:sz="0" w:space="0" w:color="auto"/>
      </w:divBdr>
    </w:div>
    <w:div w:id="1898081130">
      <w:bodyDiv w:val="1"/>
      <w:marLeft w:val="0"/>
      <w:marRight w:val="0"/>
      <w:marTop w:val="0"/>
      <w:marBottom w:val="0"/>
      <w:divBdr>
        <w:top w:val="none" w:sz="0" w:space="0" w:color="auto"/>
        <w:left w:val="none" w:sz="0" w:space="0" w:color="auto"/>
        <w:bottom w:val="none" w:sz="0" w:space="0" w:color="auto"/>
        <w:right w:val="none" w:sz="0" w:space="0" w:color="auto"/>
      </w:divBdr>
    </w:div>
    <w:div w:id="1955362497">
      <w:bodyDiv w:val="1"/>
      <w:marLeft w:val="0"/>
      <w:marRight w:val="0"/>
      <w:marTop w:val="0"/>
      <w:marBottom w:val="0"/>
      <w:divBdr>
        <w:top w:val="none" w:sz="0" w:space="0" w:color="auto"/>
        <w:left w:val="none" w:sz="0" w:space="0" w:color="auto"/>
        <w:bottom w:val="none" w:sz="0" w:space="0" w:color="auto"/>
        <w:right w:val="none" w:sz="0" w:space="0" w:color="auto"/>
      </w:divBdr>
    </w:div>
    <w:div w:id="214087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dren.gonzales\OneDrive%20-%20HHS%20Office%20of%20the%20Secretary\Documents\Custom%20Office%20Templates\HP_workingtemplate_10-29_HHSColor.dotx" TargetMode="External"/></Relationships>
</file>

<file path=word/theme/theme1.xml><?xml version="1.0" encoding="utf-8"?>
<a:theme xmlns:a="http://schemas.openxmlformats.org/drawingml/2006/main" name="HHS All Colors">
  <a:themeElements>
    <a:clrScheme name="HHS All Colors">
      <a:dk1>
        <a:sysClr val="windowText" lastClr="000000"/>
      </a:dk1>
      <a:lt1>
        <a:sysClr val="window" lastClr="FFFFFF"/>
      </a:lt1>
      <a:dk2>
        <a:srgbClr val="333332"/>
      </a:dk2>
      <a:lt2>
        <a:srgbClr val="E9EAEB"/>
      </a:lt2>
      <a:accent1>
        <a:srgbClr val="185394"/>
      </a:accent1>
      <a:accent2>
        <a:srgbClr val="FCAF10"/>
      </a:accent2>
      <a:accent3>
        <a:srgbClr val="C94747"/>
      </a:accent3>
      <a:accent4>
        <a:srgbClr val="77508E"/>
      </a:accent4>
      <a:accent5>
        <a:srgbClr val="19826E"/>
      </a:accent5>
      <a:accent6>
        <a:srgbClr val="A84869"/>
      </a:accent6>
      <a:hlink>
        <a:srgbClr val="0053CC"/>
      </a:hlink>
      <a:folHlink>
        <a:srgbClr val="6F57B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ST HHS Office Theme" id="{D3A018A0-248B-4641-A5A0-2DA7F2C9AC70}" vid="{9D67C9ED-4157-4CBD-B6B4-F11430EAB4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7939A7D5AC2246AB19787172D9BECB" ma:contentTypeVersion="0" ma:contentTypeDescription="Create a new document." ma:contentTypeScope="" ma:versionID="ba9f315f1f4bb22af93110fa0e6cbe36">
  <xsd:schema xmlns:xsd="http://www.w3.org/2001/XMLSchema" xmlns:xs="http://www.w3.org/2001/XMLSchema" xmlns:p="http://schemas.microsoft.com/office/2006/metadata/properties" targetNamespace="http://schemas.microsoft.com/office/2006/metadata/properties" ma:root="true" ma:fieldsID="c458f69237740c00a72b3c0c00d2b4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7D2C70-89D2-4FC2-8F45-30BF4A0BD2FA}">
  <ds:schemaRefs>
    <ds:schemaRef ds:uri="http://schemas.openxmlformats.org/officeDocument/2006/bibliography"/>
  </ds:schemaRefs>
</ds:datastoreItem>
</file>

<file path=customXml/itemProps2.xml><?xml version="1.0" encoding="utf-8"?>
<ds:datastoreItem xmlns:ds="http://schemas.openxmlformats.org/officeDocument/2006/customXml" ds:itemID="{98F69F9F-9B7A-4B81-9275-AF8FFFAA2929}">
  <ds:schemaRefs>
    <ds:schemaRef ds:uri="http://schemas.microsoft.com/sharepoint/v3/contenttype/forms"/>
  </ds:schemaRefs>
</ds:datastoreItem>
</file>

<file path=customXml/itemProps3.xml><?xml version="1.0" encoding="utf-8"?>
<ds:datastoreItem xmlns:ds="http://schemas.openxmlformats.org/officeDocument/2006/customXml" ds:itemID="{3FA212E9-F198-48CB-B1FE-F39551B9E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A3897A-A671-46DA-BF3A-943EDB1901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HP_workingtemplate_10-29_HHSColor.dotx</Template>
  <TotalTime>10</TotalTime>
  <Pages>1</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Administrator;Arbulu, Lucas (OS/ASPE)</dc:creator>
  <cp:keywords/>
  <dc:description/>
  <cp:lastModifiedBy>Brown, Derek</cp:lastModifiedBy>
  <cp:revision>6</cp:revision>
  <cp:lastPrinted>2021-08-24T15:41:00Z</cp:lastPrinted>
  <dcterms:created xsi:type="dcterms:W3CDTF">2023-01-25T19:14:00Z</dcterms:created>
  <dcterms:modified xsi:type="dcterms:W3CDTF">2023-01-25T19:31:00Z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0x0101000A7939A7D5AC2246AB19787172D9BECB</vt:lpwstr>
  </property>
  <property fmtid="{D5CDD505-2E9C-101B-9397-08002B2CF9AE}" pid="3" name="IsMyDocuments">
    <vt:bool>true</vt:bool>
  </property>
</Properties>
</file>