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A72" w:rsidRPr="00B96EBB" w:rsidRDefault="00E54A72" w:rsidP="00E54A72">
      <w:pPr>
        <w:rPr>
          <w:rFonts w:ascii="Times New Roman" w:hAnsi="Times New Roman" w:cs="Times New Roman"/>
          <w:sz w:val="24"/>
          <w:szCs w:val="24"/>
        </w:rPr>
      </w:pPr>
      <w:bookmarkStart w:id="0" w:name="_Hlk128062655"/>
      <w:r w:rsidRPr="00B96EBB">
        <w:rPr>
          <w:rFonts w:ascii="Times New Roman" w:hAnsi="Times New Roman" w:cs="Times New Roman"/>
          <w:sz w:val="24"/>
          <w:szCs w:val="24"/>
        </w:rPr>
        <w:t>Supplemental Table 1. Utilization and Spending variable algorithms</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945"/>
        <w:gridCol w:w="1942"/>
        <w:gridCol w:w="2416"/>
        <w:gridCol w:w="3122"/>
      </w:tblGrid>
      <w:tr w:rsidR="00E54A72" w:rsidRPr="00FA6C7E" w:rsidTr="00047679">
        <w:trPr>
          <w:tblHeader/>
        </w:trPr>
        <w:tc>
          <w:tcPr>
            <w:tcW w:w="1525" w:type="dxa"/>
            <w:shd w:val="clear" w:color="auto" w:fill="auto"/>
          </w:tcPr>
          <w:p w:rsidR="00E54A72" w:rsidRPr="008B7727" w:rsidRDefault="00E54A72" w:rsidP="00047679">
            <w:pPr>
              <w:spacing w:after="0" w:line="240" w:lineRule="auto"/>
              <w:rPr>
                <w:rFonts w:ascii="Times New Roman" w:eastAsia="Calibri" w:hAnsi="Times New Roman" w:cs="Times New Roman"/>
                <w:b/>
                <w:sz w:val="20"/>
                <w:szCs w:val="20"/>
              </w:rPr>
            </w:pPr>
            <w:bookmarkStart w:id="1" w:name="_Hlk77538509"/>
            <w:bookmarkEnd w:id="0"/>
            <w:r w:rsidRPr="008B7727">
              <w:rPr>
                <w:rFonts w:ascii="Times New Roman" w:eastAsia="Calibri" w:hAnsi="Times New Roman" w:cs="Times New Roman"/>
                <w:b/>
                <w:sz w:val="20"/>
                <w:szCs w:val="20"/>
              </w:rPr>
              <w:t>Characteristic</w:t>
            </w:r>
          </w:p>
        </w:tc>
        <w:tc>
          <w:tcPr>
            <w:tcW w:w="3945" w:type="dxa"/>
            <w:shd w:val="clear" w:color="auto" w:fill="auto"/>
          </w:tcPr>
          <w:p w:rsidR="00E54A72" w:rsidRPr="008B7727" w:rsidRDefault="00E54A72" w:rsidP="00047679">
            <w:pPr>
              <w:spacing w:after="0" w:line="240" w:lineRule="auto"/>
              <w:rPr>
                <w:rFonts w:ascii="Times New Roman" w:eastAsia="Calibri" w:hAnsi="Times New Roman" w:cs="Times New Roman"/>
                <w:b/>
                <w:sz w:val="20"/>
                <w:szCs w:val="20"/>
              </w:rPr>
            </w:pPr>
            <w:r w:rsidRPr="008B7727">
              <w:rPr>
                <w:rFonts w:ascii="Times New Roman" w:eastAsia="Calibri" w:hAnsi="Times New Roman" w:cs="Times New Roman"/>
                <w:b/>
                <w:sz w:val="20"/>
                <w:szCs w:val="20"/>
              </w:rPr>
              <w:t>Definition</w:t>
            </w:r>
          </w:p>
        </w:tc>
        <w:tc>
          <w:tcPr>
            <w:tcW w:w="1942" w:type="dxa"/>
          </w:tcPr>
          <w:p w:rsidR="00E54A72" w:rsidRPr="008B7727" w:rsidRDefault="00E54A72" w:rsidP="00047679">
            <w:pPr>
              <w:spacing w:after="0" w:line="240" w:lineRule="auto"/>
              <w:rPr>
                <w:rFonts w:ascii="Times New Roman" w:eastAsia="Calibri" w:hAnsi="Times New Roman" w:cs="Times New Roman"/>
                <w:b/>
                <w:sz w:val="20"/>
                <w:szCs w:val="20"/>
              </w:rPr>
            </w:pPr>
            <w:r w:rsidRPr="008B7727">
              <w:rPr>
                <w:rFonts w:ascii="Times New Roman" w:eastAsia="Calibri" w:hAnsi="Times New Roman" w:cs="Times New Roman"/>
                <w:b/>
                <w:sz w:val="20"/>
                <w:szCs w:val="20"/>
              </w:rPr>
              <w:t>Utilization</w:t>
            </w:r>
          </w:p>
        </w:tc>
        <w:tc>
          <w:tcPr>
            <w:tcW w:w="2416" w:type="dxa"/>
          </w:tcPr>
          <w:p w:rsidR="00E54A72" w:rsidRPr="008B7727" w:rsidRDefault="00E54A72" w:rsidP="00047679">
            <w:pPr>
              <w:spacing w:after="0" w:line="240" w:lineRule="auto"/>
              <w:rPr>
                <w:rFonts w:ascii="Times New Roman" w:eastAsia="Calibri" w:hAnsi="Times New Roman" w:cs="Times New Roman"/>
                <w:b/>
                <w:sz w:val="20"/>
                <w:szCs w:val="20"/>
              </w:rPr>
            </w:pPr>
            <w:r w:rsidRPr="008B7727">
              <w:rPr>
                <w:rFonts w:ascii="Times New Roman" w:eastAsia="Calibri" w:hAnsi="Times New Roman" w:cs="Times New Roman"/>
                <w:b/>
                <w:sz w:val="20"/>
                <w:szCs w:val="20"/>
              </w:rPr>
              <w:t>Spending</w:t>
            </w:r>
          </w:p>
        </w:tc>
        <w:tc>
          <w:tcPr>
            <w:tcW w:w="3122" w:type="dxa"/>
          </w:tcPr>
          <w:p w:rsidR="00E54A72" w:rsidRPr="008B7727" w:rsidRDefault="00E54A72" w:rsidP="00047679">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Rationale for Medicaid alignment</w:t>
            </w:r>
          </w:p>
        </w:tc>
      </w:tr>
      <w:tr w:rsidR="00E54A72" w:rsidRPr="00FA6C7E" w:rsidTr="00047679">
        <w:tc>
          <w:tcPr>
            <w:tcW w:w="1525" w:type="dxa"/>
            <w:shd w:val="clear" w:color="auto" w:fill="auto"/>
          </w:tcPr>
          <w:p w:rsidR="00E54A72" w:rsidRPr="008B7727" w:rsidRDefault="00E54A72" w:rsidP="00047679">
            <w:pPr>
              <w:spacing w:after="0" w:line="240" w:lineRule="auto"/>
              <w:rPr>
                <w:rFonts w:ascii="Times New Roman" w:eastAsia="Calibri" w:hAnsi="Times New Roman" w:cs="Times New Roman"/>
                <w:sz w:val="20"/>
                <w:szCs w:val="20"/>
              </w:rPr>
            </w:pPr>
            <w:r w:rsidRPr="008B7727">
              <w:rPr>
                <w:rFonts w:ascii="Times New Roman" w:eastAsia="Calibri" w:hAnsi="Times New Roman" w:cs="Times New Roman"/>
                <w:sz w:val="20"/>
                <w:szCs w:val="20"/>
              </w:rPr>
              <w:t>Emergency department visit</w:t>
            </w:r>
            <w:r>
              <w:rPr>
                <w:rFonts w:ascii="Times New Roman" w:eastAsia="Calibri" w:hAnsi="Times New Roman" w:cs="Times New Roman"/>
                <w:sz w:val="20"/>
                <w:szCs w:val="20"/>
              </w:rPr>
              <w:t>s</w:t>
            </w:r>
          </w:p>
        </w:tc>
        <w:tc>
          <w:tcPr>
            <w:tcW w:w="3945" w:type="dxa"/>
            <w:shd w:val="clear" w:color="auto" w:fill="auto"/>
          </w:tcPr>
          <w:p w:rsidR="00E54A72" w:rsidRPr="008B7727" w:rsidRDefault="00E54A72" w:rsidP="00047679">
            <w:pPr>
              <w:spacing w:after="0" w:line="240" w:lineRule="auto"/>
              <w:rPr>
                <w:rFonts w:ascii="Times New Roman" w:eastAsia="Calibri" w:hAnsi="Times New Roman" w:cs="Times New Roman"/>
                <w:sz w:val="20"/>
                <w:szCs w:val="20"/>
              </w:rPr>
            </w:pPr>
            <w:r w:rsidRPr="008B7727">
              <w:rPr>
                <w:rFonts w:ascii="Times New Roman" w:eastAsia="Calibri" w:hAnsi="Times New Roman" w:cs="Times New Roman"/>
                <w:sz w:val="20"/>
                <w:szCs w:val="20"/>
              </w:rPr>
              <w:t>Revenue code 0981 or 045*</w:t>
            </w:r>
          </w:p>
        </w:tc>
        <w:tc>
          <w:tcPr>
            <w:tcW w:w="1942" w:type="dxa"/>
          </w:tcPr>
          <w:p w:rsidR="00E54A72" w:rsidRPr="008B7727" w:rsidRDefault="00E54A72" w:rsidP="00047679">
            <w:pPr>
              <w:spacing w:after="0" w:line="240" w:lineRule="auto"/>
              <w:rPr>
                <w:rFonts w:ascii="Times New Roman" w:eastAsia="Calibri" w:hAnsi="Times New Roman" w:cs="Times New Roman"/>
                <w:sz w:val="20"/>
                <w:szCs w:val="20"/>
              </w:rPr>
            </w:pPr>
            <w:r w:rsidRPr="008B7727">
              <w:rPr>
                <w:rFonts w:ascii="Times New Roman" w:eastAsia="Calibri" w:hAnsi="Times New Roman" w:cs="Times New Roman"/>
                <w:sz w:val="20"/>
                <w:szCs w:val="20"/>
              </w:rPr>
              <w:t>Number of distinct all-cause ED visits per person</w:t>
            </w:r>
          </w:p>
        </w:tc>
        <w:tc>
          <w:tcPr>
            <w:tcW w:w="2416" w:type="dxa"/>
          </w:tcPr>
          <w:p w:rsidR="00E54A72" w:rsidRPr="008B7727" w:rsidRDefault="00E54A72" w:rsidP="00047679">
            <w:pPr>
              <w:spacing w:after="0" w:line="240" w:lineRule="auto"/>
              <w:rPr>
                <w:rFonts w:ascii="Times New Roman" w:eastAsia="Calibri" w:hAnsi="Times New Roman" w:cs="Times New Roman"/>
                <w:sz w:val="20"/>
                <w:szCs w:val="20"/>
              </w:rPr>
            </w:pPr>
            <w:r w:rsidRPr="008B7727">
              <w:rPr>
                <w:rFonts w:ascii="Times New Roman" w:eastAsia="Calibri" w:hAnsi="Times New Roman" w:cs="Times New Roman"/>
                <w:sz w:val="20"/>
                <w:szCs w:val="20"/>
              </w:rPr>
              <w:t>N/A</w:t>
            </w:r>
          </w:p>
        </w:tc>
        <w:tc>
          <w:tcPr>
            <w:tcW w:w="3122" w:type="dxa"/>
          </w:tcPr>
          <w:p w:rsidR="00E54A72" w:rsidRPr="008B7727" w:rsidRDefault="00E54A72" w:rsidP="00047679">
            <w:pPr>
              <w:spacing w:after="0" w:line="240" w:lineRule="auto"/>
              <w:rPr>
                <w:rFonts w:ascii="Times New Roman" w:eastAsia="Calibri" w:hAnsi="Times New Roman" w:cs="Times New Roman"/>
                <w:sz w:val="20"/>
                <w:szCs w:val="20"/>
              </w:rPr>
            </w:pPr>
            <w:r w:rsidRPr="00520368">
              <w:rPr>
                <w:rFonts w:ascii="Times New Roman" w:eastAsia="Calibri" w:hAnsi="Times New Roman" w:cs="Times New Roman"/>
                <w:sz w:val="20"/>
                <w:szCs w:val="20"/>
              </w:rPr>
              <w:t xml:space="preserve">ED visits can be identified in Medicaid Professional files with CPT codes (i.e., 99281-99288) and revenue codes; to align with standard Medicare practice we used revenue codes only. </w:t>
            </w:r>
          </w:p>
        </w:tc>
      </w:tr>
      <w:tr w:rsidR="00E54A72" w:rsidRPr="00FA6C7E" w:rsidTr="00047679">
        <w:tc>
          <w:tcPr>
            <w:tcW w:w="1525" w:type="dxa"/>
            <w:shd w:val="clear" w:color="auto" w:fill="auto"/>
          </w:tcPr>
          <w:p w:rsidR="00E54A72" w:rsidRPr="008B7727" w:rsidRDefault="00E54A72" w:rsidP="00047679">
            <w:pPr>
              <w:spacing w:after="0" w:line="240" w:lineRule="auto"/>
              <w:ind w:left="250" w:hanging="250"/>
              <w:rPr>
                <w:rFonts w:ascii="Times New Roman" w:eastAsia="Calibri" w:hAnsi="Times New Roman" w:cs="Times New Roman"/>
                <w:sz w:val="20"/>
                <w:szCs w:val="20"/>
              </w:rPr>
            </w:pPr>
            <w:r w:rsidRPr="008B7727">
              <w:rPr>
                <w:rFonts w:ascii="Times New Roman" w:eastAsia="Calibri" w:hAnsi="Times New Roman" w:cs="Times New Roman"/>
                <w:sz w:val="20"/>
                <w:szCs w:val="20"/>
              </w:rPr>
              <w:t xml:space="preserve">     ED visit with admit</w:t>
            </w:r>
          </w:p>
        </w:tc>
        <w:tc>
          <w:tcPr>
            <w:tcW w:w="3945" w:type="dxa"/>
            <w:shd w:val="clear" w:color="auto" w:fill="auto"/>
          </w:tcPr>
          <w:p w:rsidR="00E54A72" w:rsidRPr="008B7727" w:rsidRDefault="00E54A72" w:rsidP="00047679">
            <w:pPr>
              <w:spacing w:after="0" w:line="240" w:lineRule="auto"/>
              <w:ind w:left="166" w:hanging="166"/>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Revenue code 0981 or 045* plus the following:</w:t>
            </w:r>
          </w:p>
          <w:p w:rsidR="00E54A72" w:rsidRPr="008B7727" w:rsidRDefault="00E54A72" w:rsidP="00047679">
            <w:pPr>
              <w:spacing w:after="0" w:line="240" w:lineRule="auto"/>
              <w:ind w:left="166" w:hanging="166"/>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Revenue code 0981 or 045* on inpatient claim</w:t>
            </w:r>
          </w:p>
          <w:p w:rsidR="00E54A72" w:rsidRPr="008B7727" w:rsidRDefault="00E54A72" w:rsidP="00047679">
            <w:pPr>
              <w:spacing w:after="0" w:line="240" w:lineRule="auto"/>
              <w:ind w:left="166" w:hanging="166"/>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At least one of the following:</w:t>
            </w:r>
          </w:p>
          <w:p w:rsidR="00E54A72" w:rsidRPr="008B7727" w:rsidRDefault="00E54A72" w:rsidP="00E54A72">
            <w:pPr>
              <w:pStyle w:val="ListParagraph"/>
              <w:numPr>
                <w:ilvl w:val="0"/>
                <w:numId w:val="4"/>
              </w:numPr>
              <w:spacing w:after="0" w:line="240" w:lineRule="auto"/>
              <w:rPr>
                <w:rFonts w:ascii="Times New Roman" w:eastAsia="Calibri" w:hAnsi="Times New Roman" w:cs="Times New Roman"/>
                <w:sz w:val="20"/>
                <w:szCs w:val="20"/>
              </w:rPr>
            </w:pPr>
            <w:r w:rsidRPr="008B7727">
              <w:rPr>
                <w:rFonts w:ascii="Times New Roman" w:eastAsia="Calibri" w:hAnsi="Times New Roman" w:cs="Times New Roman"/>
                <w:sz w:val="20"/>
                <w:szCs w:val="20"/>
              </w:rPr>
              <w:t>Patient status code: admitted to inpatient hospital, transferred to a DRG hospital, transferred to a cancer center/children’s hospital, discharged to a federal hospital, or discharged to a critical access hospital</w:t>
            </w:r>
          </w:p>
          <w:p w:rsidR="00E54A72" w:rsidRPr="008B7727" w:rsidRDefault="00E54A72" w:rsidP="00E54A72">
            <w:pPr>
              <w:pStyle w:val="ListParagraph"/>
              <w:numPr>
                <w:ilvl w:val="0"/>
                <w:numId w:val="4"/>
              </w:numPr>
              <w:spacing w:after="0" w:line="240" w:lineRule="auto"/>
              <w:rPr>
                <w:rFonts w:ascii="Times New Roman" w:eastAsia="Calibri" w:hAnsi="Times New Roman" w:cs="Times New Roman"/>
                <w:sz w:val="20"/>
                <w:szCs w:val="20"/>
              </w:rPr>
            </w:pPr>
            <w:r w:rsidRPr="008B7727">
              <w:rPr>
                <w:rFonts w:ascii="Times New Roman" w:eastAsia="Calibri" w:hAnsi="Times New Roman" w:cs="Times New Roman"/>
                <w:sz w:val="20"/>
                <w:szCs w:val="20"/>
              </w:rPr>
              <w:t xml:space="preserve">Inpatient admission with a start date equal to the ED visit end date  </w:t>
            </w:r>
          </w:p>
        </w:tc>
        <w:tc>
          <w:tcPr>
            <w:tcW w:w="1942" w:type="dxa"/>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Number of distinct all-cause ED visits with admission per person</w:t>
            </w:r>
          </w:p>
        </w:tc>
        <w:tc>
          <w:tcPr>
            <w:tcW w:w="2416" w:type="dxa"/>
          </w:tcPr>
          <w:p w:rsidR="00E54A72" w:rsidRPr="008B7727" w:rsidRDefault="00E54A72" w:rsidP="00047679">
            <w:pPr>
              <w:spacing w:after="0" w:line="240" w:lineRule="auto"/>
              <w:ind w:left="166" w:hanging="166"/>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N/A</w:t>
            </w:r>
          </w:p>
        </w:tc>
        <w:tc>
          <w:tcPr>
            <w:tcW w:w="3122" w:type="dxa"/>
            <w:vMerge w:val="restart"/>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520368">
              <w:rPr>
                <w:rFonts w:ascii="Times New Roman" w:eastAsia="Calibri" w:hAnsi="Times New Roman" w:cs="Times New Roman"/>
                <w:sz w:val="20"/>
                <w:szCs w:val="20"/>
              </w:rPr>
              <w:t>ED visits with or without admission were identified in Medicare claims by claim source: inpatient (IP) or outpatient (OP) files. The state Medicaid data does not have that preprocessing, thus we defined ED visit with admission using patient status codes and inpatient admission claims for that day; without admission was defined as all remaining ED visits.</w:t>
            </w:r>
          </w:p>
        </w:tc>
      </w:tr>
      <w:tr w:rsidR="00E54A72" w:rsidRPr="00FA6C7E" w:rsidTr="00047679">
        <w:tc>
          <w:tcPr>
            <w:tcW w:w="1525" w:type="dxa"/>
            <w:shd w:val="clear" w:color="auto" w:fill="auto"/>
          </w:tcPr>
          <w:p w:rsidR="00E54A72" w:rsidRPr="008B7727" w:rsidRDefault="00E54A72" w:rsidP="00047679">
            <w:pPr>
              <w:spacing w:after="0" w:line="240" w:lineRule="auto"/>
              <w:ind w:left="250" w:hanging="250"/>
              <w:rPr>
                <w:rFonts w:ascii="Times New Roman" w:eastAsia="Calibri" w:hAnsi="Times New Roman" w:cs="Times New Roman"/>
                <w:sz w:val="20"/>
                <w:szCs w:val="20"/>
              </w:rPr>
            </w:pPr>
            <w:r w:rsidRPr="008B7727">
              <w:rPr>
                <w:rFonts w:ascii="Times New Roman" w:eastAsia="Calibri" w:hAnsi="Times New Roman" w:cs="Times New Roman"/>
                <w:sz w:val="20"/>
                <w:szCs w:val="20"/>
              </w:rPr>
              <w:t xml:space="preserve">     ED visit without admit</w:t>
            </w:r>
          </w:p>
        </w:tc>
        <w:tc>
          <w:tcPr>
            <w:tcW w:w="3945"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Revenue code 0981 or 045* on outpatient claim</w:t>
            </w:r>
          </w:p>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Revenue code 0981 or 045* but does not meet the criteria for ED visit with admit.</w:t>
            </w:r>
          </w:p>
        </w:tc>
        <w:tc>
          <w:tcPr>
            <w:tcW w:w="1942" w:type="dxa"/>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Number of distinct all-cause ED visits with admission per person</w:t>
            </w:r>
          </w:p>
        </w:tc>
        <w:tc>
          <w:tcPr>
            <w:tcW w:w="2416" w:type="dxa"/>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N/A</w:t>
            </w:r>
          </w:p>
        </w:tc>
        <w:tc>
          <w:tcPr>
            <w:tcW w:w="3122" w:type="dxa"/>
            <w:vMerge/>
          </w:tcPr>
          <w:p w:rsidR="00E54A72" w:rsidRPr="008B7727" w:rsidRDefault="00E54A72" w:rsidP="00047679">
            <w:pPr>
              <w:spacing w:after="0" w:line="240" w:lineRule="auto"/>
              <w:contextualSpacing/>
              <w:rPr>
                <w:rFonts w:ascii="Times New Roman" w:eastAsia="Calibri" w:hAnsi="Times New Roman" w:cs="Times New Roman"/>
                <w:sz w:val="20"/>
                <w:szCs w:val="20"/>
              </w:rPr>
            </w:pPr>
          </w:p>
        </w:tc>
      </w:tr>
      <w:tr w:rsidR="00E54A72" w:rsidRPr="00FA6C7E" w:rsidTr="00047679">
        <w:tc>
          <w:tcPr>
            <w:tcW w:w="1525" w:type="dxa"/>
            <w:shd w:val="clear" w:color="auto" w:fill="auto"/>
          </w:tcPr>
          <w:p w:rsidR="00E54A72" w:rsidRPr="008B7727" w:rsidRDefault="00E54A72" w:rsidP="00047679">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Inpatient settings</w:t>
            </w:r>
          </w:p>
        </w:tc>
        <w:tc>
          <w:tcPr>
            <w:tcW w:w="3945"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Any inpatient claim (Inpatient files)</w:t>
            </w:r>
          </w:p>
          <w:p w:rsidR="00E54A72" w:rsidRPr="008B7727" w:rsidRDefault="00E54A72" w:rsidP="00047679">
            <w:pPr>
              <w:spacing w:after="0" w:line="240" w:lineRule="auto"/>
              <w:ind w:left="166" w:hanging="166"/>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xml:space="preserve"> (must meet all requirements):</w:t>
            </w:r>
          </w:p>
          <w:p w:rsidR="00E54A72" w:rsidRPr="008B7727" w:rsidRDefault="00E54A72" w:rsidP="00E54A72">
            <w:pPr>
              <w:numPr>
                <w:ilvl w:val="0"/>
                <w:numId w:val="1"/>
              </w:num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Institutional claim</w:t>
            </w:r>
          </w:p>
          <w:p w:rsidR="00E54A72" w:rsidRPr="008B7727" w:rsidRDefault="00E54A72" w:rsidP="00E54A72">
            <w:pPr>
              <w:numPr>
                <w:ilvl w:val="0"/>
                <w:numId w:val="1"/>
              </w:num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Valid revenue code</w:t>
            </w:r>
          </w:p>
          <w:p w:rsidR="00E54A72" w:rsidRPr="008B7727" w:rsidRDefault="00E54A72" w:rsidP="00E54A72">
            <w:pPr>
              <w:numPr>
                <w:ilvl w:val="0"/>
                <w:numId w:val="1"/>
              </w:num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At least one of the following: place of service code in (21, 51, 56, 61); Valid DRG code; revenue code 100-219</w:t>
            </w:r>
          </w:p>
          <w:p w:rsidR="00E54A72" w:rsidRPr="008B7727" w:rsidRDefault="00E54A72" w:rsidP="00E54A72">
            <w:pPr>
              <w:numPr>
                <w:ilvl w:val="0"/>
                <w:numId w:val="1"/>
              </w:num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Place of service is not (31, 32, 54) and billing provider taxonomy is not 314000000X (nursing facility)</w:t>
            </w:r>
          </w:p>
        </w:tc>
        <w:tc>
          <w:tcPr>
            <w:tcW w:w="1942"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Total count of days January 1, 2014 – December 31, 2017 calculated using the service start and end dates (inclusive) and summing across all hospitalizations in the p</w:t>
            </w:r>
            <w:bookmarkStart w:id="2" w:name="_GoBack"/>
            <w:bookmarkEnd w:id="2"/>
            <w:r w:rsidRPr="008B7727">
              <w:rPr>
                <w:rFonts w:ascii="Times New Roman" w:eastAsia="Calibri" w:hAnsi="Times New Roman" w:cs="Times New Roman"/>
                <w:sz w:val="20"/>
                <w:szCs w:val="20"/>
              </w:rPr>
              <w:t>eriod.</w:t>
            </w:r>
          </w:p>
        </w:tc>
        <w:tc>
          <w:tcPr>
            <w:tcW w:w="2416"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sum PMT_AMT + (PER_DIEM*UTIL_DAY) in the IP files</w:t>
            </w:r>
          </w:p>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sum TTL_LNE_NET_AMT from qualifying claim lines</w:t>
            </w:r>
          </w:p>
        </w:tc>
        <w:tc>
          <w:tcPr>
            <w:tcW w:w="3122" w:type="dxa"/>
            <w:vMerge w:val="restart"/>
          </w:tcPr>
          <w:p w:rsidR="00E54A72" w:rsidRPr="0054409A" w:rsidRDefault="00E54A72" w:rsidP="00047679">
            <w:pPr>
              <w:spacing w:after="0" w:line="240" w:lineRule="auto"/>
              <w:contextualSpacing/>
              <w:rPr>
                <w:rFonts w:ascii="Times New Roman" w:eastAsia="Calibri" w:hAnsi="Times New Roman" w:cs="Times New Roman"/>
                <w:sz w:val="20"/>
                <w:szCs w:val="20"/>
              </w:rPr>
            </w:pPr>
            <w:r w:rsidRPr="0054409A">
              <w:rPr>
                <w:rFonts w:ascii="Times New Roman" w:eastAsia="Calibri" w:hAnsi="Times New Roman" w:cs="Times New Roman"/>
                <w:sz w:val="20"/>
                <w:szCs w:val="20"/>
              </w:rPr>
              <w:t>We used a prior definition of inpatient admissions</w:t>
            </w:r>
            <w:r w:rsidRPr="002638A0">
              <w:rPr>
                <w:rFonts w:ascii="Times New Roman" w:eastAsia="Calibri" w:hAnsi="Times New Roman" w:cs="Times New Roman"/>
                <w:sz w:val="20"/>
                <w:szCs w:val="20"/>
                <w:vertAlign w:val="superscript"/>
              </w:rPr>
              <w:t>1</w:t>
            </w:r>
            <w:r w:rsidRPr="0054409A">
              <w:rPr>
                <w:rFonts w:ascii="Times New Roman" w:eastAsia="Calibri" w:hAnsi="Times New Roman" w:cs="Times New Roman"/>
                <w:sz w:val="20"/>
                <w:szCs w:val="20"/>
              </w:rPr>
              <w:t xml:space="preserve"> and assessed concordance with Medicare findings. IP claims were defined in the Institutional data file using revenue, place of service, and DRG codes based on DRG and revenue codes commonly associated with inpatient stays or places of service congruent with Medicare inpatient stays (e.g., inpatient hospital). We excluded places of service that we </w:t>
            </w:r>
            <w:r w:rsidRPr="0054409A">
              <w:rPr>
                <w:rFonts w:ascii="Times New Roman" w:eastAsia="Calibri" w:hAnsi="Times New Roman" w:cs="Times New Roman"/>
                <w:sz w:val="20"/>
                <w:szCs w:val="20"/>
              </w:rPr>
              <w:lastRenderedPageBreak/>
              <w:t>did not expect to be covered and/or defined as inpatient hospitalization by Medicare (e.g., SNF) and claims where the billing provider taxonomy was a nursing facility.</w:t>
            </w:r>
          </w:p>
        </w:tc>
      </w:tr>
      <w:tr w:rsidR="00E54A72" w:rsidRPr="00FA6C7E" w:rsidTr="00047679">
        <w:tc>
          <w:tcPr>
            <w:tcW w:w="1525" w:type="dxa"/>
            <w:shd w:val="clear" w:color="auto" w:fill="auto"/>
          </w:tcPr>
          <w:p w:rsidR="00E54A72" w:rsidRPr="008B7727" w:rsidRDefault="00E54A72" w:rsidP="00047679">
            <w:pPr>
              <w:spacing w:after="0" w:line="240" w:lineRule="auto"/>
              <w:rPr>
                <w:rFonts w:ascii="Times New Roman" w:eastAsia="Calibri" w:hAnsi="Times New Roman" w:cs="Times New Roman"/>
                <w:sz w:val="20"/>
                <w:szCs w:val="20"/>
              </w:rPr>
            </w:pPr>
            <w:r w:rsidRPr="008B7727">
              <w:rPr>
                <w:rFonts w:ascii="Times New Roman" w:eastAsia="Calibri" w:hAnsi="Times New Roman" w:cs="Times New Roman"/>
                <w:sz w:val="20"/>
                <w:szCs w:val="20"/>
              </w:rPr>
              <w:lastRenderedPageBreak/>
              <w:t>Hospital admissions</w:t>
            </w:r>
          </w:p>
        </w:tc>
        <w:tc>
          <w:tcPr>
            <w:tcW w:w="3945"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Inpatient setting claims, identified above, excluding claims where the discharge status is ‘still a patient’</w:t>
            </w:r>
          </w:p>
        </w:tc>
        <w:tc>
          <w:tcPr>
            <w:tcW w:w="1942" w:type="dxa"/>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Number of distinct all-cause hospital admissions per person</w:t>
            </w:r>
          </w:p>
        </w:tc>
        <w:tc>
          <w:tcPr>
            <w:tcW w:w="2416" w:type="dxa"/>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N/A</w:t>
            </w:r>
          </w:p>
        </w:tc>
        <w:tc>
          <w:tcPr>
            <w:tcW w:w="3122" w:type="dxa"/>
            <w:vMerge/>
          </w:tcPr>
          <w:p w:rsidR="00E54A72" w:rsidRPr="002638A0" w:rsidRDefault="00E54A72" w:rsidP="00047679">
            <w:pPr>
              <w:spacing w:after="0" w:line="240" w:lineRule="auto"/>
              <w:contextualSpacing/>
              <w:rPr>
                <w:rFonts w:ascii="Times New Roman" w:eastAsia="Calibri" w:hAnsi="Times New Roman" w:cs="Times New Roman"/>
                <w:sz w:val="20"/>
                <w:szCs w:val="20"/>
              </w:rPr>
            </w:pPr>
          </w:p>
        </w:tc>
      </w:tr>
      <w:tr w:rsidR="00E54A72" w:rsidRPr="00FA6C7E" w:rsidTr="00047679">
        <w:tc>
          <w:tcPr>
            <w:tcW w:w="1525" w:type="dxa"/>
            <w:shd w:val="clear" w:color="auto" w:fill="auto"/>
          </w:tcPr>
          <w:p w:rsidR="00E54A72" w:rsidRPr="008B7727" w:rsidRDefault="00E54A72" w:rsidP="000476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w:t>
            </w:r>
            <w:r w:rsidRPr="008B7727">
              <w:rPr>
                <w:rFonts w:ascii="Times New Roman" w:eastAsia="Calibri" w:hAnsi="Times New Roman" w:cs="Times New Roman"/>
                <w:sz w:val="20"/>
                <w:szCs w:val="20"/>
              </w:rPr>
              <w:t xml:space="preserve">killed nursing facilities - </w:t>
            </w:r>
            <w:r>
              <w:rPr>
                <w:rFonts w:ascii="Times New Roman" w:eastAsia="Calibri" w:hAnsi="Times New Roman" w:cs="Times New Roman"/>
                <w:sz w:val="20"/>
                <w:szCs w:val="20"/>
              </w:rPr>
              <w:t>M</w:t>
            </w:r>
            <w:r w:rsidRPr="008B7727">
              <w:rPr>
                <w:rFonts w:ascii="Times New Roman" w:eastAsia="Calibri" w:hAnsi="Times New Roman" w:cs="Times New Roman"/>
                <w:sz w:val="20"/>
                <w:szCs w:val="20"/>
              </w:rPr>
              <w:t>edicare only</w:t>
            </w:r>
          </w:p>
        </w:tc>
        <w:tc>
          <w:tcPr>
            <w:tcW w:w="3945" w:type="dxa"/>
            <w:shd w:val="clear" w:color="auto" w:fill="auto"/>
          </w:tcPr>
          <w:p w:rsidR="00E54A72" w:rsidRPr="008B7727" w:rsidRDefault="00E54A72" w:rsidP="00047679">
            <w:pPr>
              <w:spacing w:after="0" w:line="240" w:lineRule="auto"/>
              <w:ind w:left="166" w:hanging="166"/>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use all claims in the SNF files</w:t>
            </w:r>
          </w:p>
          <w:p w:rsidR="00E54A72" w:rsidRPr="008B7727" w:rsidRDefault="00E54A72" w:rsidP="00047679">
            <w:pPr>
              <w:spacing w:after="0" w:line="240" w:lineRule="auto"/>
              <w:ind w:left="166" w:hanging="166"/>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N/A</w:t>
            </w:r>
          </w:p>
          <w:p w:rsidR="00E54A72" w:rsidRPr="008B7727" w:rsidRDefault="00E54A72" w:rsidP="00047679">
            <w:pPr>
              <w:spacing w:after="0" w:line="240" w:lineRule="auto"/>
              <w:ind w:left="166" w:hanging="166"/>
              <w:contextualSpacing/>
              <w:rPr>
                <w:rFonts w:ascii="Times New Roman" w:eastAsia="Calibri" w:hAnsi="Times New Roman" w:cs="Times New Roman"/>
                <w:sz w:val="20"/>
                <w:szCs w:val="20"/>
              </w:rPr>
            </w:pPr>
          </w:p>
          <w:p w:rsidR="00E54A72" w:rsidRPr="008B7727" w:rsidRDefault="00E54A72" w:rsidP="00047679">
            <w:pPr>
              <w:spacing w:after="0" w:line="240" w:lineRule="auto"/>
              <w:ind w:left="166" w:hanging="166"/>
              <w:contextualSpacing/>
              <w:rPr>
                <w:rFonts w:ascii="Times New Roman" w:eastAsia="Calibri" w:hAnsi="Times New Roman" w:cs="Times New Roman"/>
                <w:sz w:val="20"/>
                <w:szCs w:val="20"/>
              </w:rPr>
            </w:pPr>
          </w:p>
        </w:tc>
        <w:tc>
          <w:tcPr>
            <w:tcW w:w="1942" w:type="dxa"/>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 xml:space="preserve">Total count of days between January 1, 2014 – December 31, 2017 calculated using the service start and end dates (inclusive) and summing across all SNF stays in the period. </w:t>
            </w:r>
          </w:p>
        </w:tc>
        <w:tc>
          <w:tcPr>
            <w:tcW w:w="2416" w:type="dxa"/>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PMT_AMT in SNF files</w:t>
            </w:r>
          </w:p>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N/A</w:t>
            </w:r>
          </w:p>
        </w:tc>
        <w:tc>
          <w:tcPr>
            <w:tcW w:w="3122" w:type="dxa"/>
            <w:vMerge w:val="restart"/>
          </w:tcPr>
          <w:p w:rsidR="00E54A72" w:rsidRPr="0054409A" w:rsidRDefault="00E54A72" w:rsidP="00047679">
            <w:pPr>
              <w:spacing w:after="0" w:line="240" w:lineRule="auto"/>
              <w:contextualSpacing/>
              <w:rPr>
                <w:rFonts w:ascii="Times New Roman" w:eastAsia="Calibri" w:hAnsi="Times New Roman" w:cs="Times New Roman"/>
                <w:sz w:val="20"/>
                <w:szCs w:val="20"/>
              </w:rPr>
            </w:pPr>
            <w:r w:rsidRPr="0054409A">
              <w:rPr>
                <w:rFonts w:ascii="Times New Roman" w:eastAsia="Calibri" w:hAnsi="Times New Roman" w:cs="Times New Roman"/>
                <w:sz w:val="20"/>
                <w:szCs w:val="20"/>
              </w:rPr>
              <w:t>For SNF days, Medicaid, unlike Medicare, also covers long-term nursing care, as well as intermediate care facilities (ICF) for the developmentally disabled. Per NC DHHS, all services provided in nursing facilities are identified by one billing provider taxonomy code, which precluded us from distinguishing between post-acute SNF and residential nursing home services in the Medicaid claims. Therefore, we could not create a Medicaid utilization outcome comparable to Medicare SNF. We created two separate categories for Medicaid services - SNF/nursing home and intermediate care facility use - based on the billing provider taxonomy and place of service codes.</w:t>
            </w:r>
          </w:p>
        </w:tc>
      </w:tr>
      <w:tr w:rsidR="00E54A72" w:rsidRPr="00FA6C7E" w:rsidTr="00047679">
        <w:tc>
          <w:tcPr>
            <w:tcW w:w="1525" w:type="dxa"/>
            <w:shd w:val="clear" w:color="auto" w:fill="auto"/>
          </w:tcPr>
          <w:p w:rsidR="00E54A72" w:rsidRPr="008B7727" w:rsidRDefault="00E54A72" w:rsidP="000476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w:t>
            </w:r>
            <w:r w:rsidRPr="008B7727">
              <w:rPr>
                <w:rFonts w:ascii="Times New Roman" w:eastAsia="Calibri" w:hAnsi="Times New Roman" w:cs="Times New Roman"/>
                <w:sz w:val="20"/>
                <w:szCs w:val="20"/>
              </w:rPr>
              <w:t>ost-acute/longer term care – Medicaid only</w:t>
            </w:r>
          </w:p>
        </w:tc>
        <w:tc>
          <w:tcPr>
            <w:tcW w:w="3945"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N/A</w:t>
            </w:r>
          </w:p>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Combination of SNF/Nursing home and Intermediate Care Facility service days</w:t>
            </w:r>
          </w:p>
        </w:tc>
        <w:tc>
          <w:tcPr>
            <w:tcW w:w="1942"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Total count of days calculated by summing the following two categories</w:t>
            </w:r>
          </w:p>
        </w:tc>
        <w:tc>
          <w:tcPr>
            <w:tcW w:w="2416"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N/A</w:t>
            </w:r>
          </w:p>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xml:space="preserve">: Sum the following SNF/nursing home and intermediate care facility categories </w:t>
            </w:r>
          </w:p>
        </w:tc>
        <w:tc>
          <w:tcPr>
            <w:tcW w:w="3122" w:type="dxa"/>
            <w:vMerge/>
          </w:tcPr>
          <w:p w:rsidR="00E54A72" w:rsidRPr="008B7727" w:rsidRDefault="00E54A72" w:rsidP="00047679">
            <w:pPr>
              <w:spacing w:after="0" w:line="240" w:lineRule="auto"/>
              <w:contextualSpacing/>
              <w:rPr>
                <w:rFonts w:ascii="Times New Roman" w:eastAsia="Calibri" w:hAnsi="Times New Roman" w:cs="Times New Roman"/>
                <w:sz w:val="20"/>
                <w:szCs w:val="20"/>
                <w:u w:val="single"/>
              </w:rPr>
            </w:pPr>
          </w:p>
        </w:tc>
      </w:tr>
      <w:tr w:rsidR="00E54A72" w:rsidRPr="00FA6C7E" w:rsidTr="00047679">
        <w:tc>
          <w:tcPr>
            <w:tcW w:w="1525" w:type="dxa"/>
            <w:shd w:val="clear" w:color="auto" w:fill="auto"/>
          </w:tcPr>
          <w:p w:rsidR="00E54A72" w:rsidRPr="008B7727" w:rsidRDefault="00E54A72" w:rsidP="000476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B7727">
              <w:rPr>
                <w:rFonts w:ascii="Times New Roman" w:eastAsia="Calibri" w:hAnsi="Times New Roman" w:cs="Times New Roman"/>
                <w:sz w:val="20"/>
                <w:szCs w:val="20"/>
              </w:rPr>
              <w:t>SNF/Nursing homes – Medicaid only</w:t>
            </w:r>
          </w:p>
        </w:tc>
        <w:tc>
          <w:tcPr>
            <w:tcW w:w="3945"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N/A</w:t>
            </w:r>
          </w:p>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Institutional claims with billing provider taxonomy code = 314000000X (skilled nursing facility) or place of service codes skilled nursing facility or nursing facility</w:t>
            </w:r>
          </w:p>
        </w:tc>
        <w:tc>
          <w:tcPr>
            <w:tcW w:w="1942" w:type="dxa"/>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Total count of days between January 1, 2014 – December 31, 2017 calculated using the service start and end dates (inclusive) and summing across all SNF/NH stays in the period.</w:t>
            </w:r>
          </w:p>
        </w:tc>
        <w:tc>
          <w:tcPr>
            <w:tcW w:w="2416" w:type="dxa"/>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N/A</w:t>
            </w:r>
          </w:p>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sum TTL_LNE_NET_AMT from qualifying claim lines</w:t>
            </w:r>
          </w:p>
        </w:tc>
        <w:tc>
          <w:tcPr>
            <w:tcW w:w="3122" w:type="dxa"/>
            <w:vMerge/>
          </w:tcPr>
          <w:p w:rsidR="00E54A72" w:rsidRPr="008B7727" w:rsidRDefault="00E54A72" w:rsidP="00047679">
            <w:pPr>
              <w:spacing w:after="0" w:line="240" w:lineRule="auto"/>
              <w:contextualSpacing/>
              <w:rPr>
                <w:rFonts w:ascii="Times New Roman" w:eastAsia="Calibri" w:hAnsi="Times New Roman" w:cs="Times New Roman"/>
                <w:sz w:val="20"/>
                <w:szCs w:val="20"/>
                <w:u w:val="single"/>
              </w:rPr>
            </w:pPr>
          </w:p>
        </w:tc>
      </w:tr>
      <w:tr w:rsidR="00E54A72" w:rsidRPr="00FA6C7E" w:rsidTr="00047679">
        <w:tc>
          <w:tcPr>
            <w:tcW w:w="1525" w:type="dxa"/>
            <w:shd w:val="clear" w:color="auto" w:fill="auto"/>
          </w:tcPr>
          <w:p w:rsidR="00E54A72" w:rsidRPr="008B7727" w:rsidRDefault="00E54A72" w:rsidP="00047679">
            <w:pPr>
              <w:spacing w:after="0" w:line="240" w:lineRule="auto"/>
              <w:rPr>
                <w:rFonts w:ascii="Times New Roman" w:eastAsia="Calibri" w:hAnsi="Times New Roman" w:cs="Times New Roman"/>
                <w:sz w:val="20"/>
                <w:szCs w:val="20"/>
              </w:rPr>
            </w:pPr>
            <w:r w:rsidRPr="008B7727">
              <w:rPr>
                <w:rFonts w:ascii="Times New Roman" w:eastAsia="Calibri" w:hAnsi="Times New Roman" w:cs="Times New Roman"/>
                <w:sz w:val="20"/>
                <w:szCs w:val="20"/>
              </w:rPr>
              <w:t xml:space="preserve">   </w:t>
            </w:r>
            <w:r>
              <w:rPr>
                <w:rFonts w:ascii="Times New Roman" w:eastAsia="Calibri" w:hAnsi="Times New Roman" w:cs="Times New Roman"/>
                <w:sz w:val="20"/>
                <w:szCs w:val="20"/>
              </w:rPr>
              <w:t>I</w:t>
            </w:r>
            <w:r w:rsidRPr="008B7727">
              <w:rPr>
                <w:rFonts w:ascii="Times New Roman" w:eastAsia="Calibri" w:hAnsi="Times New Roman" w:cs="Times New Roman"/>
                <w:sz w:val="20"/>
                <w:szCs w:val="20"/>
              </w:rPr>
              <w:t>ntermediate care facilities – Medicaid only</w:t>
            </w:r>
          </w:p>
        </w:tc>
        <w:tc>
          <w:tcPr>
            <w:tcW w:w="3945"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N/A</w:t>
            </w:r>
          </w:p>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Institutional claims place of service code for Intermediate Care Facility for Individuals with Intellectual Disabilities and billing provider taxonomy code is not 314000000X (skilled nursing facility)</w:t>
            </w:r>
          </w:p>
          <w:p w:rsidR="00E54A72" w:rsidRPr="008B7727" w:rsidRDefault="00E54A72" w:rsidP="00047679">
            <w:pPr>
              <w:spacing w:after="0" w:line="240" w:lineRule="auto"/>
              <w:contextualSpacing/>
              <w:rPr>
                <w:rFonts w:ascii="Times New Roman" w:eastAsia="Calibri" w:hAnsi="Times New Roman" w:cs="Times New Roman"/>
                <w:sz w:val="20"/>
                <w:szCs w:val="20"/>
              </w:rPr>
            </w:pPr>
          </w:p>
        </w:tc>
        <w:tc>
          <w:tcPr>
            <w:tcW w:w="1942" w:type="dxa"/>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 xml:space="preserve">Total count of days between January 1, 2014 – December 31, 2017 calculated using the service start and end dates (inclusive) and summing across all </w:t>
            </w:r>
            <w:proofErr w:type="gramStart"/>
            <w:r w:rsidRPr="008B7727">
              <w:rPr>
                <w:rFonts w:ascii="Times New Roman" w:eastAsia="Calibri" w:hAnsi="Times New Roman" w:cs="Times New Roman"/>
                <w:sz w:val="20"/>
                <w:szCs w:val="20"/>
              </w:rPr>
              <w:lastRenderedPageBreak/>
              <w:t>ICF  stays</w:t>
            </w:r>
            <w:proofErr w:type="gramEnd"/>
            <w:r w:rsidRPr="008B7727">
              <w:rPr>
                <w:rFonts w:ascii="Times New Roman" w:eastAsia="Calibri" w:hAnsi="Times New Roman" w:cs="Times New Roman"/>
                <w:sz w:val="20"/>
                <w:szCs w:val="20"/>
              </w:rPr>
              <w:t xml:space="preserve"> in the period.</w:t>
            </w:r>
          </w:p>
        </w:tc>
        <w:tc>
          <w:tcPr>
            <w:tcW w:w="2416" w:type="dxa"/>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lastRenderedPageBreak/>
              <w:t>Medicare</w:t>
            </w:r>
            <w:r w:rsidRPr="008B7727">
              <w:rPr>
                <w:rFonts w:ascii="Times New Roman" w:eastAsia="Calibri" w:hAnsi="Times New Roman" w:cs="Times New Roman"/>
                <w:sz w:val="20"/>
                <w:szCs w:val="20"/>
              </w:rPr>
              <w:t>: N/A</w:t>
            </w:r>
          </w:p>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sum TTL_LNE_NET_AMT from qualifying claim lines</w:t>
            </w:r>
          </w:p>
        </w:tc>
        <w:tc>
          <w:tcPr>
            <w:tcW w:w="3122" w:type="dxa"/>
            <w:vMerge/>
          </w:tcPr>
          <w:p w:rsidR="00E54A72" w:rsidRPr="008B7727" w:rsidRDefault="00E54A72" w:rsidP="00047679">
            <w:pPr>
              <w:spacing w:after="0" w:line="240" w:lineRule="auto"/>
              <w:contextualSpacing/>
              <w:rPr>
                <w:rFonts w:ascii="Times New Roman" w:eastAsia="Calibri" w:hAnsi="Times New Roman" w:cs="Times New Roman"/>
                <w:sz w:val="20"/>
                <w:szCs w:val="20"/>
                <w:u w:val="single"/>
              </w:rPr>
            </w:pPr>
          </w:p>
        </w:tc>
      </w:tr>
      <w:tr w:rsidR="00E54A72" w:rsidRPr="00FA6C7E" w:rsidTr="00047679">
        <w:tc>
          <w:tcPr>
            <w:tcW w:w="1525" w:type="dxa"/>
            <w:shd w:val="clear" w:color="auto" w:fill="auto"/>
          </w:tcPr>
          <w:p w:rsidR="00E54A72" w:rsidRPr="008B7727" w:rsidRDefault="00E54A72" w:rsidP="00047679">
            <w:pPr>
              <w:spacing w:after="0" w:line="240" w:lineRule="auto"/>
              <w:rPr>
                <w:rFonts w:ascii="Times New Roman" w:eastAsia="Calibri" w:hAnsi="Times New Roman" w:cs="Times New Roman"/>
                <w:sz w:val="20"/>
                <w:szCs w:val="20"/>
              </w:rPr>
            </w:pPr>
            <w:r w:rsidRPr="008B7727">
              <w:rPr>
                <w:rFonts w:ascii="Times New Roman" w:eastAsia="Calibri" w:hAnsi="Times New Roman" w:cs="Times New Roman"/>
                <w:sz w:val="20"/>
                <w:szCs w:val="20"/>
              </w:rPr>
              <w:t xml:space="preserve">Long term services and supports (LTSS) – Medicaid </w:t>
            </w:r>
            <w:r>
              <w:rPr>
                <w:rFonts w:ascii="Times New Roman" w:eastAsia="Calibri" w:hAnsi="Times New Roman" w:cs="Times New Roman"/>
                <w:sz w:val="20"/>
                <w:szCs w:val="20"/>
              </w:rPr>
              <w:t>o</w:t>
            </w:r>
            <w:r w:rsidRPr="008B7727">
              <w:rPr>
                <w:rFonts w:ascii="Times New Roman" w:eastAsia="Calibri" w:hAnsi="Times New Roman" w:cs="Times New Roman"/>
                <w:sz w:val="20"/>
                <w:szCs w:val="20"/>
              </w:rPr>
              <w:t>nly</w:t>
            </w:r>
          </w:p>
        </w:tc>
        <w:tc>
          <w:tcPr>
            <w:tcW w:w="3945"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N/A</w:t>
            </w:r>
          </w:p>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Professional claims that meet all three of the following criteria:</w:t>
            </w:r>
          </w:p>
          <w:p w:rsidR="00E54A72" w:rsidRPr="008B7727" w:rsidRDefault="00E54A72" w:rsidP="00E54A72">
            <w:pPr>
              <w:numPr>
                <w:ilvl w:val="0"/>
                <w:numId w:val="2"/>
              </w:num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A claim for Personal Care Services (HDR_TYP_CD = '6')</w:t>
            </w:r>
          </w:p>
          <w:p w:rsidR="00E54A72" w:rsidRPr="008B7727" w:rsidRDefault="00E54A72" w:rsidP="00E54A72">
            <w:pPr>
              <w:numPr>
                <w:ilvl w:val="0"/>
                <w:numId w:val="2"/>
              </w:num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CPT code 99509 (home visit for assistance with activities of daily living and personal care)</w:t>
            </w:r>
          </w:p>
          <w:p w:rsidR="00E54A72" w:rsidRPr="008B7727" w:rsidRDefault="00E54A72" w:rsidP="00E54A72">
            <w:pPr>
              <w:numPr>
                <w:ilvl w:val="0"/>
                <w:numId w:val="2"/>
              </w:num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 xml:space="preserve">Procedure modifier code HA, HB, HC, HH, HI, HQ, SC, or TT) </w:t>
            </w:r>
          </w:p>
        </w:tc>
        <w:tc>
          <w:tcPr>
            <w:tcW w:w="1942"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Total count of days between January 1, 2014 – December 31, 2017 calculated using the service start and end dates (inclusive) and summing across all SNF/NH stays in the period.</w:t>
            </w:r>
          </w:p>
        </w:tc>
        <w:tc>
          <w:tcPr>
            <w:tcW w:w="2416" w:type="dxa"/>
            <w:shd w:val="clear" w:color="auto" w:fill="auto"/>
          </w:tcPr>
          <w:p w:rsidR="00E54A72" w:rsidRPr="006C7C0A" w:rsidRDefault="00E54A72" w:rsidP="00047679">
            <w:pPr>
              <w:spacing w:after="0" w:line="240" w:lineRule="auto"/>
              <w:contextualSpacing/>
              <w:rPr>
                <w:rFonts w:ascii="Times New Roman" w:eastAsia="Calibri" w:hAnsi="Times New Roman" w:cs="Times New Roman"/>
                <w:sz w:val="20"/>
                <w:szCs w:val="20"/>
              </w:rPr>
            </w:pPr>
            <w:r w:rsidRPr="006C7C0A">
              <w:rPr>
                <w:rFonts w:ascii="Times New Roman" w:eastAsia="Calibri" w:hAnsi="Times New Roman" w:cs="Times New Roman"/>
                <w:sz w:val="20"/>
                <w:szCs w:val="20"/>
                <w:u w:val="single"/>
              </w:rPr>
              <w:t>Medicare</w:t>
            </w:r>
            <w:r w:rsidRPr="006C7C0A">
              <w:rPr>
                <w:rFonts w:ascii="Times New Roman" w:eastAsia="Calibri" w:hAnsi="Times New Roman" w:cs="Times New Roman"/>
                <w:sz w:val="20"/>
                <w:szCs w:val="20"/>
              </w:rPr>
              <w:t>: N/A</w:t>
            </w:r>
          </w:p>
          <w:p w:rsidR="00E54A72" w:rsidRPr="006C7C0A" w:rsidRDefault="00E54A72" w:rsidP="00047679">
            <w:pPr>
              <w:spacing w:after="0" w:line="240" w:lineRule="auto"/>
              <w:contextualSpacing/>
              <w:rPr>
                <w:rFonts w:ascii="Times New Roman" w:eastAsia="Calibri" w:hAnsi="Times New Roman" w:cs="Times New Roman"/>
                <w:sz w:val="20"/>
                <w:szCs w:val="20"/>
              </w:rPr>
            </w:pPr>
            <w:r w:rsidRPr="006C7C0A">
              <w:rPr>
                <w:rFonts w:ascii="Times New Roman" w:eastAsia="Calibri" w:hAnsi="Times New Roman" w:cs="Times New Roman"/>
                <w:sz w:val="20"/>
                <w:szCs w:val="20"/>
                <w:u w:val="single"/>
              </w:rPr>
              <w:t>Medicaid</w:t>
            </w:r>
            <w:r w:rsidRPr="006C7C0A">
              <w:rPr>
                <w:rFonts w:ascii="Times New Roman" w:eastAsia="Calibri" w:hAnsi="Times New Roman" w:cs="Times New Roman"/>
                <w:sz w:val="20"/>
                <w:szCs w:val="20"/>
              </w:rPr>
              <w:t>: sum TTL_LNE_NET_AMT from qualifying claim lines</w:t>
            </w:r>
          </w:p>
          <w:p w:rsidR="00E54A72" w:rsidRPr="006C7C0A" w:rsidRDefault="00E54A72" w:rsidP="00047679">
            <w:pPr>
              <w:spacing w:after="0" w:line="240" w:lineRule="auto"/>
              <w:contextualSpacing/>
              <w:rPr>
                <w:rFonts w:ascii="Times New Roman" w:eastAsia="Calibri" w:hAnsi="Times New Roman" w:cs="Times New Roman"/>
                <w:sz w:val="20"/>
                <w:szCs w:val="20"/>
              </w:rPr>
            </w:pPr>
          </w:p>
          <w:p w:rsidR="00E54A72" w:rsidRPr="006C7C0A" w:rsidRDefault="00E54A72" w:rsidP="00047679">
            <w:pPr>
              <w:spacing w:after="0" w:line="240" w:lineRule="auto"/>
              <w:contextualSpacing/>
              <w:rPr>
                <w:rFonts w:ascii="Times New Roman" w:eastAsia="Calibri" w:hAnsi="Times New Roman" w:cs="Times New Roman"/>
                <w:sz w:val="20"/>
                <w:szCs w:val="20"/>
              </w:rPr>
            </w:pPr>
            <w:r w:rsidRPr="006C7C0A">
              <w:rPr>
                <w:rFonts w:ascii="Times New Roman" w:eastAsia="Calibri" w:hAnsi="Times New Roman" w:cs="Times New Roman"/>
                <w:sz w:val="20"/>
                <w:szCs w:val="20"/>
              </w:rPr>
              <w:t>This value is a subset of the Carrier costs.</w:t>
            </w:r>
          </w:p>
        </w:tc>
        <w:tc>
          <w:tcPr>
            <w:tcW w:w="3122" w:type="dxa"/>
          </w:tcPr>
          <w:p w:rsidR="00E54A72" w:rsidRPr="0054409A" w:rsidRDefault="00E54A72" w:rsidP="00047679">
            <w:pPr>
              <w:spacing w:after="0" w:line="240" w:lineRule="auto"/>
              <w:contextualSpacing/>
              <w:rPr>
                <w:rFonts w:ascii="Times New Roman" w:eastAsia="Calibri" w:hAnsi="Times New Roman" w:cs="Times New Roman"/>
                <w:sz w:val="20"/>
                <w:szCs w:val="20"/>
              </w:rPr>
            </w:pPr>
            <w:r w:rsidRPr="0054409A">
              <w:rPr>
                <w:rFonts w:ascii="Times New Roman" w:eastAsia="Calibri" w:hAnsi="Times New Roman" w:cs="Times New Roman"/>
                <w:sz w:val="20"/>
                <w:szCs w:val="20"/>
              </w:rPr>
              <w:t>Long-term services and supports (LTSS) are covered by Medicaid only, and identified based on a combination of claim type, CPT, and procedure modifier codes.</w:t>
            </w:r>
          </w:p>
        </w:tc>
      </w:tr>
      <w:tr w:rsidR="00E54A72" w:rsidRPr="00FA6C7E" w:rsidTr="00047679">
        <w:tc>
          <w:tcPr>
            <w:tcW w:w="1525" w:type="dxa"/>
            <w:shd w:val="clear" w:color="auto" w:fill="auto"/>
          </w:tcPr>
          <w:p w:rsidR="00E54A72" w:rsidRPr="008B7727" w:rsidRDefault="00E54A72" w:rsidP="00047679">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B</w:t>
            </w:r>
            <w:r w:rsidRPr="008B7727">
              <w:rPr>
                <w:rFonts w:ascii="Times New Roman" w:eastAsia="Calibri" w:hAnsi="Times New Roman" w:cs="Times New Roman"/>
                <w:sz w:val="20"/>
                <w:szCs w:val="20"/>
              </w:rPr>
              <w:t>ehavioral health services</w:t>
            </w:r>
          </w:p>
        </w:tc>
        <w:tc>
          <w:tcPr>
            <w:tcW w:w="3945"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 xml:space="preserve">Search all claims for the following: </w:t>
            </w:r>
          </w:p>
          <w:p w:rsidR="00E54A72" w:rsidRPr="008B7727" w:rsidRDefault="00E54A72" w:rsidP="00E54A72">
            <w:pPr>
              <w:pStyle w:val="ListParagraph"/>
              <w:numPr>
                <w:ilvl w:val="0"/>
                <w:numId w:val="5"/>
              </w:numPr>
              <w:spacing w:after="0" w:line="240" w:lineRule="auto"/>
              <w:ind w:left="750" w:hanging="360"/>
              <w:rPr>
                <w:rFonts w:ascii="Times New Roman" w:eastAsia="Calibri" w:hAnsi="Times New Roman" w:cs="Times New Roman"/>
                <w:sz w:val="20"/>
                <w:szCs w:val="20"/>
              </w:rPr>
            </w:pPr>
            <w:r w:rsidRPr="008B7727">
              <w:rPr>
                <w:rFonts w:ascii="Times New Roman" w:eastAsia="Calibri" w:hAnsi="Times New Roman" w:cs="Times New Roman"/>
                <w:sz w:val="20"/>
                <w:szCs w:val="20"/>
              </w:rPr>
              <w:t>Psychiatric diagnostic evaluation: CPT codes 90791, 90792</w:t>
            </w:r>
          </w:p>
          <w:p w:rsidR="00E54A72" w:rsidRPr="008B7727" w:rsidRDefault="00E54A72" w:rsidP="00E54A72">
            <w:pPr>
              <w:pStyle w:val="ListParagraph"/>
              <w:numPr>
                <w:ilvl w:val="0"/>
                <w:numId w:val="5"/>
              </w:numPr>
              <w:spacing w:after="0" w:line="240" w:lineRule="auto"/>
              <w:ind w:left="750" w:hanging="360"/>
              <w:rPr>
                <w:rFonts w:ascii="Times New Roman" w:eastAsia="Calibri" w:hAnsi="Times New Roman" w:cs="Times New Roman"/>
                <w:sz w:val="20"/>
                <w:szCs w:val="20"/>
              </w:rPr>
            </w:pPr>
            <w:r w:rsidRPr="008B7727">
              <w:rPr>
                <w:rFonts w:ascii="Times New Roman" w:eastAsia="Calibri" w:hAnsi="Times New Roman" w:cs="Times New Roman"/>
                <w:sz w:val="20"/>
                <w:szCs w:val="20"/>
              </w:rPr>
              <w:t>Psychotherapy: CPT codes 90832-90834, 90836-90840, 90846, 90847, 90849, 90853</w:t>
            </w:r>
          </w:p>
          <w:p w:rsidR="00E54A72" w:rsidRPr="008B7727" w:rsidRDefault="00E54A72" w:rsidP="00E54A72">
            <w:pPr>
              <w:pStyle w:val="ListParagraph"/>
              <w:numPr>
                <w:ilvl w:val="0"/>
                <w:numId w:val="5"/>
              </w:numPr>
              <w:spacing w:after="0" w:line="240" w:lineRule="auto"/>
              <w:ind w:left="750" w:hanging="360"/>
              <w:rPr>
                <w:rFonts w:ascii="Times New Roman" w:eastAsia="Calibri" w:hAnsi="Times New Roman" w:cs="Times New Roman"/>
                <w:sz w:val="20"/>
                <w:szCs w:val="20"/>
              </w:rPr>
            </w:pPr>
            <w:r w:rsidRPr="008B7727">
              <w:rPr>
                <w:rFonts w:ascii="Times New Roman" w:eastAsia="Calibri" w:hAnsi="Times New Roman" w:cs="Times New Roman"/>
                <w:sz w:val="20"/>
                <w:szCs w:val="20"/>
              </w:rPr>
              <w:t>Evaluation and management (E&amp;M) services with a psychologist or psychiatrist: CPT codes 99201-99205, 99211-99215, 99217-99223, 99231-99233, 99241-99245, 99251-99255, 99281-99288, 99304-99310, 99315-99316, 99318, 99324-99328, 99334-99337, 99341-99345, 99347-99350, 99366, 99401-9404, 99406-99409, 99411-99412 -and- psychology or psychiatrist taxonomy on the claim (beginning with 2084 or 103T)</w:t>
            </w:r>
          </w:p>
          <w:p w:rsidR="00E54A72" w:rsidRPr="008B7727" w:rsidRDefault="00E54A72" w:rsidP="00E54A72">
            <w:pPr>
              <w:pStyle w:val="ListParagraph"/>
              <w:numPr>
                <w:ilvl w:val="0"/>
                <w:numId w:val="6"/>
              </w:numPr>
              <w:spacing w:after="0" w:line="240" w:lineRule="auto"/>
              <w:ind w:left="750" w:hanging="390"/>
              <w:rPr>
                <w:rFonts w:ascii="Times New Roman" w:eastAsia="Calibri" w:hAnsi="Times New Roman" w:cs="Times New Roman"/>
                <w:sz w:val="20"/>
                <w:szCs w:val="20"/>
              </w:rPr>
            </w:pPr>
            <w:r w:rsidRPr="008B7727">
              <w:rPr>
                <w:rFonts w:ascii="Times New Roman" w:eastAsia="Calibri" w:hAnsi="Times New Roman" w:cs="Times New Roman"/>
                <w:sz w:val="20"/>
                <w:szCs w:val="20"/>
              </w:rPr>
              <w:t>Neurostimulation services: CPT codes 90867-90870</w:t>
            </w:r>
          </w:p>
          <w:p w:rsidR="00E54A72" w:rsidRPr="008B7727" w:rsidRDefault="00E54A72" w:rsidP="00E54A72">
            <w:pPr>
              <w:pStyle w:val="ListParagraph"/>
              <w:numPr>
                <w:ilvl w:val="0"/>
                <w:numId w:val="6"/>
              </w:numPr>
              <w:spacing w:after="0" w:line="240" w:lineRule="auto"/>
              <w:ind w:left="750" w:hanging="390"/>
              <w:rPr>
                <w:rFonts w:ascii="Times New Roman" w:eastAsia="Calibri" w:hAnsi="Times New Roman" w:cs="Times New Roman"/>
                <w:sz w:val="20"/>
                <w:szCs w:val="20"/>
              </w:rPr>
            </w:pPr>
            <w:r w:rsidRPr="008B7727">
              <w:rPr>
                <w:rFonts w:ascii="Times New Roman" w:eastAsia="Calibri" w:hAnsi="Times New Roman" w:cs="Times New Roman"/>
                <w:sz w:val="20"/>
                <w:szCs w:val="20"/>
              </w:rPr>
              <w:t>Psychiatric emergency department visit: Revenue code 0981 or 045* -and- at least one behavioral health diagnosis on the claim</w:t>
            </w:r>
          </w:p>
          <w:p w:rsidR="00E54A72" w:rsidRPr="008B7727" w:rsidRDefault="00E54A72" w:rsidP="00E54A72">
            <w:pPr>
              <w:pStyle w:val="ListParagraph"/>
              <w:numPr>
                <w:ilvl w:val="0"/>
                <w:numId w:val="6"/>
              </w:numPr>
              <w:spacing w:after="0" w:line="240" w:lineRule="auto"/>
              <w:ind w:left="750" w:hanging="390"/>
              <w:rPr>
                <w:rFonts w:ascii="Times New Roman" w:eastAsia="Calibri" w:hAnsi="Times New Roman" w:cs="Times New Roman"/>
                <w:sz w:val="20"/>
                <w:szCs w:val="20"/>
              </w:rPr>
            </w:pPr>
            <w:r w:rsidRPr="008B7727">
              <w:rPr>
                <w:rFonts w:ascii="Times New Roman" w:eastAsia="Calibri" w:hAnsi="Times New Roman" w:cs="Times New Roman"/>
                <w:sz w:val="20"/>
                <w:szCs w:val="20"/>
              </w:rPr>
              <w:lastRenderedPageBreak/>
              <w:t>Intensive behavioral health services: CPT codes H0012, H0013, H0017, H0018, H0019, H0046, H2020, S5145, H2036, S9484, H0015, H0035, H2012, H2035, S9480, H2022, H2033, H0010, H0014, H0020, H0040, H2034 -or- state category of service 0021, 0047, 0017, 0041 -or- revenue code 100, 183, 911, 919</w:t>
            </w:r>
          </w:p>
          <w:p w:rsidR="00E54A72" w:rsidRPr="008B7727" w:rsidRDefault="00E54A72" w:rsidP="00E54A72">
            <w:pPr>
              <w:pStyle w:val="ListParagraph"/>
              <w:numPr>
                <w:ilvl w:val="0"/>
                <w:numId w:val="7"/>
              </w:numPr>
              <w:spacing w:after="0" w:line="240" w:lineRule="auto"/>
              <w:ind w:left="750" w:hanging="390"/>
              <w:rPr>
                <w:rFonts w:ascii="Times New Roman" w:eastAsia="Calibri" w:hAnsi="Times New Roman" w:cs="Times New Roman"/>
                <w:sz w:val="20"/>
                <w:szCs w:val="20"/>
              </w:rPr>
            </w:pPr>
            <w:r w:rsidRPr="008B7727">
              <w:rPr>
                <w:rFonts w:ascii="Times New Roman" w:eastAsia="Calibri" w:hAnsi="Times New Roman" w:cs="Times New Roman"/>
                <w:sz w:val="20"/>
                <w:szCs w:val="20"/>
              </w:rPr>
              <w:t>Collaborative care: CPT codes 99492, 99493, 99494</w:t>
            </w:r>
          </w:p>
          <w:p w:rsidR="00E54A72" w:rsidRPr="008B7727" w:rsidRDefault="00E54A72" w:rsidP="00E54A72">
            <w:pPr>
              <w:pStyle w:val="ListParagraph"/>
              <w:numPr>
                <w:ilvl w:val="0"/>
                <w:numId w:val="7"/>
              </w:numPr>
              <w:spacing w:after="0" w:line="240" w:lineRule="auto"/>
              <w:ind w:left="750" w:hanging="390"/>
              <w:rPr>
                <w:rFonts w:ascii="Times New Roman" w:eastAsia="Calibri" w:hAnsi="Times New Roman" w:cs="Times New Roman"/>
                <w:sz w:val="20"/>
                <w:szCs w:val="20"/>
              </w:rPr>
            </w:pPr>
            <w:r w:rsidRPr="008B7727">
              <w:rPr>
                <w:rFonts w:ascii="Times New Roman" w:eastAsia="Calibri" w:hAnsi="Times New Roman" w:cs="Times New Roman"/>
                <w:sz w:val="20"/>
                <w:szCs w:val="20"/>
              </w:rPr>
              <w:t xml:space="preserve">Waiver services: Enrollment in the waiver program at the time of service –and- at least one of the following CPT codes: 97532, A0090, B4150, B4152-B4155, B4157-B4162, E0700, G9003, G9004, H0045, H2010, H2011, H2015, H2016, H2025, S5102, S5110, S5111, S5125, S5135, S5150, S5161, S5165, S5170,  T1004, T1005, T1015, T1016, T1019, T1020, T1999, T2013, T2014, T2020, T2021, T2025, T2027-T2029, T2033, T2034, T2038-T2041, T4535, T4539, T5999, </w:t>
            </w:r>
          </w:p>
          <w:p w:rsidR="00E54A72" w:rsidRPr="008B7727" w:rsidRDefault="00E54A72" w:rsidP="00E54A72">
            <w:pPr>
              <w:pStyle w:val="ListParagraph"/>
              <w:numPr>
                <w:ilvl w:val="0"/>
                <w:numId w:val="7"/>
              </w:numPr>
              <w:spacing w:after="0" w:line="240" w:lineRule="auto"/>
              <w:ind w:left="750" w:hanging="390"/>
              <w:rPr>
                <w:rFonts w:ascii="Times New Roman" w:eastAsia="Calibri" w:hAnsi="Times New Roman" w:cs="Times New Roman"/>
                <w:sz w:val="20"/>
                <w:szCs w:val="20"/>
              </w:rPr>
            </w:pPr>
            <w:r w:rsidRPr="008B7727">
              <w:rPr>
                <w:rFonts w:ascii="Times New Roman" w:eastAsia="Calibri" w:hAnsi="Times New Roman" w:cs="Times New Roman"/>
                <w:sz w:val="20"/>
                <w:szCs w:val="20"/>
              </w:rPr>
              <w:t>Applied behavior analysis: CPT codes 0359T, 0360T, 0361T, 0362T, 0363T, 0364T, 0365T, 0373T, 0374T, 0368T, 0369T, 0366T, 0367T, 0372T, 0370T, 0371T</w:t>
            </w:r>
          </w:p>
        </w:tc>
        <w:tc>
          <w:tcPr>
            <w:tcW w:w="1942"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lastRenderedPageBreak/>
              <w:t xml:space="preserve">Total number of BH service days are summed per subcategory (e.g., psychotherapy) calculated using the start and end dates (inclusive) and summing across that subcategory and then across all subcategories for the total number of BH service days. </w:t>
            </w:r>
          </w:p>
        </w:tc>
        <w:tc>
          <w:tcPr>
            <w:tcW w:w="2416" w:type="dxa"/>
            <w:shd w:val="clear" w:color="auto" w:fill="auto"/>
          </w:tcPr>
          <w:p w:rsidR="00E54A72" w:rsidRPr="006C7C0A" w:rsidRDefault="00E54A72" w:rsidP="00047679">
            <w:pPr>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This value is captured under other settings and not presented separately. </w:t>
            </w:r>
          </w:p>
        </w:tc>
        <w:tc>
          <w:tcPr>
            <w:tcW w:w="3122" w:type="dxa"/>
          </w:tcPr>
          <w:p w:rsidR="00E54A72" w:rsidRPr="0054409A" w:rsidRDefault="00E54A72" w:rsidP="00047679">
            <w:pPr>
              <w:spacing w:after="0" w:line="240" w:lineRule="auto"/>
              <w:contextualSpacing/>
              <w:rPr>
                <w:rFonts w:ascii="Times New Roman" w:eastAsia="Calibri" w:hAnsi="Times New Roman" w:cs="Times New Roman"/>
                <w:sz w:val="20"/>
                <w:szCs w:val="20"/>
              </w:rPr>
            </w:pPr>
            <w:r w:rsidRPr="0054409A">
              <w:rPr>
                <w:rFonts w:ascii="Times New Roman" w:eastAsia="Calibri" w:hAnsi="Times New Roman" w:cs="Times New Roman"/>
                <w:sz w:val="20"/>
                <w:szCs w:val="20"/>
              </w:rPr>
              <w:t>Behavioral health services were defined based on prior work that used CPT, provider taxonomy, revenue, and category of service codes.</w:t>
            </w:r>
            <w:r w:rsidRPr="002638A0">
              <w:rPr>
                <w:rFonts w:ascii="Times New Roman" w:eastAsia="Calibri" w:hAnsi="Times New Roman" w:cs="Times New Roman"/>
                <w:sz w:val="20"/>
                <w:szCs w:val="20"/>
                <w:vertAlign w:val="superscript"/>
              </w:rPr>
              <w:t>2</w:t>
            </w:r>
            <w:r w:rsidRPr="0054409A">
              <w:rPr>
                <w:rFonts w:ascii="Times New Roman" w:eastAsia="Calibri" w:hAnsi="Times New Roman" w:cs="Times New Roman"/>
                <w:sz w:val="20"/>
                <w:szCs w:val="20"/>
              </w:rPr>
              <w:t xml:space="preserve"> Not all behavioral health services were expected to be covered by Medicare, such as residential and substance abuse treatment intensive behavioral health services.</w:t>
            </w:r>
          </w:p>
        </w:tc>
      </w:tr>
      <w:tr w:rsidR="00E54A72" w:rsidRPr="00FA6C7E" w:rsidTr="00047679">
        <w:tc>
          <w:tcPr>
            <w:tcW w:w="1525" w:type="dxa"/>
            <w:shd w:val="clear" w:color="auto" w:fill="auto"/>
          </w:tcPr>
          <w:p w:rsidR="00E54A72" w:rsidRPr="008B7727" w:rsidRDefault="00E54A72" w:rsidP="000476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H</w:t>
            </w:r>
            <w:r w:rsidRPr="008B7727">
              <w:rPr>
                <w:rFonts w:ascii="Times New Roman" w:eastAsia="Calibri" w:hAnsi="Times New Roman" w:cs="Times New Roman"/>
                <w:sz w:val="20"/>
                <w:szCs w:val="20"/>
              </w:rPr>
              <w:t>ome health</w:t>
            </w:r>
          </w:p>
        </w:tc>
        <w:tc>
          <w:tcPr>
            <w:tcW w:w="3945" w:type="dxa"/>
            <w:shd w:val="clear" w:color="auto" w:fill="auto"/>
          </w:tcPr>
          <w:p w:rsidR="00E54A72" w:rsidRPr="008B7727" w:rsidRDefault="00E54A72" w:rsidP="00047679">
            <w:pPr>
              <w:spacing w:after="0" w:line="240" w:lineRule="auto"/>
              <w:ind w:left="166" w:hanging="166"/>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use all claims in the Medicare home health files</w:t>
            </w:r>
          </w:p>
          <w:p w:rsidR="00E54A72" w:rsidRPr="008B7727" w:rsidRDefault="00E54A72" w:rsidP="00047679">
            <w:pPr>
              <w:spacing w:after="0" w:line="240" w:lineRule="auto"/>
              <w:ind w:left="166" w:hanging="166"/>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w:t>
            </w:r>
          </w:p>
          <w:p w:rsidR="00E54A72" w:rsidRPr="008B7727" w:rsidRDefault="00E54A72" w:rsidP="00E54A72">
            <w:pPr>
              <w:numPr>
                <w:ilvl w:val="0"/>
                <w:numId w:val="3"/>
              </w:num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Institutional claim with at least one of the following: Revenue code 0023, 056*-060*; CPT code 99500-</w:t>
            </w:r>
            <w:r w:rsidRPr="008B7727">
              <w:rPr>
                <w:rFonts w:ascii="Times New Roman" w:eastAsia="Calibri" w:hAnsi="Times New Roman" w:cs="Times New Roman"/>
                <w:sz w:val="20"/>
                <w:szCs w:val="20"/>
              </w:rPr>
              <w:lastRenderedPageBreak/>
              <w:t xml:space="preserve">99602; claim=HH; type of bill=301-399; or place of service=13 (assisted living) </w:t>
            </w:r>
          </w:p>
          <w:p w:rsidR="00E54A72" w:rsidRPr="008B7727" w:rsidRDefault="00E54A72" w:rsidP="00E54A72">
            <w:pPr>
              <w:numPr>
                <w:ilvl w:val="0"/>
                <w:numId w:val="3"/>
              </w:num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AND patient does not have an OP facility visit that day (any of the following):</w:t>
            </w:r>
          </w:p>
          <w:p w:rsidR="00E54A72" w:rsidRPr="008B7727" w:rsidRDefault="00E54A72" w:rsidP="00E54A72">
            <w:pPr>
              <w:numPr>
                <w:ilvl w:val="1"/>
                <w:numId w:val="3"/>
              </w:num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ED visit: revenue code 450-452, 456, 459 or CPT code 99281-99292, 99466-99476</w:t>
            </w:r>
          </w:p>
          <w:p w:rsidR="00E54A72" w:rsidRPr="008B7727" w:rsidRDefault="00E54A72" w:rsidP="00E54A72">
            <w:pPr>
              <w:numPr>
                <w:ilvl w:val="1"/>
                <w:numId w:val="3"/>
              </w:numPr>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Outpatient surgery: revenue code 360-362, 367, 369, 481, 490, 499, 790, 799 or CPT code 10021-36410, 36420-58999, 60000-69990, 92920-92944, 93501-93581, 0016T-0261T, 0392T-0393T, 0016U-0023U</w:t>
            </w:r>
          </w:p>
          <w:p w:rsidR="00E54A72" w:rsidRPr="008B7727" w:rsidRDefault="00E54A72" w:rsidP="00E54A72">
            <w:pPr>
              <w:numPr>
                <w:ilvl w:val="1"/>
                <w:numId w:val="3"/>
              </w:numPr>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Observation: revenue code 760- 762, 769 or CPT code 99217-99220</w:t>
            </w:r>
          </w:p>
          <w:p w:rsidR="00E54A72" w:rsidRPr="008B7727" w:rsidRDefault="00E54A72" w:rsidP="00E54A72">
            <w:pPr>
              <w:numPr>
                <w:ilvl w:val="1"/>
                <w:numId w:val="3"/>
              </w:numPr>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Ambulance: CPT code A0021-A0999</w:t>
            </w:r>
          </w:p>
          <w:p w:rsidR="00E54A72" w:rsidRPr="008B7727" w:rsidRDefault="00E54A72" w:rsidP="00E54A72">
            <w:pPr>
              <w:numPr>
                <w:ilvl w:val="0"/>
                <w:numId w:val="3"/>
              </w:numPr>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Excludes DME claim lines (CPT codes A4206-A4650, A4661-A4926, A4933-A9999, E0100-E8002, K0001-K0902, L0100-L9999)</w:t>
            </w:r>
          </w:p>
        </w:tc>
        <w:tc>
          <w:tcPr>
            <w:tcW w:w="1942" w:type="dxa"/>
            <w:shd w:val="clear" w:color="auto" w:fill="auto"/>
          </w:tcPr>
          <w:p w:rsidR="00E54A72" w:rsidRPr="008B7727" w:rsidRDefault="00E54A72" w:rsidP="00047679">
            <w:pPr>
              <w:spacing w:after="0" w:line="240" w:lineRule="auto"/>
              <w:ind w:hanging="40"/>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lastRenderedPageBreak/>
              <w:t xml:space="preserve">Total count of days where the beneficiary received home health services between January 1, 2014 – December 31, </w:t>
            </w:r>
            <w:r w:rsidRPr="008B7727">
              <w:rPr>
                <w:rFonts w:ascii="Times New Roman" w:eastAsia="Calibri" w:hAnsi="Times New Roman" w:cs="Times New Roman"/>
                <w:sz w:val="20"/>
                <w:szCs w:val="20"/>
              </w:rPr>
              <w:lastRenderedPageBreak/>
              <w:t>2017, calculated using the service start and end dates (inclusive) and summing across all home health services in the period.</w:t>
            </w:r>
          </w:p>
        </w:tc>
        <w:tc>
          <w:tcPr>
            <w:tcW w:w="2416" w:type="dxa"/>
            <w:shd w:val="clear" w:color="auto" w:fill="auto"/>
          </w:tcPr>
          <w:p w:rsidR="00E54A72" w:rsidRPr="008B7727" w:rsidRDefault="00E54A72" w:rsidP="00047679">
            <w:pPr>
              <w:spacing w:after="0" w:line="240" w:lineRule="auto"/>
              <w:ind w:hanging="40"/>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lastRenderedPageBreak/>
              <w:t>Medicare</w:t>
            </w:r>
            <w:r w:rsidRPr="008B7727">
              <w:rPr>
                <w:rFonts w:ascii="Times New Roman" w:eastAsia="Calibri" w:hAnsi="Times New Roman" w:cs="Times New Roman"/>
                <w:sz w:val="20"/>
                <w:szCs w:val="20"/>
              </w:rPr>
              <w:t>: sum PMT_AMT in home health files</w:t>
            </w:r>
          </w:p>
          <w:p w:rsidR="00E54A72" w:rsidRPr="008B7727" w:rsidRDefault="00E54A72" w:rsidP="00047679">
            <w:pPr>
              <w:spacing w:after="0" w:line="240" w:lineRule="auto"/>
              <w:ind w:hanging="40"/>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sum TTL_LNE_NET_AMT from qualifying claim lines</w:t>
            </w:r>
          </w:p>
        </w:tc>
        <w:tc>
          <w:tcPr>
            <w:tcW w:w="3122" w:type="dxa"/>
          </w:tcPr>
          <w:p w:rsidR="00E54A72" w:rsidRPr="0054409A" w:rsidRDefault="00E54A72" w:rsidP="00047679">
            <w:pPr>
              <w:spacing w:after="0" w:line="240" w:lineRule="auto"/>
              <w:ind w:hanging="40"/>
              <w:contextualSpacing/>
              <w:rPr>
                <w:rFonts w:ascii="Times New Roman" w:eastAsia="Calibri" w:hAnsi="Times New Roman" w:cs="Times New Roman"/>
                <w:sz w:val="20"/>
                <w:szCs w:val="20"/>
              </w:rPr>
            </w:pPr>
            <w:r w:rsidRPr="0054409A">
              <w:rPr>
                <w:rFonts w:ascii="Times New Roman" w:eastAsia="Calibri" w:hAnsi="Times New Roman" w:cs="Times New Roman"/>
                <w:sz w:val="20"/>
                <w:szCs w:val="20"/>
              </w:rPr>
              <w:t>For home health in Medicaid, we compared the Institutional claims with claim type=</w:t>
            </w:r>
            <w:r>
              <w:rPr>
                <w:rFonts w:ascii="Times New Roman" w:eastAsia="Calibri" w:hAnsi="Times New Roman" w:cs="Times New Roman"/>
                <w:sz w:val="20"/>
                <w:szCs w:val="20"/>
              </w:rPr>
              <w:t>Home Health</w:t>
            </w:r>
            <w:r w:rsidRPr="0054409A">
              <w:rPr>
                <w:rFonts w:ascii="Times New Roman" w:eastAsia="Calibri" w:hAnsi="Times New Roman" w:cs="Times New Roman"/>
                <w:sz w:val="20"/>
                <w:szCs w:val="20"/>
              </w:rPr>
              <w:t xml:space="preserve"> to a prior definition</w:t>
            </w:r>
            <w:r w:rsidRPr="002638A0">
              <w:rPr>
                <w:rFonts w:ascii="Times New Roman" w:eastAsia="Calibri" w:hAnsi="Times New Roman" w:cs="Times New Roman"/>
                <w:sz w:val="20"/>
                <w:szCs w:val="20"/>
                <w:vertAlign w:val="superscript"/>
              </w:rPr>
              <w:t>1</w:t>
            </w:r>
            <w:r w:rsidRPr="0054409A">
              <w:rPr>
                <w:rFonts w:ascii="Times New Roman" w:eastAsia="Calibri" w:hAnsi="Times New Roman" w:cs="Times New Roman"/>
                <w:sz w:val="20"/>
                <w:szCs w:val="20"/>
              </w:rPr>
              <w:t xml:space="preserve"> based on revenue codes, CPT codes, and type of bill variables and found poor </w:t>
            </w:r>
            <w:r w:rsidRPr="0054409A">
              <w:rPr>
                <w:rFonts w:ascii="Times New Roman" w:eastAsia="Calibri" w:hAnsi="Times New Roman" w:cs="Times New Roman"/>
                <w:sz w:val="20"/>
                <w:szCs w:val="20"/>
              </w:rPr>
              <w:lastRenderedPageBreak/>
              <w:t>concordance. We used the prior definition for reproducibility (i.e. CPT codes identifiable in other administrative claims for comparison), modified to include claims indicating place of service as assisted living. The assisted living place of service is unlikely to be found in the Medicare claims.</w:t>
            </w:r>
          </w:p>
        </w:tc>
      </w:tr>
      <w:tr w:rsidR="00E54A72" w:rsidRPr="00FA6C7E" w:rsidTr="00047679">
        <w:tc>
          <w:tcPr>
            <w:tcW w:w="1525" w:type="dxa"/>
            <w:shd w:val="clear" w:color="auto" w:fill="auto"/>
          </w:tcPr>
          <w:p w:rsidR="00E54A72" w:rsidRPr="008B7727" w:rsidRDefault="00E54A72" w:rsidP="00047679">
            <w:pPr>
              <w:spacing w:after="0" w:line="240" w:lineRule="auto"/>
              <w:rPr>
                <w:rFonts w:ascii="Times New Roman" w:eastAsia="Calibri" w:hAnsi="Times New Roman" w:cs="Times New Roman"/>
                <w:i/>
                <w:sz w:val="20"/>
                <w:szCs w:val="20"/>
              </w:rPr>
            </w:pPr>
            <w:r w:rsidRPr="008B7727">
              <w:rPr>
                <w:rFonts w:ascii="Times New Roman" w:eastAsia="Calibri" w:hAnsi="Times New Roman" w:cs="Times New Roman"/>
                <w:sz w:val="20"/>
                <w:szCs w:val="20"/>
              </w:rPr>
              <w:lastRenderedPageBreak/>
              <w:t>Hospice</w:t>
            </w:r>
          </w:p>
        </w:tc>
        <w:tc>
          <w:tcPr>
            <w:tcW w:w="3945" w:type="dxa"/>
            <w:shd w:val="clear" w:color="auto" w:fill="auto"/>
          </w:tcPr>
          <w:p w:rsidR="00E54A72" w:rsidRPr="008B7727" w:rsidRDefault="00E54A72" w:rsidP="00047679">
            <w:pPr>
              <w:spacing w:after="0" w:line="240" w:lineRule="auto"/>
              <w:ind w:left="166" w:hanging="166"/>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use all claims in the Medicare hospice files</w:t>
            </w:r>
          </w:p>
          <w:p w:rsidR="00E54A72" w:rsidRPr="008B7727" w:rsidRDefault="00E54A72" w:rsidP="00047679">
            <w:pPr>
              <w:spacing w:after="0" w:line="240" w:lineRule="auto"/>
              <w:ind w:left="166" w:hanging="166"/>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place of service=’34’ (hospice)</w:t>
            </w:r>
          </w:p>
        </w:tc>
        <w:tc>
          <w:tcPr>
            <w:tcW w:w="1942"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 xml:space="preserve">Total count of days where the beneficiary received hospice services between January 1, 2014 – December 31, 2017, calculated using the service start and end dates (inclusive) and summing across all </w:t>
            </w:r>
            <w:r w:rsidRPr="008B7727">
              <w:rPr>
                <w:rFonts w:ascii="Times New Roman" w:eastAsia="Calibri" w:hAnsi="Times New Roman" w:cs="Times New Roman"/>
                <w:sz w:val="20"/>
                <w:szCs w:val="20"/>
              </w:rPr>
              <w:lastRenderedPageBreak/>
              <w:t>hospice services in the period.</w:t>
            </w:r>
          </w:p>
        </w:tc>
        <w:tc>
          <w:tcPr>
            <w:tcW w:w="2416"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lastRenderedPageBreak/>
              <w:t>Medicare</w:t>
            </w:r>
            <w:r w:rsidRPr="008B7727">
              <w:rPr>
                <w:rFonts w:ascii="Times New Roman" w:eastAsia="Calibri" w:hAnsi="Times New Roman" w:cs="Times New Roman"/>
                <w:sz w:val="20"/>
                <w:szCs w:val="20"/>
              </w:rPr>
              <w:t>: sum PMT_AMT in hospice files</w:t>
            </w:r>
          </w:p>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sum TTL_LNE_NET_AMT from qualifying claim lines</w:t>
            </w:r>
          </w:p>
        </w:tc>
        <w:tc>
          <w:tcPr>
            <w:tcW w:w="3122" w:type="dxa"/>
          </w:tcPr>
          <w:p w:rsidR="00E54A72" w:rsidRPr="002638A0" w:rsidRDefault="00E54A72" w:rsidP="00047679">
            <w:pPr>
              <w:spacing w:after="0" w:line="240" w:lineRule="auto"/>
              <w:contextualSpacing/>
              <w:rPr>
                <w:rFonts w:ascii="Times New Roman" w:eastAsia="Calibri" w:hAnsi="Times New Roman" w:cs="Times New Roman"/>
                <w:sz w:val="20"/>
                <w:szCs w:val="20"/>
              </w:rPr>
            </w:pPr>
            <w:r w:rsidRPr="002638A0">
              <w:rPr>
                <w:rFonts w:ascii="Times New Roman" w:eastAsia="Calibri" w:hAnsi="Times New Roman" w:cs="Times New Roman"/>
                <w:sz w:val="20"/>
                <w:szCs w:val="20"/>
              </w:rPr>
              <w:t>In the absence of specific CPT codes or other searchable variables, we identified hospice in Medicaid based on place of service being hospice.</w:t>
            </w:r>
          </w:p>
        </w:tc>
      </w:tr>
      <w:tr w:rsidR="00E54A72" w:rsidRPr="00FA6C7E" w:rsidTr="00047679">
        <w:tc>
          <w:tcPr>
            <w:tcW w:w="1525" w:type="dxa"/>
            <w:shd w:val="clear" w:color="auto" w:fill="auto"/>
          </w:tcPr>
          <w:p w:rsidR="00E54A72" w:rsidRPr="008B7727" w:rsidRDefault="00E54A72" w:rsidP="00047679">
            <w:pPr>
              <w:spacing w:after="0" w:line="240" w:lineRule="auto"/>
              <w:rPr>
                <w:rFonts w:ascii="Times New Roman" w:eastAsia="Calibri" w:hAnsi="Times New Roman" w:cs="Times New Roman"/>
                <w:sz w:val="20"/>
                <w:szCs w:val="20"/>
              </w:rPr>
            </w:pPr>
            <w:r w:rsidRPr="008B7727">
              <w:rPr>
                <w:rFonts w:ascii="Times New Roman" w:eastAsia="Calibri" w:hAnsi="Times New Roman" w:cs="Times New Roman"/>
                <w:sz w:val="20"/>
                <w:szCs w:val="20"/>
              </w:rPr>
              <w:t>Outpatient facility</w:t>
            </w:r>
          </w:p>
        </w:tc>
        <w:tc>
          <w:tcPr>
            <w:tcW w:w="3945" w:type="dxa"/>
            <w:shd w:val="clear" w:color="auto" w:fill="auto"/>
          </w:tcPr>
          <w:p w:rsidR="00E54A72" w:rsidRPr="008B7727" w:rsidRDefault="00E54A72" w:rsidP="00047679">
            <w:pPr>
              <w:spacing w:after="0" w:line="240" w:lineRule="auto"/>
              <w:ind w:left="166" w:hanging="166"/>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use all claims in the Medicare outpatient files</w:t>
            </w:r>
          </w:p>
          <w:p w:rsidR="00E54A72" w:rsidRPr="008B7727" w:rsidRDefault="00E54A72" w:rsidP="00047679">
            <w:pPr>
              <w:spacing w:after="0" w:line="240" w:lineRule="auto"/>
              <w:ind w:left="166" w:hanging="166"/>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All Institutional claim lines that are not captured in the preceding outcome and spending categories</w:t>
            </w:r>
          </w:p>
        </w:tc>
        <w:tc>
          <w:tcPr>
            <w:tcW w:w="1942"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N/A</w:t>
            </w:r>
          </w:p>
        </w:tc>
        <w:tc>
          <w:tcPr>
            <w:tcW w:w="2416"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sum PMT_AMT in outpatient files</w:t>
            </w:r>
          </w:p>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sum TTL_LNE_NET_AMT from qualifying claim lines</w:t>
            </w:r>
          </w:p>
        </w:tc>
        <w:tc>
          <w:tcPr>
            <w:tcW w:w="3122" w:type="dxa"/>
          </w:tcPr>
          <w:p w:rsidR="00E54A72" w:rsidRPr="0054409A" w:rsidRDefault="00E54A72" w:rsidP="00047679">
            <w:pPr>
              <w:spacing w:after="0" w:line="240" w:lineRule="auto"/>
              <w:contextualSpacing/>
              <w:rPr>
                <w:rFonts w:ascii="Times New Roman" w:eastAsia="Calibri" w:hAnsi="Times New Roman" w:cs="Times New Roman"/>
                <w:sz w:val="20"/>
                <w:szCs w:val="20"/>
              </w:rPr>
            </w:pPr>
            <w:r w:rsidRPr="0054409A">
              <w:rPr>
                <w:rFonts w:ascii="Times New Roman" w:eastAsia="Calibri" w:hAnsi="Times New Roman" w:cs="Times New Roman"/>
                <w:sz w:val="20"/>
                <w:szCs w:val="20"/>
              </w:rPr>
              <w:t>Medicaid outpatient facility was defined as all Institutional claims that were not captured in the other outcome or cost categories</w:t>
            </w:r>
          </w:p>
        </w:tc>
      </w:tr>
      <w:tr w:rsidR="00E54A72" w:rsidRPr="00FA6C7E" w:rsidTr="00047679">
        <w:tc>
          <w:tcPr>
            <w:tcW w:w="1525" w:type="dxa"/>
            <w:shd w:val="clear" w:color="auto" w:fill="auto"/>
          </w:tcPr>
          <w:p w:rsidR="00E54A72" w:rsidRPr="008B7727" w:rsidRDefault="00E54A72" w:rsidP="00047679">
            <w:pPr>
              <w:spacing w:after="0" w:line="240" w:lineRule="auto"/>
              <w:rPr>
                <w:rFonts w:ascii="Times New Roman" w:eastAsia="Calibri" w:hAnsi="Times New Roman" w:cs="Times New Roman"/>
                <w:sz w:val="20"/>
                <w:szCs w:val="20"/>
              </w:rPr>
            </w:pPr>
            <w:r w:rsidRPr="008B7727">
              <w:rPr>
                <w:rFonts w:ascii="Times New Roman" w:eastAsia="Calibri" w:hAnsi="Times New Roman" w:cs="Times New Roman"/>
                <w:sz w:val="20"/>
                <w:szCs w:val="20"/>
              </w:rPr>
              <w:t>Carrier</w:t>
            </w:r>
          </w:p>
        </w:tc>
        <w:tc>
          <w:tcPr>
            <w:tcW w:w="3945" w:type="dxa"/>
            <w:shd w:val="clear" w:color="auto" w:fill="auto"/>
          </w:tcPr>
          <w:p w:rsidR="00E54A72" w:rsidRPr="008B7727" w:rsidRDefault="00E54A72" w:rsidP="00047679">
            <w:pPr>
              <w:spacing w:after="0" w:line="240" w:lineRule="auto"/>
              <w:ind w:left="166" w:hanging="166"/>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use all claims in the Medicare carrier files</w:t>
            </w:r>
          </w:p>
          <w:p w:rsidR="00E54A72" w:rsidRPr="008B7727" w:rsidRDefault="00E54A72" w:rsidP="00047679">
            <w:pPr>
              <w:spacing w:after="0" w:line="240" w:lineRule="auto"/>
              <w:ind w:left="166" w:hanging="166"/>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use all claims in the Professional (PR) files</w:t>
            </w:r>
          </w:p>
        </w:tc>
        <w:tc>
          <w:tcPr>
            <w:tcW w:w="1942"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N/A</w:t>
            </w:r>
          </w:p>
        </w:tc>
        <w:tc>
          <w:tcPr>
            <w:tcW w:w="2416"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sum PMT_AMT in carrier files</w:t>
            </w:r>
          </w:p>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sum TTL_NET_PAY_AMT in PR files, once per claim</w:t>
            </w:r>
          </w:p>
        </w:tc>
        <w:tc>
          <w:tcPr>
            <w:tcW w:w="3122" w:type="dxa"/>
          </w:tcPr>
          <w:p w:rsidR="00E54A72" w:rsidRPr="0054409A" w:rsidRDefault="00E54A72" w:rsidP="00047679">
            <w:pPr>
              <w:spacing w:after="0" w:line="240" w:lineRule="auto"/>
              <w:contextualSpacing/>
              <w:rPr>
                <w:rFonts w:ascii="Times New Roman" w:eastAsia="Calibri" w:hAnsi="Times New Roman" w:cs="Times New Roman"/>
                <w:sz w:val="20"/>
                <w:szCs w:val="20"/>
              </w:rPr>
            </w:pPr>
            <w:r w:rsidRPr="0054409A">
              <w:rPr>
                <w:rFonts w:ascii="Times New Roman" w:eastAsia="Calibri" w:hAnsi="Times New Roman" w:cs="Times New Roman"/>
                <w:sz w:val="20"/>
                <w:szCs w:val="20"/>
              </w:rPr>
              <w:t>Medicaid carrier was defined as all Medicaid Professional data files.</w:t>
            </w:r>
          </w:p>
        </w:tc>
      </w:tr>
      <w:tr w:rsidR="00E54A72" w:rsidRPr="00FA6C7E" w:rsidTr="00047679">
        <w:tc>
          <w:tcPr>
            <w:tcW w:w="1525" w:type="dxa"/>
            <w:shd w:val="clear" w:color="auto" w:fill="auto"/>
          </w:tcPr>
          <w:p w:rsidR="00E54A72" w:rsidRPr="008B7727" w:rsidRDefault="00E54A72" w:rsidP="00047679">
            <w:pPr>
              <w:spacing w:after="0" w:line="240" w:lineRule="auto"/>
              <w:rPr>
                <w:rFonts w:ascii="Times New Roman" w:eastAsia="Calibri" w:hAnsi="Times New Roman" w:cs="Times New Roman"/>
                <w:sz w:val="20"/>
                <w:szCs w:val="20"/>
              </w:rPr>
            </w:pPr>
            <w:r w:rsidRPr="008B7727">
              <w:rPr>
                <w:rFonts w:ascii="Times New Roman" w:eastAsia="Calibri" w:hAnsi="Times New Roman" w:cs="Times New Roman"/>
                <w:sz w:val="20"/>
                <w:szCs w:val="20"/>
              </w:rPr>
              <w:t>D</w:t>
            </w:r>
            <w:r>
              <w:rPr>
                <w:rFonts w:ascii="Times New Roman" w:eastAsia="Calibri" w:hAnsi="Times New Roman" w:cs="Times New Roman"/>
                <w:sz w:val="20"/>
                <w:szCs w:val="20"/>
              </w:rPr>
              <w:t>urable medical equipment (DME)</w:t>
            </w:r>
          </w:p>
        </w:tc>
        <w:tc>
          <w:tcPr>
            <w:tcW w:w="3945"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use all claims in the Medicare DME files</w:t>
            </w:r>
          </w:p>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xml:space="preserve">: CPT code A4206-A4650, A4661-A4926, A4933-A9999, E0100-E8002, K0001-K0902, or L0100-L9999 </w:t>
            </w:r>
            <w:r>
              <w:rPr>
                <w:rFonts w:ascii="Times New Roman" w:eastAsia="Calibri" w:hAnsi="Times New Roman" w:cs="Times New Roman"/>
                <w:sz w:val="20"/>
                <w:szCs w:val="20"/>
              </w:rPr>
              <w:t>-and-</w:t>
            </w:r>
            <w:r w:rsidRPr="008B7727">
              <w:rPr>
                <w:rFonts w:ascii="Times New Roman" w:eastAsia="Calibri" w:hAnsi="Times New Roman" w:cs="Times New Roman"/>
                <w:sz w:val="20"/>
                <w:szCs w:val="20"/>
              </w:rPr>
              <w:t xml:space="preserve"> patient does not have an OP visit that day (see definition under Home Health outcome)</w:t>
            </w:r>
          </w:p>
        </w:tc>
        <w:tc>
          <w:tcPr>
            <w:tcW w:w="1942"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N/A</w:t>
            </w:r>
          </w:p>
        </w:tc>
        <w:tc>
          <w:tcPr>
            <w:tcW w:w="2416"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sum PMT_AMT in DME files</w:t>
            </w:r>
          </w:p>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sum TTL_LNE_NET_AMT from qualifying claim lines</w:t>
            </w:r>
          </w:p>
        </w:tc>
        <w:tc>
          <w:tcPr>
            <w:tcW w:w="3122" w:type="dxa"/>
          </w:tcPr>
          <w:p w:rsidR="00E54A72" w:rsidRPr="0054409A" w:rsidRDefault="00E54A72" w:rsidP="00047679">
            <w:pPr>
              <w:spacing w:after="0" w:line="240" w:lineRule="auto"/>
              <w:contextualSpacing/>
              <w:rPr>
                <w:rFonts w:ascii="Times New Roman" w:eastAsia="Calibri" w:hAnsi="Times New Roman" w:cs="Times New Roman"/>
                <w:sz w:val="20"/>
                <w:szCs w:val="20"/>
              </w:rPr>
            </w:pPr>
            <w:r w:rsidRPr="0054409A">
              <w:rPr>
                <w:rFonts w:ascii="Times New Roman" w:eastAsia="Calibri" w:hAnsi="Times New Roman" w:cs="Times New Roman"/>
                <w:sz w:val="20"/>
                <w:szCs w:val="20"/>
              </w:rPr>
              <w:t>For Medicaid DME costs, similar to the home health days algorithm, we compared the Medicaid claim type = DME to a list of previously published CPT codes for DME</w:t>
            </w:r>
            <w:r>
              <w:rPr>
                <w:rFonts w:ascii="Times New Roman" w:eastAsia="Calibri" w:hAnsi="Times New Roman" w:cs="Times New Roman"/>
                <w:sz w:val="20"/>
                <w:szCs w:val="20"/>
              </w:rPr>
              <w:t>.</w:t>
            </w:r>
            <w:r w:rsidRPr="002638A0">
              <w:rPr>
                <w:rFonts w:ascii="Times New Roman" w:eastAsia="Calibri" w:hAnsi="Times New Roman" w:cs="Times New Roman"/>
                <w:sz w:val="20"/>
                <w:szCs w:val="20"/>
                <w:vertAlign w:val="superscript"/>
              </w:rPr>
              <w:t>1</w:t>
            </w:r>
            <w:r w:rsidRPr="0054409A">
              <w:rPr>
                <w:rFonts w:ascii="Times New Roman" w:eastAsia="Calibri" w:hAnsi="Times New Roman" w:cs="Times New Roman"/>
                <w:sz w:val="20"/>
                <w:szCs w:val="20"/>
              </w:rPr>
              <w:t xml:space="preserve"> </w:t>
            </w:r>
            <w:r>
              <w:rPr>
                <w:rFonts w:ascii="Times New Roman" w:eastAsia="Calibri" w:hAnsi="Times New Roman" w:cs="Times New Roman"/>
                <w:sz w:val="20"/>
                <w:szCs w:val="20"/>
              </w:rPr>
              <w:t>W</w:t>
            </w:r>
            <w:r w:rsidRPr="0054409A">
              <w:rPr>
                <w:rFonts w:ascii="Times New Roman" w:eastAsia="Calibri" w:hAnsi="Times New Roman" w:cs="Times New Roman"/>
                <w:sz w:val="20"/>
                <w:szCs w:val="20"/>
              </w:rPr>
              <w:t>e found that most of the DME CPT codes were included in the Medicare DME data files, so we used that definition for better alignment.</w:t>
            </w:r>
          </w:p>
        </w:tc>
      </w:tr>
      <w:tr w:rsidR="00E54A72" w:rsidRPr="00FA6C7E" w:rsidTr="00047679">
        <w:tc>
          <w:tcPr>
            <w:tcW w:w="1525" w:type="dxa"/>
            <w:shd w:val="clear" w:color="auto" w:fill="auto"/>
          </w:tcPr>
          <w:p w:rsidR="00E54A72" w:rsidRPr="008B7727" w:rsidRDefault="00E54A72" w:rsidP="00047679">
            <w:pPr>
              <w:spacing w:after="0" w:line="240" w:lineRule="auto"/>
              <w:rPr>
                <w:rFonts w:ascii="Times New Roman" w:eastAsia="Calibri" w:hAnsi="Times New Roman" w:cs="Times New Roman"/>
                <w:sz w:val="20"/>
                <w:szCs w:val="20"/>
              </w:rPr>
            </w:pPr>
            <w:r w:rsidRPr="008B7727">
              <w:rPr>
                <w:rFonts w:ascii="Times New Roman" w:eastAsia="Calibri" w:hAnsi="Times New Roman" w:cs="Times New Roman"/>
                <w:sz w:val="20"/>
                <w:szCs w:val="20"/>
              </w:rPr>
              <w:t>Dental – Medicaid only</w:t>
            </w:r>
          </w:p>
        </w:tc>
        <w:tc>
          <w:tcPr>
            <w:tcW w:w="3945"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N/A</w:t>
            </w:r>
          </w:p>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use all claims in the Dental Medicaid files</w:t>
            </w:r>
          </w:p>
        </w:tc>
        <w:tc>
          <w:tcPr>
            <w:tcW w:w="1942"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rPr>
              <w:t>N/A</w:t>
            </w:r>
          </w:p>
        </w:tc>
        <w:tc>
          <w:tcPr>
            <w:tcW w:w="2416" w:type="dxa"/>
            <w:shd w:val="clear" w:color="auto" w:fill="auto"/>
          </w:tcPr>
          <w:p w:rsidR="00E54A72" w:rsidRPr="008B7727" w:rsidRDefault="00E54A72" w:rsidP="00047679">
            <w:pPr>
              <w:spacing w:after="0" w:line="240" w:lineRule="auto"/>
              <w:contextualSpacing/>
              <w:rPr>
                <w:rFonts w:ascii="Times New Roman" w:eastAsia="Calibri" w:hAnsi="Times New Roman" w:cs="Times New Roman"/>
                <w:sz w:val="20"/>
                <w:szCs w:val="20"/>
                <w:u w:val="single"/>
              </w:rPr>
            </w:pPr>
            <w:r w:rsidRPr="008B7727">
              <w:rPr>
                <w:rFonts w:ascii="Times New Roman" w:eastAsia="Calibri" w:hAnsi="Times New Roman" w:cs="Times New Roman"/>
                <w:sz w:val="20"/>
                <w:szCs w:val="20"/>
                <w:u w:val="single"/>
              </w:rPr>
              <w:t>Medicare</w:t>
            </w:r>
            <w:r w:rsidRPr="008B7727">
              <w:rPr>
                <w:rFonts w:ascii="Times New Roman" w:eastAsia="Calibri" w:hAnsi="Times New Roman" w:cs="Times New Roman"/>
                <w:sz w:val="20"/>
                <w:szCs w:val="20"/>
              </w:rPr>
              <w:t>: N/A</w:t>
            </w:r>
          </w:p>
          <w:p w:rsidR="00E54A72" w:rsidRPr="008B7727" w:rsidRDefault="00E54A72" w:rsidP="00047679">
            <w:pPr>
              <w:spacing w:after="0" w:line="240" w:lineRule="auto"/>
              <w:contextualSpacing/>
              <w:rPr>
                <w:rFonts w:ascii="Times New Roman" w:eastAsia="Calibri" w:hAnsi="Times New Roman" w:cs="Times New Roman"/>
                <w:sz w:val="20"/>
                <w:szCs w:val="20"/>
              </w:rPr>
            </w:pPr>
            <w:r w:rsidRPr="008B7727">
              <w:rPr>
                <w:rFonts w:ascii="Times New Roman" w:eastAsia="Calibri" w:hAnsi="Times New Roman" w:cs="Times New Roman"/>
                <w:sz w:val="20"/>
                <w:szCs w:val="20"/>
                <w:u w:val="single"/>
              </w:rPr>
              <w:t>Medicaid</w:t>
            </w:r>
            <w:r w:rsidRPr="008B7727">
              <w:rPr>
                <w:rFonts w:ascii="Times New Roman" w:eastAsia="Calibri" w:hAnsi="Times New Roman" w:cs="Times New Roman"/>
                <w:sz w:val="20"/>
                <w:szCs w:val="20"/>
              </w:rPr>
              <w:t>: sum TTL_NET_PAY_AMT in Dental files, once per claim</w:t>
            </w:r>
          </w:p>
        </w:tc>
        <w:tc>
          <w:tcPr>
            <w:tcW w:w="3122" w:type="dxa"/>
          </w:tcPr>
          <w:p w:rsidR="00E54A72" w:rsidRPr="0054409A" w:rsidRDefault="00E54A72" w:rsidP="00047679">
            <w:pPr>
              <w:spacing w:after="0" w:line="240" w:lineRule="auto"/>
              <w:contextualSpacing/>
              <w:rPr>
                <w:rFonts w:ascii="Times New Roman" w:eastAsia="Calibri" w:hAnsi="Times New Roman" w:cs="Times New Roman"/>
                <w:sz w:val="20"/>
                <w:szCs w:val="20"/>
              </w:rPr>
            </w:pPr>
            <w:r w:rsidRPr="0054409A">
              <w:rPr>
                <w:rFonts w:ascii="Times New Roman" w:eastAsia="Calibri" w:hAnsi="Times New Roman" w:cs="Times New Roman"/>
                <w:sz w:val="20"/>
                <w:szCs w:val="20"/>
              </w:rPr>
              <w:t>Dental services are covered by Medicaid only</w:t>
            </w:r>
            <w:r>
              <w:rPr>
                <w:rFonts w:ascii="Times New Roman" w:eastAsia="Calibri" w:hAnsi="Times New Roman" w:cs="Times New Roman"/>
                <w:sz w:val="20"/>
                <w:szCs w:val="20"/>
              </w:rPr>
              <w:t>.</w:t>
            </w:r>
          </w:p>
        </w:tc>
      </w:tr>
    </w:tbl>
    <w:bookmarkEnd w:id="1"/>
    <w:p w:rsidR="00E54A72" w:rsidRPr="006C7C0A" w:rsidRDefault="00E54A72" w:rsidP="00E54A72">
      <w:pPr>
        <w:contextualSpacing/>
        <w:rPr>
          <w:rFonts w:ascii="Times New Roman" w:hAnsi="Times New Roman" w:cs="Times New Roman"/>
          <w:szCs w:val="24"/>
        </w:rPr>
      </w:pPr>
      <w:r w:rsidRPr="006C7C0A">
        <w:rPr>
          <w:rFonts w:ascii="Times New Roman" w:hAnsi="Times New Roman" w:cs="Times New Roman"/>
          <w:szCs w:val="24"/>
          <w:vertAlign w:val="superscript"/>
        </w:rPr>
        <w:t>1</w:t>
      </w:r>
      <w:r w:rsidRPr="006C7C0A">
        <w:rPr>
          <w:rFonts w:ascii="Times New Roman" w:hAnsi="Times New Roman" w:cs="Times New Roman"/>
          <w:szCs w:val="24"/>
        </w:rPr>
        <w:t>Health Care Cost Institute. Multi-Payer Analysis of Health Care Spending in North Carolina; Analytic Methodology. 2020</w:t>
      </w:r>
    </w:p>
    <w:p w:rsidR="00E54A72" w:rsidRPr="006C7C0A" w:rsidRDefault="00E54A72" w:rsidP="00E54A72">
      <w:pPr>
        <w:contextualSpacing/>
        <w:rPr>
          <w:rFonts w:ascii="Times New Roman" w:hAnsi="Times New Roman" w:cs="Times New Roman"/>
          <w:szCs w:val="24"/>
        </w:rPr>
      </w:pPr>
      <w:r w:rsidRPr="006C7C0A">
        <w:rPr>
          <w:rFonts w:ascii="Times New Roman" w:hAnsi="Times New Roman" w:cs="Times New Roman"/>
          <w:szCs w:val="24"/>
          <w:vertAlign w:val="superscript"/>
        </w:rPr>
        <w:t>2</w:t>
      </w:r>
      <w:r w:rsidRPr="006C7C0A">
        <w:rPr>
          <w:rFonts w:ascii="Times New Roman" w:hAnsi="Times New Roman" w:cs="Times New Roman"/>
          <w:szCs w:val="24"/>
        </w:rPr>
        <w:t xml:space="preserve">Franklin MS, Bush C, Jones KA, et al. Inequities in Receipt of the North Carolina Medicaid Waiver Among Individuals with Intellectual Disability or Autism Spectrum Disorder. </w:t>
      </w:r>
      <w:r w:rsidRPr="006C7C0A">
        <w:rPr>
          <w:rFonts w:ascii="Times New Roman" w:hAnsi="Times New Roman" w:cs="Times New Roman"/>
          <w:i/>
          <w:szCs w:val="24"/>
        </w:rPr>
        <w:t xml:space="preserve">J Dev </w:t>
      </w:r>
      <w:proofErr w:type="spellStart"/>
      <w:r w:rsidRPr="006C7C0A">
        <w:rPr>
          <w:rFonts w:ascii="Times New Roman" w:hAnsi="Times New Roman" w:cs="Times New Roman"/>
          <w:i/>
          <w:szCs w:val="24"/>
        </w:rPr>
        <w:t>Behav</w:t>
      </w:r>
      <w:proofErr w:type="spellEnd"/>
      <w:r w:rsidRPr="006C7C0A">
        <w:rPr>
          <w:rFonts w:ascii="Times New Roman" w:hAnsi="Times New Roman" w:cs="Times New Roman"/>
          <w:i/>
          <w:szCs w:val="24"/>
        </w:rPr>
        <w:t xml:space="preserve"> </w:t>
      </w:r>
      <w:proofErr w:type="spellStart"/>
      <w:r w:rsidRPr="006C7C0A">
        <w:rPr>
          <w:rFonts w:ascii="Times New Roman" w:hAnsi="Times New Roman" w:cs="Times New Roman"/>
          <w:i/>
          <w:szCs w:val="24"/>
        </w:rPr>
        <w:t>Pediatr</w:t>
      </w:r>
      <w:proofErr w:type="spellEnd"/>
      <w:r w:rsidRPr="006C7C0A">
        <w:rPr>
          <w:rFonts w:ascii="Times New Roman" w:hAnsi="Times New Roman" w:cs="Times New Roman"/>
          <w:i/>
          <w:szCs w:val="24"/>
        </w:rPr>
        <w:t xml:space="preserve"> </w:t>
      </w:r>
      <w:proofErr w:type="gramStart"/>
      <w:r w:rsidRPr="006C7C0A">
        <w:rPr>
          <w:rFonts w:ascii="Times New Roman" w:hAnsi="Times New Roman" w:cs="Times New Roman"/>
          <w:szCs w:val="24"/>
        </w:rPr>
        <w:t>2022;43:393</w:t>
      </w:r>
      <w:proofErr w:type="gramEnd"/>
      <w:r w:rsidRPr="006C7C0A">
        <w:rPr>
          <w:rFonts w:ascii="Times New Roman" w:hAnsi="Times New Roman" w:cs="Times New Roman"/>
          <w:szCs w:val="24"/>
        </w:rPr>
        <w:t>-401</w:t>
      </w:r>
    </w:p>
    <w:p w:rsidR="002C2BEB" w:rsidRPr="00E54A72" w:rsidRDefault="002C2BEB">
      <w:pPr>
        <w:rPr>
          <w:rFonts w:ascii="Times New Roman" w:hAnsi="Times New Roman" w:cs="Times New Roman"/>
          <w:b/>
          <w:sz w:val="24"/>
          <w:szCs w:val="24"/>
        </w:rPr>
      </w:pPr>
    </w:p>
    <w:sectPr w:rsidR="002C2BEB" w:rsidRPr="00E54A72" w:rsidSect="00E54A7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15BD6"/>
    <w:multiLevelType w:val="hybridMultilevel"/>
    <w:tmpl w:val="D34814E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42761"/>
    <w:multiLevelType w:val="hybridMultilevel"/>
    <w:tmpl w:val="C5DC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84F3B"/>
    <w:multiLevelType w:val="hybridMultilevel"/>
    <w:tmpl w:val="7D582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E2B3D"/>
    <w:multiLevelType w:val="hybridMultilevel"/>
    <w:tmpl w:val="0A1A0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11836"/>
    <w:multiLevelType w:val="hybridMultilevel"/>
    <w:tmpl w:val="1E36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10EEE"/>
    <w:multiLevelType w:val="hybridMultilevel"/>
    <w:tmpl w:val="E7BE011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F307A"/>
    <w:multiLevelType w:val="hybridMultilevel"/>
    <w:tmpl w:val="C49ACA7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72"/>
    <w:rsid w:val="002C2BEB"/>
    <w:rsid w:val="00B96EBB"/>
    <w:rsid w:val="00E5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7F6FF-F22E-4A2A-8768-1F59BDAD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A72"/>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1876</Words>
  <Characters>10699</Characters>
  <Application>Microsoft Office Word</Application>
  <DocSecurity>0</DocSecurity>
  <Lines>89</Lines>
  <Paragraphs>25</Paragraphs>
  <ScaleCrop>false</ScaleCrop>
  <Company>Duke Health</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Jones, Ph.D.</dc:creator>
  <cp:keywords/>
  <dc:description/>
  <cp:lastModifiedBy>Kelley Jones, Ph.D.</cp:lastModifiedBy>
  <cp:revision>2</cp:revision>
  <dcterms:created xsi:type="dcterms:W3CDTF">2023-02-23T21:39:00Z</dcterms:created>
  <dcterms:modified xsi:type="dcterms:W3CDTF">2023-02-23T21:40:00Z</dcterms:modified>
</cp:coreProperties>
</file>