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9D8A" w14:textId="77777777" w:rsidR="00E908FD" w:rsidRDefault="00E908FD" w:rsidP="00E908FD">
      <w:pPr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A3. Estimated overall out-of-pocket patient costs by quintile category of Social Deprivation Index score by Colorado Zip Code, 6 months following cancer diagnosis including the month of diagnosis, based on APCD claims, 2012-2017, N=90,193 (excluded those who were missing SDI or lived outside of Colorado)</w:t>
      </w:r>
    </w:p>
    <w:tbl>
      <w:tblPr>
        <w:tblStyle w:val="TableGrid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58"/>
        <w:gridCol w:w="2055"/>
        <w:gridCol w:w="2055"/>
        <w:gridCol w:w="2022"/>
      </w:tblGrid>
      <w:tr w:rsidR="00E908FD" w:rsidRPr="00AD7EA1" w14:paraId="7A43234D" w14:textId="77777777" w:rsidTr="005A76BF">
        <w:tc>
          <w:tcPr>
            <w:tcW w:w="18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3B5FD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Coverage month of diagnosis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9723D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 xml:space="preserve">Quantile 1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A08B5D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Quantile 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0F5CA2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Quantile 3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617145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Quantile 4</w:t>
            </w:r>
          </w:p>
        </w:tc>
      </w:tr>
      <w:tr w:rsidR="00E908FD" w:rsidRPr="00AD7EA1" w14:paraId="245F44A5" w14:textId="77777777" w:rsidTr="005A76B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AE4CDC" w14:textId="77777777" w:rsidR="00E908FD" w:rsidRPr="00AD7EA1" w:rsidRDefault="00E908FD" w:rsidP="005A76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C798EB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425919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60D2E0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869717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EA1">
              <w:rPr>
                <w:rFonts w:ascii="Times New Roman" w:eastAsia="Times New Roman" w:hAnsi="Times New Roman" w:cs="Times New Roman"/>
                <w:b/>
                <w:bCs/>
              </w:rPr>
              <w:t>Mean (SD)</w:t>
            </w:r>
          </w:p>
        </w:tc>
      </w:tr>
      <w:tr w:rsidR="00E908FD" w:rsidRPr="00AD7EA1" w14:paraId="37641950" w14:textId="77777777" w:rsidTr="005A76BF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D92802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>All plans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0CC2A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52F6B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F8CC46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1804E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209D35D8" w14:textId="77777777" w:rsidTr="005A76BF">
        <w:trPr>
          <w:trHeight w:val="20"/>
        </w:trPr>
        <w:tc>
          <w:tcPr>
            <w:tcW w:w="1840" w:type="pct"/>
            <w:hideMark/>
          </w:tcPr>
          <w:p w14:paraId="162BD7E6" w14:textId="77777777" w:rsidR="00E908FD" w:rsidRPr="00AD7EA1" w:rsidRDefault="00E908FD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Medical only</w:t>
            </w:r>
          </w:p>
        </w:tc>
        <w:tc>
          <w:tcPr>
            <w:tcW w:w="794" w:type="pct"/>
            <w:hideMark/>
          </w:tcPr>
          <w:p w14:paraId="2B06511F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3495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(20759)</w:t>
            </w:r>
          </w:p>
        </w:tc>
        <w:tc>
          <w:tcPr>
            <w:tcW w:w="793" w:type="pct"/>
            <w:hideMark/>
          </w:tcPr>
          <w:p w14:paraId="2C62DF70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2787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11733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3" w:type="pct"/>
            <w:vAlign w:val="center"/>
            <w:hideMark/>
          </w:tcPr>
          <w:p w14:paraId="6822A8F9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3040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14166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14B937C5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2966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24177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908FD" w:rsidRPr="00AD7EA1" w14:paraId="6D1F2807" w14:textId="77777777" w:rsidTr="005A76BF">
        <w:trPr>
          <w:trHeight w:val="20"/>
        </w:trPr>
        <w:tc>
          <w:tcPr>
            <w:tcW w:w="1840" w:type="pct"/>
            <w:hideMark/>
          </w:tcPr>
          <w:p w14:paraId="4A275890" w14:textId="77777777" w:rsidR="00E908FD" w:rsidRPr="00AD7EA1" w:rsidRDefault="00E908FD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Medical + pharmacy</w:t>
            </w:r>
          </w:p>
        </w:tc>
        <w:tc>
          <w:tcPr>
            <w:tcW w:w="794" w:type="pct"/>
            <w:hideMark/>
          </w:tcPr>
          <w:p w14:paraId="627D75E2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2329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9057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3" w:type="pct"/>
            <w:hideMark/>
          </w:tcPr>
          <w:p w14:paraId="02205CAF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2350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9981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3" w:type="pct"/>
            <w:vAlign w:val="center"/>
            <w:hideMark/>
          </w:tcPr>
          <w:p w14:paraId="2E906989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1866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7001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752D7CF1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1521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7497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908FD" w:rsidRPr="00AD7EA1" w14:paraId="1AD65FC8" w14:textId="77777777" w:rsidTr="005A76BF">
        <w:trPr>
          <w:trHeight w:val="20"/>
        </w:trPr>
        <w:tc>
          <w:tcPr>
            <w:tcW w:w="1840" w:type="pct"/>
            <w:hideMark/>
          </w:tcPr>
          <w:p w14:paraId="5F4F85C2" w14:textId="77777777" w:rsidR="00E908FD" w:rsidRPr="00AD7EA1" w:rsidRDefault="00E908FD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Pharmacy only</w:t>
            </w:r>
          </w:p>
        </w:tc>
        <w:tc>
          <w:tcPr>
            <w:tcW w:w="794" w:type="pct"/>
            <w:hideMark/>
          </w:tcPr>
          <w:p w14:paraId="08CB4F01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367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778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3" w:type="pct"/>
            <w:hideMark/>
          </w:tcPr>
          <w:p w14:paraId="7AA27F93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383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815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3" w:type="pct"/>
            <w:vAlign w:val="center"/>
            <w:hideMark/>
          </w:tcPr>
          <w:p w14:paraId="47051CAB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468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2952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2A29A61D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334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698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908FD" w:rsidRPr="00AD7EA1" w14:paraId="20B10E6F" w14:textId="77777777" w:rsidTr="005A76BF">
        <w:trPr>
          <w:trHeight w:val="20"/>
        </w:trPr>
        <w:tc>
          <w:tcPr>
            <w:tcW w:w="1840" w:type="pct"/>
          </w:tcPr>
          <w:p w14:paraId="2D254CCE" w14:textId="77777777" w:rsidR="00E908FD" w:rsidRPr="00AD7EA1" w:rsidRDefault="00E908FD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14:paraId="0B0049D0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251C7546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4FCBC78F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57B39D94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6DC8D2E7" w14:textId="77777777" w:rsidTr="005A76BF">
        <w:trPr>
          <w:trHeight w:val="20"/>
        </w:trPr>
        <w:tc>
          <w:tcPr>
            <w:tcW w:w="1840" w:type="pct"/>
            <w:hideMark/>
          </w:tcPr>
          <w:p w14:paraId="43837FBB" w14:textId="77777777" w:rsidR="00E908FD" w:rsidRPr="00AD7EA1" w:rsidRDefault="00E908FD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>Medicare (N=33,147)</w:t>
            </w:r>
          </w:p>
        </w:tc>
        <w:tc>
          <w:tcPr>
            <w:tcW w:w="794" w:type="pct"/>
          </w:tcPr>
          <w:p w14:paraId="26C806BF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62B790BF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3738D48A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1A3E9437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7320A4BD" w14:textId="77777777" w:rsidTr="005A76BF">
        <w:trPr>
          <w:trHeight w:val="20"/>
        </w:trPr>
        <w:tc>
          <w:tcPr>
            <w:tcW w:w="1840" w:type="pct"/>
            <w:hideMark/>
          </w:tcPr>
          <w:p w14:paraId="4C4FC85A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Traditional Part A and/or B, no supplement</w:t>
            </w:r>
          </w:p>
        </w:tc>
        <w:tc>
          <w:tcPr>
            <w:tcW w:w="794" w:type="pct"/>
            <w:hideMark/>
          </w:tcPr>
          <w:p w14:paraId="2BC5F5D8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4710 (23986)</w:t>
            </w:r>
          </w:p>
        </w:tc>
        <w:tc>
          <w:tcPr>
            <w:tcW w:w="793" w:type="pct"/>
            <w:hideMark/>
          </w:tcPr>
          <w:p w14:paraId="64752E71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3769 (13142)</w:t>
            </w:r>
          </w:p>
        </w:tc>
        <w:tc>
          <w:tcPr>
            <w:tcW w:w="793" w:type="pct"/>
            <w:vAlign w:val="center"/>
            <w:hideMark/>
          </w:tcPr>
          <w:p w14:paraId="7E83901F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4063 (16000)</w:t>
            </w:r>
          </w:p>
        </w:tc>
        <w:tc>
          <w:tcPr>
            <w:tcW w:w="780" w:type="pct"/>
            <w:vAlign w:val="center"/>
            <w:hideMark/>
          </w:tcPr>
          <w:p w14:paraId="183CE4C2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3699 (26244)</w:t>
            </w:r>
          </w:p>
        </w:tc>
      </w:tr>
      <w:tr w:rsidR="00E908FD" w:rsidRPr="00AD7EA1" w14:paraId="7856E9FB" w14:textId="77777777" w:rsidTr="005A76BF">
        <w:trPr>
          <w:trHeight w:val="20"/>
        </w:trPr>
        <w:tc>
          <w:tcPr>
            <w:tcW w:w="1840" w:type="pct"/>
            <w:hideMark/>
          </w:tcPr>
          <w:p w14:paraId="465CE4B1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Traditional Part A and/or B, supplement</w:t>
            </w:r>
          </w:p>
        </w:tc>
        <w:tc>
          <w:tcPr>
            <w:tcW w:w="794" w:type="pct"/>
            <w:hideMark/>
          </w:tcPr>
          <w:p w14:paraId="74BE21DB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490 (1981)</w:t>
            </w:r>
          </w:p>
        </w:tc>
        <w:tc>
          <w:tcPr>
            <w:tcW w:w="793" w:type="pct"/>
            <w:hideMark/>
          </w:tcPr>
          <w:p w14:paraId="3D25BA4E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393 (1542)</w:t>
            </w:r>
          </w:p>
        </w:tc>
        <w:tc>
          <w:tcPr>
            <w:tcW w:w="793" w:type="pct"/>
            <w:vAlign w:val="center"/>
            <w:hideMark/>
          </w:tcPr>
          <w:p w14:paraId="6B6923F7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368 (1504)</w:t>
            </w:r>
          </w:p>
        </w:tc>
        <w:tc>
          <w:tcPr>
            <w:tcW w:w="780" w:type="pct"/>
            <w:vAlign w:val="center"/>
            <w:hideMark/>
          </w:tcPr>
          <w:p w14:paraId="3B95AE92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513 (1995)</w:t>
            </w:r>
          </w:p>
        </w:tc>
      </w:tr>
      <w:tr w:rsidR="00E908FD" w:rsidRPr="00AD7EA1" w14:paraId="2F45E99B" w14:textId="77777777" w:rsidTr="005A76BF">
        <w:trPr>
          <w:trHeight w:val="20"/>
        </w:trPr>
        <w:tc>
          <w:tcPr>
            <w:tcW w:w="1840" w:type="pct"/>
            <w:hideMark/>
          </w:tcPr>
          <w:p w14:paraId="395B454F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Traditional Part A and/or B, D</w:t>
            </w:r>
            <w:r w:rsidRPr="00AD7EA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94" w:type="pct"/>
            <w:hideMark/>
          </w:tcPr>
          <w:p w14:paraId="7D7EBCBD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2209 (17645)</w:t>
            </w:r>
          </w:p>
        </w:tc>
        <w:tc>
          <w:tcPr>
            <w:tcW w:w="793" w:type="pct"/>
            <w:hideMark/>
          </w:tcPr>
          <w:p w14:paraId="021BA516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2618 (18591)</w:t>
            </w:r>
          </w:p>
        </w:tc>
        <w:tc>
          <w:tcPr>
            <w:tcW w:w="793" w:type="pct"/>
            <w:vAlign w:val="center"/>
            <w:hideMark/>
          </w:tcPr>
          <w:p w14:paraId="7998EB5F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1947 (13008)</w:t>
            </w:r>
          </w:p>
        </w:tc>
        <w:tc>
          <w:tcPr>
            <w:tcW w:w="780" w:type="pct"/>
            <w:vAlign w:val="center"/>
            <w:hideMark/>
          </w:tcPr>
          <w:p w14:paraId="7A8A860F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7EA1">
              <w:rPr>
                <w:rFonts w:ascii="Times New Roman" w:hAnsi="Times New Roman" w:cs="Times New Roman"/>
              </w:rPr>
              <w:t>2707 (19719)</w:t>
            </w:r>
          </w:p>
        </w:tc>
      </w:tr>
      <w:tr w:rsidR="00E908FD" w:rsidRPr="00AD7EA1" w14:paraId="7887A81E" w14:textId="77777777" w:rsidTr="005A76BF">
        <w:trPr>
          <w:trHeight w:val="20"/>
        </w:trPr>
        <w:tc>
          <w:tcPr>
            <w:tcW w:w="1840" w:type="pct"/>
          </w:tcPr>
          <w:p w14:paraId="281FB866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14:paraId="63F1F9C5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5507D6CD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28C86751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2B305708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71A411E8" w14:textId="77777777" w:rsidTr="005A76BF">
        <w:trPr>
          <w:trHeight w:val="20"/>
        </w:trPr>
        <w:tc>
          <w:tcPr>
            <w:tcW w:w="1840" w:type="pct"/>
            <w:hideMark/>
          </w:tcPr>
          <w:p w14:paraId="07497B6A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Medicare Advantage plan </w:t>
            </w:r>
          </w:p>
        </w:tc>
        <w:tc>
          <w:tcPr>
            <w:tcW w:w="794" w:type="pct"/>
            <w:hideMark/>
          </w:tcPr>
          <w:p w14:paraId="2910565E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1316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1685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hideMark/>
          </w:tcPr>
          <w:p w14:paraId="72CE2B36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1346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1761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vAlign w:val="center"/>
            <w:hideMark/>
          </w:tcPr>
          <w:p w14:paraId="6A5CB95D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1309</w:t>
            </w:r>
            <w:r w:rsidRPr="00AD7EA1">
              <w:rPr>
                <w:rFonts w:ascii="Times New Roman" w:eastAsia="Times New Roman" w:hAnsi="Times New Roman" w:cs="Times New Roman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1645</w:t>
            </w:r>
            <w:r w:rsidRPr="00AD7E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024023A5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1312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1629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908FD" w:rsidRPr="00AD7EA1" w14:paraId="03E566D4" w14:textId="77777777" w:rsidTr="005A76BF">
        <w:trPr>
          <w:trHeight w:val="20"/>
        </w:trPr>
        <w:tc>
          <w:tcPr>
            <w:tcW w:w="1840" w:type="pct"/>
            <w:hideMark/>
          </w:tcPr>
          <w:p w14:paraId="3E4FEE7D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94" w:type="pct"/>
          </w:tcPr>
          <w:p w14:paraId="1B7D0FE6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27D79FE8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161E4759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22A3E06C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410A3678" w14:textId="77777777" w:rsidTr="005A76BF">
        <w:trPr>
          <w:trHeight w:val="20"/>
        </w:trPr>
        <w:tc>
          <w:tcPr>
            <w:tcW w:w="1840" w:type="pct"/>
            <w:hideMark/>
          </w:tcPr>
          <w:p w14:paraId="12A69375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Medicaid only </w:t>
            </w:r>
          </w:p>
        </w:tc>
        <w:tc>
          <w:tcPr>
            <w:tcW w:w="794" w:type="pct"/>
            <w:hideMark/>
          </w:tcPr>
          <w:p w14:paraId="1B73AB13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192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1049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hideMark/>
          </w:tcPr>
          <w:p w14:paraId="3F76BAE3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274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4583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vAlign w:val="center"/>
            <w:hideMark/>
          </w:tcPr>
          <w:p w14:paraId="48EC7F24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148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852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33D65867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150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1118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908FD" w:rsidRPr="00AD7EA1" w14:paraId="1E76F174" w14:textId="77777777" w:rsidTr="005A76BF">
        <w:trPr>
          <w:trHeight w:val="20"/>
        </w:trPr>
        <w:tc>
          <w:tcPr>
            <w:tcW w:w="1840" w:type="pct"/>
          </w:tcPr>
          <w:p w14:paraId="3FD86546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14:paraId="6BB1F370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24D4F4B1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18BBFE73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7F1D3493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6764333A" w14:textId="77777777" w:rsidTr="005A76BF">
        <w:trPr>
          <w:trHeight w:val="20"/>
        </w:trPr>
        <w:tc>
          <w:tcPr>
            <w:tcW w:w="1840" w:type="pct"/>
            <w:hideMark/>
          </w:tcPr>
          <w:p w14:paraId="5419A0F8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>Medicaid + Medicare (Duals)</w:t>
            </w:r>
          </w:p>
        </w:tc>
        <w:tc>
          <w:tcPr>
            <w:tcW w:w="794" w:type="pct"/>
            <w:hideMark/>
          </w:tcPr>
          <w:p w14:paraId="76411BEA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268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719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hideMark/>
          </w:tcPr>
          <w:p w14:paraId="3AD8C756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329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769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vAlign w:val="center"/>
            <w:hideMark/>
          </w:tcPr>
          <w:p w14:paraId="2963F44D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307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856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7AA00171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279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760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908FD" w:rsidRPr="00AD7EA1" w14:paraId="5FABD9E9" w14:textId="77777777" w:rsidTr="005A76BF">
        <w:trPr>
          <w:trHeight w:val="20"/>
        </w:trPr>
        <w:tc>
          <w:tcPr>
            <w:tcW w:w="1840" w:type="pct"/>
          </w:tcPr>
          <w:p w14:paraId="0A0E168F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14:paraId="5984214C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3CFE4709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01F809BA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2399D5CD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380692FA" w14:textId="77777777" w:rsidTr="005A76BF">
        <w:trPr>
          <w:trHeight w:val="20"/>
        </w:trPr>
        <w:tc>
          <w:tcPr>
            <w:tcW w:w="1840" w:type="pct"/>
            <w:hideMark/>
          </w:tcPr>
          <w:p w14:paraId="5ED3B894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>Private (N=17,800)</w:t>
            </w:r>
          </w:p>
        </w:tc>
        <w:tc>
          <w:tcPr>
            <w:tcW w:w="794" w:type="pct"/>
          </w:tcPr>
          <w:p w14:paraId="7B5CE60C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35F243DC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2A221F2C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7A12A310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22A94BD9" w14:textId="77777777" w:rsidTr="005A76BF">
        <w:trPr>
          <w:trHeight w:val="20"/>
        </w:trPr>
        <w:tc>
          <w:tcPr>
            <w:tcW w:w="1840" w:type="pct"/>
            <w:hideMark/>
          </w:tcPr>
          <w:p w14:paraId="6F414587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Medical only</w:t>
            </w:r>
          </w:p>
        </w:tc>
        <w:tc>
          <w:tcPr>
            <w:tcW w:w="794" w:type="pct"/>
            <w:hideMark/>
          </w:tcPr>
          <w:p w14:paraId="36153B8A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2357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(4360)</w:t>
            </w:r>
          </w:p>
        </w:tc>
        <w:tc>
          <w:tcPr>
            <w:tcW w:w="793" w:type="pct"/>
            <w:hideMark/>
          </w:tcPr>
          <w:p w14:paraId="6799DB65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2570 (5984)</w:t>
            </w:r>
          </w:p>
        </w:tc>
        <w:tc>
          <w:tcPr>
            <w:tcW w:w="793" w:type="pct"/>
            <w:vAlign w:val="center"/>
            <w:hideMark/>
          </w:tcPr>
          <w:p w14:paraId="1482AFB9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2371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12098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749C139C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1987 (4037)</w:t>
            </w:r>
          </w:p>
        </w:tc>
      </w:tr>
      <w:tr w:rsidR="00E908FD" w:rsidRPr="00AD7EA1" w14:paraId="6B6CD54E" w14:textId="77777777" w:rsidTr="005A76BF">
        <w:trPr>
          <w:trHeight w:val="20"/>
        </w:trPr>
        <w:tc>
          <w:tcPr>
            <w:tcW w:w="1840" w:type="pct"/>
            <w:hideMark/>
          </w:tcPr>
          <w:p w14:paraId="53CF8731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Medical and pharmacy</w:t>
            </w:r>
          </w:p>
        </w:tc>
        <w:tc>
          <w:tcPr>
            <w:tcW w:w="794" w:type="pct"/>
            <w:hideMark/>
          </w:tcPr>
          <w:p w14:paraId="5B8247F4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3884 (7588)</w:t>
            </w:r>
          </w:p>
        </w:tc>
        <w:tc>
          <w:tcPr>
            <w:tcW w:w="793" w:type="pct"/>
            <w:hideMark/>
          </w:tcPr>
          <w:p w14:paraId="300F3DB9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4218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(9561)</w:t>
            </w:r>
          </w:p>
        </w:tc>
        <w:tc>
          <w:tcPr>
            <w:tcW w:w="793" w:type="pct"/>
            <w:vAlign w:val="center"/>
            <w:hideMark/>
          </w:tcPr>
          <w:p w14:paraId="53BFB321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3846 (</w:t>
            </w:r>
            <w:r w:rsidRPr="00AD7EA1">
              <w:rPr>
                <w:rFonts w:ascii="Times New Roman" w:hAnsi="Times New Roman" w:cs="Times New Roman"/>
              </w:rPr>
              <w:t>6177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7C47D96B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3514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(4157)</w:t>
            </w:r>
          </w:p>
        </w:tc>
      </w:tr>
      <w:tr w:rsidR="00E908FD" w:rsidRPr="00AD7EA1" w14:paraId="78B4B335" w14:textId="77777777" w:rsidTr="005A76BF">
        <w:trPr>
          <w:trHeight w:val="20"/>
        </w:trPr>
        <w:tc>
          <w:tcPr>
            <w:tcW w:w="1840" w:type="pct"/>
            <w:hideMark/>
          </w:tcPr>
          <w:p w14:paraId="493FFFDB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Pharmacy only</w:t>
            </w:r>
          </w:p>
        </w:tc>
        <w:tc>
          <w:tcPr>
            <w:tcW w:w="794" w:type="pct"/>
            <w:hideMark/>
          </w:tcPr>
          <w:p w14:paraId="37474B67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142 (193)</w:t>
            </w:r>
          </w:p>
        </w:tc>
        <w:tc>
          <w:tcPr>
            <w:tcW w:w="793" w:type="pct"/>
            <w:hideMark/>
          </w:tcPr>
          <w:p w14:paraId="452475E6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296 (751)</w:t>
            </w:r>
          </w:p>
        </w:tc>
        <w:tc>
          <w:tcPr>
            <w:tcW w:w="793" w:type="pct"/>
            <w:vAlign w:val="center"/>
            <w:hideMark/>
          </w:tcPr>
          <w:p w14:paraId="22CBDD56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349 (863)</w:t>
            </w:r>
          </w:p>
        </w:tc>
        <w:tc>
          <w:tcPr>
            <w:tcW w:w="780" w:type="pct"/>
            <w:vAlign w:val="center"/>
            <w:hideMark/>
          </w:tcPr>
          <w:p w14:paraId="01F6EB7C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137 (181)</w:t>
            </w:r>
          </w:p>
        </w:tc>
      </w:tr>
      <w:tr w:rsidR="00E908FD" w:rsidRPr="00AD7EA1" w14:paraId="085A7A15" w14:textId="77777777" w:rsidTr="005A76BF">
        <w:trPr>
          <w:trHeight w:val="20"/>
        </w:trPr>
        <w:tc>
          <w:tcPr>
            <w:tcW w:w="1840" w:type="pct"/>
          </w:tcPr>
          <w:p w14:paraId="474BFD2E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14:paraId="493CA11B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35FD6904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55B2A0FC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40D6B7EB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1506F425" w14:textId="77777777" w:rsidTr="005A76BF">
        <w:trPr>
          <w:trHeight w:val="20"/>
        </w:trPr>
        <w:tc>
          <w:tcPr>
            <w:tcW w:w="1840" w:type="pct"/>
            <w:hideMark/>
          </w:tcPr>
          <w:p w14:paraId="120A2497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Single private plan</w:t>
            </w:r>
          </w:p>
        </w:tc>
        <w:tc>
          <w:tcPr>
            <w:tcW w:w="794" w:type="pct"/>
            <w:hideMark/>
          </w:tcPr>
          <w:p w14:paraId="2A2A67BC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3662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(7264)</w:t>
            </w:r>
          </w:p>
        </w:tc>
        <w:tc>
          <w:tcPr>
            <w:tcW w:w="793" w:type="pct"/>
            <w:hideMark/>
          </w:tcPr>
          <w:p w14:paraId="37DA5796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3953 (</w:t>
            </w:r>
            <w:r w:rsidRPr="00AD7EA1">
              <w:rPr>
                <w:rFonts w:ascii="Times New Roman" w:hAnsi="Times New Roman" w:cs="Times New Roman"/>
              </w:rPr>
              <w:t>9130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vAlign w:val="center"/>
            <w:hideMark/>
          </w:tcPr>
          <w:p w14:paraId="4E5EE97C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3583 (</w:t>
            </w:r>
            <w:r w:rsidRPr="00AD7EA1">
              <w:rPr>
                <w:rFonts w:ascii="Times New Roman" w:hAnsi="Times New Roman" w:cs="Times New Roman"/>
              </w:rPr>
              <w:t>7634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2A302BA4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3255 (4174)</w:t>
            </w:r>
          </w:p>
        </w:tc>
      </w:tr>
      <w:tr w:rsidR="00E908FD" w:rsidRPr="00AD7EA1" w14:paraId="64EDFCA6" w14:textId="77777777" w:rsidTr="005A76BF">
        <w:trPr>
          <w:trHeight w:val="20"/>
        </w:trPr>
        <w:tc>
          <w:tcPr>
            <w:tcW w:w="1840" w:type="pct"/>
            <w:hideMark/>
          </w:tcPr>
          <w:p w14:paraId="46D0E072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Two or more private plans</w:t>
            </w:r>
          </w:p>
        </w:tc>
        <w:tc>
          <w:tcPr>
            <w:tcW w:w="794" w:type="pct"/>
            <w:hideMark/>
          </w:tcPr>
          <w:p w14:paraId="563F474F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2734 (2654)</w:t>
            </w:r>
          </w:p>
        </w:tc>
        <w:tc>
          <w:tcPr>
            <w:tcW w:w="793" w:type="pct"/>
            <w:hideMark/>
          </w:tcPr>
          <w:p w14:paraId="549F8FFE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2857 (3699)</w:t>
            </w:r>
          </w:p>
        </w:tc>
        <w:tc>
          <w:tcPr>
            <w:tcW w:w="793" w:type="pct"/>
            <w:vAlign w:val="center"/>
            <w:hideMark/>
          </w:tcPr>
          <w:p w14:paraId="0863EB81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2205 (2899)</w:t>
            </w:r>
          </w:p>
        </w:tc>
        <w:tc>
          <w:tcPr>
            <w:tcW w:w="780" w:type="pct"/>
            <w:vAlign w:val="center"/>
            <w:hideMark/>
          </w:tcPr>
          <w:p w14:paraId="7C4E5A60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2833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3783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908FD" w:rsidRPr="00AD7EA1" w14:paraId="6790E7D3" w14:textId="77777777" w:rsidTr="005A76BF">
        <w:trPr>
          <w:trHeight w:val="20"/>
        </w:trPr>
        <w:tc>
          <w:tcPr>
            <w:tcW w:w="1840" w:type="pct"/>
          </w:tcPr>
          <w:p w14:paraId="19025C2D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</w:tcPr>
          <w:p w14:paraId="0A96E518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</w:tcPr>
          <w:p w14:paraId="59DF8CC7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pct"/>
            <w:vAlign w:val="center"/>
          </w:tcPr>
          <w:p w14:paraId="70289DEF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14:paraId="613FCC63" w14:textId="77777777" w:rsidR="00E908FD" w:rsidRPr="00AD7EA1" w:rsidRDefault="00E908FD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08FD" w:rsidRPr="00AD7EA1" w14:paraId="48E7E900" w14:textId="77777777" w:rsidTr="005A76BF">
        <w:trPr>
          <w:trHeight w:val="20"/>
        </w:trPr>
        <w:tc>
          <w:tcPr>
            <w:tcW w:w="1840" w:type="pct"/>
            <w:hideMark/>
          </w:tcPr>
          <w:p w14:paraId="3D1A7F24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Fee-for-service</w:t>
            </w:r>
          </w:p>
        </w:tc>
        <w:tc>
          <w:tcPr>
            <w:tcW w:w="794" w:type="pct"/>
            <w:hideMark/>
          </w:tcPr>
          <w:p w14:paraId="3C8C5AB9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4573 (7091)</w:t>
            </w:r>
          </w:p>
        </w:tc>
        <w:tc>
          <w:tcPr>
            <w:tcW w:w="793" w:type="pct"/>
            <w:hideMark/>
          </w:tcPr>
          <w:p w14:paraId="6F815275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5047 (11424)</w:t>
            </w:r>
          </w:p>
        </w:tc>
        <w:tc>
          <w:tcPr>
            <w:tcW w:w="793" w:type="pct"/>
            <w:vAlign w:val="center"/>
            <w:hideMark/>
          </w:tcPr>
          <w:p w14:paraId="4F4537E2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4701 (</w:t>
            </w:r>
            <w:r w:rsidRPr="00AD7EA1">
              <w:rPr>
                <w:rFonts w:ascii="Times New Roman" w:hAnsi="Times New Roman" w:cs="Times New Roman"/>
              </w:rPr>
              <w:t>7942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0" w:type="pct"/>
            <w:vAlign w:val="center"/>
            <w:hideMark/>
          </w:tcPr>
          <w:p w14:paraId="2D7DA9CD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4241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(5190)</w:t>
            </w:r>
          </w:p>
        </w:tc>
      </w:tr>
      <w:tr w:rsidR="00E908FD" w:rsidRPr="00AD7EA1" w14:paraId="2B7FD18F" w14:textId="77777777" w:rsidTr="005A76BF">
        <w:trPr>
          <w:trHeight w:val="20"/>
        </w:trPr>
        <w:tc>
          <w:tcPr>
            <w:tcW w:w="1840" w:type="pct"/>
            <w:hideMark/>
          </w:tcPr>
          <w:p w14:paraId="03E28271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Managed care</w:t>
            </w:r>
          </w:p>
        </w:tc>
        <w:tc>
          <w:tcPr>
            <w:tcW w:w="794" w:type="pct"/>
            <w:hideMark/>
          </w:tcPr>
          <w:p w14:paraId="23B2C992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2799 (</w:t>
            </w:r>
            <w:r w:rsidRPr="00AD7EA1">
              <w:rPr>
                <w:rFonts w:ascii="Times New Roman" w:hAnsi="Times New Roman" w:cs="Times New Roman"/>
              </w:rPr>
              <w:t>2753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3" w:type="pct"/>
            <w:hideMark/>
          </w:tcPr>
          <w:p w14:paraId="1CEBB970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2929 (3021)</w:t>
            </w:r>
          </w:p>
        </w:tc>
        <w:tc>
          <w:tcPr>
            <w:tcW w:w="793" w:type="pct"/>
            <w:vAlign w:val="center"/>
            <w:hideMark/>
          </w:tcPr>
          <w:p w14:paraId="1A35B789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2773 (2793)</w:t>
            </w:r>
          </w:p>
        </w:tc>
        <w:tc>
          <w:tcPr>
            <w:tcW w:w="780" w:type="pct"/>
            <w:vAlign w:val="center"/>
            <w:hideMark/>
          </w:tcPr>
          <w:p w14:paraId="19CEBEF1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</w:rPr>
              <w:t>2800</w:t>
            </w:r>
            <w:r w:rsidRPr="00AD7EA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AD7EA1">
              <w:rPr>
                <w:rFonts w:ascii="Times New Roman" w:hAnsi="Times New Roman" w:cs="Times New Roman"/>
              </w:rPr>
              <w:t>2898</w:t>
            </w:r>
            <w:r w:rsidRPr="00AD7EA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908FD" w:rsidRPr="00AD7EA1" w14:paraId="6A03568B" w14:textId="77777777" w:rsidTr="005A76BF">
        <w:trPr>
          <w:trHeight w:val="20"/>
        </w:trPr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9722A7" w14:textId="77777777" w:rsidR="00E908FD" w:rsidRPr="00AD7EA1" w:rsidRDefault="00E908FD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AD7EA1">
              <w:rPr>
                <w:rFonts w:ascii="Times New Roman" w:eastAsia="Times New Roman" w:hAnsi="Times New Roman" w:cs="Times New Roman"/>
              </w:rPr>
              <w:t xml:space="preserve">  Self-funded or unknown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195A59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2924 (12374)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AC07F0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2871 (8826)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B9428D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2468 (11325)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AF62F" w14:textId="77777777" w:rsidR="00E908FD" w:rsidRPr="00AD7EA1" w:rsidRDefault="00E908FD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7EA1">
              <w:rPr>
                <w:rFonts w:ascii="Times New Roman" w:hAnsi="Times New Roman" w:cs="Times New Roman"/>
                <w:color w:val="000000"/>
              </w:rPr>
              <w:t>2295 (3813)</w:t>
            </w:r>
          </w:p>
        </w:tc>
      </w:tr>
    </w:tbl>
    <w:p w14:paraId="1D1BFACC" w14:textId="77777777" w:rsidR="00E908FD" w:rsidRDefault="00E908FD" w:rsidP="00E908FD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Notes: Data presented as dollars. All patients were continuously enrolled in the same plan for 6 months including the month of diagnosis. Abbreviations: APCD, all-payer claims database; SD, standard deviation; SDI, Social Deprivation Index. APCD is considered the gold standard for assessing insurance characteristics. Out-of-pocket costs defined as deductibles, co-pays, and coinsurance. </w:t>
      </w:r>
    </w:p>
    <w:p w14:paraId="1CC48F9A" w14:textId="77777777" w:rsidR="0078690D" w:rsidRDefault="0078690D" w:rsidP="00E908FD">
      <w:pPr>
        <w:ind w:firstLine="0"/>
      </w:pPr>
    </w:p>
    <w:sectPr w:rsidR="0078690D" w:rsidSect="00A25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FD"/>
    <w:rsid w:val="000076E0"/>
    <w:rsid w:val="000C48F6"/>
    <w:rsid w:val="000E06E3"/>
    <w:rsid w:val="00164AF2"/>
    <w:rsid w:val="001B2476"/>
    <w:rsid w:val="001B7F9C"/>
    <w:rsid w:val="001C78EB"/>
    <w:rsid w:val="00255B15"/>
    <w:rsid w:val="00321B24"/>
    <w:rsid w:val="004407F8"/>
    <w:rsid w:val="00444D59"/>
    <w:rsid w:val="004609A1"/>
    <w:rsid w:val="004B3108"/>
    <w:rsid w:val="004E26DB"/>
    <w:rsid w:val="00512ADE"/>
    <w:rsid w:val="00515681"/>
    <w:rsid w:val="00542A48"/>
    <w:rsid w:val="005D1967"/>
    <w:rsid w:val="00605F81"/>
    <w:rsid w:val="0061411E"/>
    <w:rsid w:val="006948F4"/>
    <w:rsid w:val="006A136C"/>
    <w:rsid w:val="00717D93"/>
    <w:rsid w:val="0078690D"/>
    <w:rsid w:val="00790E74"/>
    <w:rsid w:val="00822C7D"/>
    <w:rsid w:val="00832640"/>
    <w:rsid w:val="008B1A48"/>
    <w:rsid w:val="00970376"/>
    <w:rsid w:val="009C7D9A"/>
    <w:rsid w:val="00A017D1"/>
    <w:rsid w:val="00A13F58"/>
    <w:rsid w:val="00A140B9"/>
    <w:rsid w:val="00A862AD"/>
    <w:rsid w:val="00B0719D"/>
    <w:rsid w:val="00B6254F"/>
    <w:rsid w:val="00BF6D51"/>
    <w:rsid w:val="00D45D72"/>
    <w:rsid w:val="00DF1942"/>
    <w:rsid w:val="00E11D9E"/>
    <w:rsid w:val="00E32616"/>
    <w:rsid w:val="00E908FD"/>
    <w:rsid w:val="00EF0FC7"/>
    <w:rsid w:val="00EF7B9A"/>
    <w:rsid w:val="00F25B98"/>
    <w:rsid w:val="00F87061"/>
    <w:rsid w:val="00F96BBB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58DB"/>
  <w15:chartTrackingRefBased/>
  <w15:docId w15:val="{01E2EA49-0D74-4241-93C8-5BC4C0F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FD"/>
    <w:pPr>
      <w:spacing w:line="360" w:lineRule="auto"/>
      <w:ind w:firstLine="720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39"/>
    <w:rsid w:val="00E908FD"/>
    <w:rPr>
      <w:rFonts w:eastAsia="SimSu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Kitchen</dc:creator>
  <cp:keywords/>
  <dc:description/>
  <cp:lastModifiedBy>Sara Kitchen</cp:lastModifiedBy>
  <cp:revision>1</cp:revision>
  <dcterms:created xsi:type="dcterms:W3CDTF">2023-06-16T17:52:00Z</dcterms:created>
  <dcterms:modified xsi:type="dcterms:W3CDTF">2023-06-16T17:53:00Z</dcterms:modified>
</cp:coreProperties>
</file>