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E" w:rsidRPr="004A30B3" w:rsidRDefault="00327ABE" w:rsidP="00327ABE">
      <w:pPr>
        <w:tabs>
          <w:tab w:val="left" w:pos="8160"/>
        </w:tabs>
        <w:rPr>
          <w:sz w:val="24"/>
          <w:szCs w:val="24"/>
        </w:rPr>
      </w:pPr>
      <w:bookmarkStart w:id="0" w:name="_GoBack"/>
      <w:bookmarkEnd w:id="0"/>
      <w:r w:rsidRPr="004A30B3">
        <w:rPr>
          <w:b/>
          <w:sz w:val="24"/>
          <w:szCs w:val="24"/>
        </w:rPr>
        <w:t xml:space="preserve">SUPPLEMENTARY FIGURE </w:t>
      </w:r>
      <w:r>
        <w:rPr>
          <w:b/>
          <w:sz w:val="24"/>
          <w:szCs w:val="24"/>
        </w:rPr>
        <w:t>3.</w:t>
      </w:r>
      <w:r w:rsidRPr="004A30B3">
        <w:rPr>
          <w:sz w:val="24"/>
          <w:szCs w:val="24"/>
        </w:rPr>
        <w:t xml:space="preserve"> Sensitivity and specificity of a range of WHZ thresholds for predicting which children in both groups remained well-nourished after 12 months of follow-up.</w:t>
      </w:r>
    </w:p>
    <w:p w:rsidR="00327ABE" w:rsidRDefault="00327ABE" w:rsidP="00327ABE">
      <w:pPr>
        <w:rPr>
          <w:sz w:val="24"/>
          <w:szCs w:val="24"/>
        </w:rPr>
      </w:pPr>
      <w:r>
        <w:rPr>
          <w:noProof/>
        </w:rPr>
        <w:drawing>
          <wp:anchor distT="0" distB="0" distL="114300" distR="117856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1431925</wp:posOffset>
            </wp:positionV>
            <wp:extent cx="610235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BE" w:rsidRDefault="00327ABE" w:rsidP="00327ABE">
      <w:pPr>
        <w:rPr>
          <w:sz w:val="24"/>
          <w:szCs w:val="24"/>
        </w:rPr>
      </w:pPr>
    </w:p>
    <w:p w:rsidR="00327ABE" w:rsidRPr="004A30B3" w:rsidRDefault="00327ABE" w:rsidP="00327ABE">
      <w:pPr>
        <w:rPr>
          <w:sz w:val="24"/>
          <w:szCs w:val="24"/>
        </w:rPr>
      </w:pPr>
    </w:p>
    <w:p w:rsidR="002A49E6" w:rsidRDefault="002A49E6"/>
    <w:sectPr w:rsidR="002A49E6" w:rsidSect="00594CB6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7C" w:rsidRDefault="007E3F7C">
      <w:pPr>
        <w:spacing w:after="0" w:line="240" w:lineRule="auto"/>
      </w:pPr>
      <w:r>
        <w:separator/>
      </w:r>
    </w:p>
  </w:endnote>
  <w:endnote w:type="continuationSeparator" w:id="0">
    <w:p w:rsidR="007E3F7C" w:rsidRDefault="007E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D8" w:rsidRDefault="00327A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AAC">
      <w:rPr>
        <w:noProof/>
      </w:rPr>
      <w:t>1</w:t>
    </w:r>
    <w:r>
      <w:rPr>
        <w:noProof/>
      </w:rPr>
      <w:fldChar w:fldCharType="end"/>
    </w:r>
  </w:p>
  <w:p w:rsidR="001F2CD8" w:rsidRDefault="007E3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7C" w:rsidRDefault="007E3F7C">
      <w:pPr>
        <w:spacing w:after="0" w:line="240" w:lineRule="auto"/>
      </w:pPr>
      <w:r>
        <w:separator/>
      </w:r>
    </w:p>
  </w:footnote>
  <w:footnote w:type="continuationSeparator" w:id="0">
    <w:p w:rsidR="007E3F7C" w:rsidRDefault="007E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E"/>
    <w:rsid w:val="002A49E6"/>
    <w:rsid w:val="00327ABE"/>
    <w:rsid w:val="00626AAC"/>
    <w:rsid w:val="007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Trehan</dc:creator>
  <cp:lastModifiedBy>McCabe, Anita</cp:lastModifiedBy>
  <cp:revision>2</cp:revision>
  <dcterms:created xsi:type="dcterms:W3CDTF">2014-11-14T18:57:00Z</dcterms:created>
  <dcterms:modified xsi:type="dcterms:W3CDTF">2014-11-14T18:57:00Z</dcterms:modified>
</cp:coreProperties>
</file>