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0C" w:rsidRDefault="00FB770C" w:rsidP="00FB77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70C" w:rsidRDefault="00FB770C" w:rsidP="00FB77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70C" w:rsidRDefault="00FB770C" w:rsidP="00FB77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70C" w:rsidRPr="00FB770C" w:rsidRDefault="00FB770C" w:rsidP="00FB77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770C">
        <w:rPr>
          <w:rFonts w:ascii="Times New Roman" w:hAnsi="Times New Roman"/>
          <w:sz w:val="24"/>
          <w:szCs w:val="24"/>
        </w:rPr>
        <w:t>Intensive Feeding Intervention: Supplemental Digital Content</w:t>
      </w:r>
    </w:p>
    <w:p w:rsidR="00FB770C" w:rsidRDefault="00FB770C" w:rsidP="00FB77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70C" w:rsidRDefault="00FB770C" w:rsidP="00FB77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Summary of Study Participants at Baseline</w:t>
      </w:r>
    </w:p>
    <w:p w:rsidR="00FB770C" w:rsidRDefault="00FB770C" w:rsidP="00FB77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91"/>
        <w:gridCol w:w="1424"/>
        <w:gridCol w:w="1490"/>
        <w:gridCol w:w="1357"/>
        <w:gridCol w:w="1314"/>
      </w:tblGrid>
      <w:tr w:rsidR="00FB770C" w:rsidRPr="00335B85" w:rsidTr="009B5CEC">
        <w:trPr>
          <w:trHeight w:val="888"/>
          <w:tblHeader/>
        </w:trPr>
        <w:tc>
          <w:tcPr>
            <w:tcW w:w="4428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FB770C" w:rsidRPr="00335B85" w:rsidRDefault="00FB770C" w:rsidP="009B5CEC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35B85">
              <w:rPr>
                <w:rFonts w:ascii="Times New Roman" w:hAnsi="Times New Roman"/>
                <w:b/>
              </w:rPr>
              <w:t>Characteristic</w:t>
            </w: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FB770C" w:rsidRPr="00335B85" w:rsidRDefault="00FB770C" w:rsidP="009B5CE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35B85">
              <w:rPr>
                <w:rFonts w:ascii="Times New Roman" w:hAnsi="Times New Roman"/>
                <w:b/>
              </w:rPr>
              <w:t>Overall</w:t>
            </w:r>
          </w:p>
          <w:p w:rsidR="00FB770C" w:rsidRPr="00335B85" w:rsidRDefault="00FB770C" w:rsidP="009B5CE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35B85">
              <w:rPr>
                <w:rFonts w:ascii="Times New Roman" w:hAnsi="Times New Roman"/>
                <w:b/>
              </w:rPr>
              <w:t>(N = 20)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FB770C" w:rsidRPr="00335B85" w:rsidRDefault="00FB770C" w:rsidP="009B5CE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iEAT</w:t>
            </w:r>
          </w:p>
          <w:p w:rsidR="00FB770C" w:rsidRPr="00335B85" w:rsidRDefault="00FB770C" w:rsidP="009B5CE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35B85">
              <w:rPr>
                <w:rFonts w:ascii="Times New Roman" w:hAnsi="Times New Roman"/>
                <w:b/>
              </w:rPr>
              <w:t>(N = 10)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FB770C" w:rsidRPr="00335B85" w:rsidRDefault="00FB770C" w:rsidP="009B5CE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35B85">
              <w:rPr>
                <w:rFonts w:ascii="Times New Roman" w:hAnsi="Times New Roman"/>
                <w:b/>
              </w:rPr>
              <w:t>Waitlist</w:t>
            </w:r>
          </w:p>
          <w:p w:rsidR="00FB770C" w:rsidRPr="00335B85" w:rsidRDefault="00FB770C" w:rsidP="009B5CE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35B85">
              <w:rPr>
                <w:rFonts w:ascii="Times New Roman" w:hAnsi="Times New Roman"/>
                <w:b/>
              </w:rPr>
              <w:t>(N = 10)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FB770C" w:rsidRPr="00335B85" w:rsidRDefault="00FB770C" w:rsidP="009B5CE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 – value</w:t>
            </w:r>
          </w:p>
        </w:tc>
      </w:tr>
      <w:tr w:rsidR="00FB770C" w:rsidRPr="00335B85" w:rsidTr="009B5CEC">
        <w:trPr>
          <w:trHeight w:val="432"/>
        </w:trPr>
        <w:tc>
          <w:tcPr>
            <w:tcW w:w="44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770C" w:rsidRPr="00335B85" w:rsidRDefault="00FB770C" w:rsidP="009B5CEC">
            <w:pPr>
              <w:spacing w:line="240" w:lineRule="auto"/>
              <w:rPr>
                <w:rFonts w:ascii="Times New Roman" w:hAnsi="Times New Roman"/>
              </w:rPr>
            </w:pPr>
            <w:r w:rsidRPr="00335B85">
              <w:rPr>
                <w:rFonts w:ascii="Times New Roman" w:hAnsi="Times New Roman"/>
              </w:rPr>
              <w:t xml:space="preserve">Age (in months), </w:t>
            </w:r>
            <w:r w:rsidRPr="00335B85">
              <w:rPr>
                <w:rFonts w:ascii="Times New Roman" w:hAnsi="Times New Roman"/>
                <w:i/>
              </w:rPr>
              <w:t>M</w:t>
            </w:r>
            <w:r w:rsidRPr="00335B85">
              <w:rPr>
                <w:rFonts w:ascii="Times New Roman" w:hAnsi="Times New Roman"/>
              </w:rPr>
              <w:t xml:space="preserve"> </w:t>
            </w:r>
            <w:r w:rsidRPr="00335B85">
              <w:rPr>
                <w:rFonts w:ascii="Times New Roman" w:hAnsi="Times New Roman"/>
                <w:i/>
              </w:rPr>
              <w:t>± SD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770C" w:rsidRPr="00335B85" w:rsidRDefault="00FB770C" w:rsidP="009B5CEC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35B85">
              <w:rPr>
                <w:rFonts w:ascii="Times New Roman" w:hAnsi="Times New Roman"/>
              </w:rPr>
              <w:t>42.2 ± 17.8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770C" w:rsidRPr="00335B85" w:rsidRDefault="00FB770C" w:rsidP="009B5C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35B85">
              <w:rPr>
                <w:rFonts w:ascii="Times New Roman" w:hAnsi="Times New Roman"/>
              </w:rPr>
              <w:t>44.9 ± 19.2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770C" w:rsidRPr="00335B85" w:rsidRDefault="00FB770C" w:rsidP="009B5C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35B85">
              <w:rPr>
                <w:rFonts w:ascii="Times New Roman" w:hAnsi="Times New Roman"/>
              </w:rPr>
              <w:t>39.5 ± 16.7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</w:tcPr>
          <w:p w:rsidR="00FB770C" w:rsidRPr="00335B85" w:rsidRDefault="00FB770C" w:rsidP="009B5C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0.511</w:t>
            </w:r>
          </w:p>
        </w:tc>
      </w:tr>
      <w:tr w:rsidR="00FB770C" w:rsidRPr="00335B85" w:rsidTr="009B5CEC">
        <w:trPr>
          <w:trHeight w:val="432"/>
        </w:trPr>
        <w:tc>
          <w:tcPr>
            <w:tcW w:w="44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770C" w:rsidRPr="00335B85" w:rsidRDefault="00FB770C" w:rsidP="009B5CEC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  <w:r w:rsidRPr="00335B85">
              <w:rPr>
                <w:rFonts w:ascii="Times New Roman" w:hAnsi="Times New Roman"/>
              </w:rPr>
              <w:t xml:space="preserve">Gender – Male, </w:t>
            </w:r>
            <w:r w:rsidRPr="00335B85">
              <w:rPr>
                <w:rFonts w:ascii="Times New Roman" w:hAnsi="Times New Roman"/>
                <w:i/>
              </w:rPr>
              <w:t>N (%)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770C" w:rsidRPr="00335B85" w:rsidRDefault="00FB770C" w:rsidP="009B5C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35B85">
              <w:rPr>
                <w:rFonts w:ascii="Times New Roman" w:hAnsi="Times New Roman"/>
              </w:rPr>
              <w:t>12 (60%)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770C" w:rsidRPr="00335B85" w:rsidRDefault="00FB770C" w:rsidP="009B5C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35B85">
              <w:rPr>
                <w:rFonts w:ascii="Times New Roman" w:hAnsi="Times New Roman"/>
              </w:rPr>
              <w:t>5 (50%)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770C" w:rsidRPr="00335B85" w:rsidRDefault="00FB770C" w:rsidP="009B5C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35B85">
              <w:rPr>
                <w:rFonts w:ascii="Times New Roman" w:hAnsi="Times New Roman"/>
              </w:rPr>
              <w:t>7 (70%)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</w:tcPr>
          <w:p w:rsidR="00FB770C" w:rsidRPr="00335B85" w:rsidRDefault="00FB770C" w:rsidP="009B5C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0.650</w:t>
            </w:r>
          </w:p>
        </w:tc>
      </w:tr>
      <w:tr w:rsidR="00FB770C" w:rsidRPr="00335B85" w:rsidTr="009B5CEC">
        <w:trPr>
          <w:trHeight w:val="432"/>
        </w:trPr>
        <w:tc>
          <w:tcPr>
            <w:tcW w:w="44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770C" w:rsidRPr="00633FB6" w:rsidRDefault="00FB770C" w:rsidP="009B5CE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BMI/age percentile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770C" w:rsidRPr="00335B85" w:rsidRDefault="00FB770C" w:rsidP="009B5C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50.4 </w:t>
            </w:r>
            <w:r w:rsidRPr="00335B85">
              <w:rPr>
                <w:rFonts w:ascii="Times New Roman" w:hAnsi="Times New Roman"/>
              </w:rPr>
              <w:t>±</w:t>
            </w:r>
            <w:r>
              <w:rPr>
                <w:rFonts w:ascii="Times New Roman" w:hAnsi="Times New Roman"/>
              </w:rPr>
              <w:t xml:space="preserve"> 38.3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770C" w:rsidRPr="00335B85" w:rsidRDefault="00FB770C" w:rsidP="009B5C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41.6 </w:t>
            </w:r>
            <w:r w:rsidRPr="00335B85">
              <w:rPr>
                <w:rFonts w:ascii="Times New Roman" w:hAnsi="Times New Roman"/>
              </w:rPr>
              <w:t>±</w:t>
            </w:r>
            <w:r>
              <w:rPr>
                <w:rFonts w:ascii="Times New Roman" w:hAnsi="Times New Roman"/>
              </w:rPr>
              <w:t xml:space="preserve"> 35.3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B770C" w:rsidRPr="00335B85" w:rsidRDefault="00FB770C" w:rsidP="009B5C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59.8 </w:t>
            </w:r>
            <w:r w:rsidRPr="00335B85">
              <w:rPr>
                <w:rFonts w:ascii="Times New Roman" w:hAnsi="Times New Roman"/>
              </w:rPr>
              <w:t>±</w:t>
            </w:r>
            <w:r>
              <w:rPr>
                <w:rFonts w:ascii="Times New Roman" w:hAnsi="Times New Roman"/>
              </w:rPr>
              <w:t xml:space="preserve"> 39.3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</w:tcPr>
          <w:p w:rsidR="00FB770C" w:rsidRDefault="00FB770C" w:rsidP="009B5C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0.290</w:t>
            </w:r>
          </w:p>
        </w:tc>
      </w:tr>
      <w:tr w:rsidR="00FB770C" w:rsidRPr="00335B85" w:rsidTr="009B5CEC">
        <w:trPr>
          <w:trHeight w:val="432"/>
        </w:trPr>
        <w:tc>
          <w:tcPr>
            <w:tcW w:w="4428" w:type="dxa"/>
            <w:tcBorders>
              <w:top w:val="nil"/>
            </w:tcBorders>
            <w:shd w:val="clear" w:color="auto" w:fill="auto"/>
            <w:vAlign w:val="center"/>
          </w:tcPr>
          <w:p w:rsidR="00FB770C" w:rsidRPr="00335B85" w:rsidRDefault="00FB770C" w:rsidP="009B5CEC">
            <w:pPr>
              <w:spacing w:line="240" w:lineRule="auto"/>
              <w:rPr>
                <w:rFonts w:ascii="Times New Roman" w:hAnsi="Times New Roman"/>
                <w:i/>
                <w:highlight w:val="yellow"/>
              </w:rPr>
            </w:pPr>
            <w:r>
              <w:rPr>
                <w:rFonts w:ascii="Times New Roman" w:hAnsi="Times New Roman"/>
                <w:b/>
                <w:u w:val="single"/>
              </w:rPr>
              <w:t>Feeding method</w:t>
            </w:r>
            <w:r w:rsidRPr="00335B85">
              <w:rPr>
                <w:rFonts w:ascii="Times New Roman" w:hAnsi="Times New Roman"/>
              </w:rPr>
              <w:t xml:space="preserve">, </w:t>
            </w:r>
            <w:r w:rsidRPr="00335B85">
              <w:rPr>
                <w:rFonts w:ascii="Times New Roman" w:hAnsi="Times New Roman"/>
                <w:i/>
              </w:rPr>
              <w:t>N (%)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</w:tcPr>
          <w:p w:rsidR="00FB770C" w:rsidRPr="00335B85" w:rsidRDefault="00FB770C" w:rsidP="009B5CEC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</w:tcPr>
          <w:p w:rsidR="00FB770C" w:rsidRPr="00335B85" w:rsidRDefault="00FB770C" w:rsidP="009B5CEC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</w:tcPr>
          <w:p w:rsidR="00FB770C" w:rsidRPr="00335B85" w:rsidRDefault="00FB770C" w:rsidP="009B5CEC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FB770C" w:rsidRPr="00335B85" w:rsidRDefault="00FB770C" w:rsidP="009B5CEC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FB770C" w:rsidRPr="00335B85" w:rsidTr="009B5CEC">
        <w:trPr>
          <w:trHeight w:val="432"/>
        </w:trPr>
        <w:tc>
          <w:tcPr>
            <w:tcW w:w="4428" w:type="dxa"/>
            <w:shd w:val="clear" w:color="auto" w:fill="auto"/>
            <w:vAlign w:val="center"/>
          </w:tcPr>
          <w:p w:rsidR="00FB770C" w:rsidRPr="00335B85" w:rsidRDefault="00FB770C" w:rsidP="009B5CEC">
            <w:pPr>
              <w:spacing w:line="240" w:lineRule="auto"/>
              <w:rPr>
                <w:rFonts w:ascii="Times New Roman" w:hAnsi="Times New Roman"/>
              </w:rPr>
            </w:pPr>
            <w:r w:rsidRPr="00335B85">
              <w:rPr>
                <w:rFonts w:ascii="Times New Roman" w:hAnsi="Times New Roman"/>
              </w:rPr>
              <w:t>Feeding tube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B770C" w:rsidRPr="00335B85" w:rsidRDefault="00FB770C" w:rsidP="009B5C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35B85">
              <w:rPr>
                <w:rFonts w:ascii="Times New Roman" w:hAnsi="Times New Roman"/>
              </w:rPr>
              <w:t>9 (45%)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770C" w:rsidRPr="00335B85" w:rsidRDefault="00FB770C" w:rsidP="009B5C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35B85">
              <w:rPr>
                <w:rFonts w:ascii="Times New Roman" w:hAnsi="Times New Roman"/>
              </w:rPr>
              <w:t>5 (50%)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B770C" w:rsidRPr="00335B85" w:rsidRDefault="00FB770C" w:rsidP="009B5C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35B85">
              <w:rPr>
                <w:rFonts w:ascii="Times New Roman" w:hAnsi="Times New Roman"/>
              </w:rPr>
              <w:t>4 (40%)</w:t>
            </w:r>
          </w:p>
        </w:tc>
        <w:tc>
          <w:tcPr>
            <w:tcW w:w="1440" w:type="dxa"/>
          </w:tcPr>
          <w:p w:rsidR="00FB770C" w:rsidRPr="00335B85" w:rsidRDefault="00FB770C" w:rsidP="009B5C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</w:t>
            </w:r>
          </w:p>
        </w:tc>
      </w:tr>
      <w:tr w:rsidR="00FB770C" w:rsidRPr="00335B85" w:rsidTr="009B5CEC">
        <w:trPr>
          <w:trHeight w:val="432"/>
        </w:trPr>
        <w:tc>
          <w:tcPr>
            <w:tcW w:w="4428" w:type="dxa"/>
            <w:shd w:val="clear" w:color="auto" w:fill="auto"/>
            <w:vAlign w:val="center"/>
          </w:tcPr>
          <w:p w:rsidR="00FB770C" w:rsidRPr="00335B85" w:rsidRDefault="00FB770C" w:rsidP="009B5CEC">
            <w:pPr>
              <w:spacing w:line="240" w:lineRule="auto"/>
              <w:rPr>
                <w:rFonts w:ascii="Times New Roman" w:hAnsi="Times New Roman"/>
              </w:rPr>
            </w:pPr>
            <w:r w:rsidRPr="00335B85">
              <w:rPr>
                <w:rFonts w:ascii="Times New Roman" w:hAnsi="Times New Roman"/>
              </w:rPr>
              <w:t>Bottle/</w:t>
            </w:r>
            <w:r>
              <w:rPr>
                <w:rFonts w:ascii="Times New Roman" w:hAnsi="Times New Roman"/>
              </w:rPr>
              <w:t>l</w:t>
            </w:r>
            <w:r w:rsidRPr="00335B85">
              <w:rPr>
                <w:rFonts w:ascii="Times New Roman" w:hAnsi="Times New Roman"/>
              </w:rPr>
              <w:t>iquid dependence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B770C" w:rsidRPr="00335B85" w:rsidRDefault="00FB770C" w:rsidP="009B5C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35B85">
              <w:rPr>
                <w:rFonts w:ascii="Times New Roman" w:hAnsi="Times New Roman"/>
              </w:rPr>
              <w:t>11 (55%)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770C" w:rsidRPr="00335B85" w:rsidRDefault="00FB770C" w:rsidP="009B5C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35B85">
              <w:rPr>
                <w:rFonts w:ascii="Times New Roman" w:hAnsi="Times New Roman"/>
              </w:rPr>
              <w:t>5 (50%</w:t>
            </w:r>
            <w:bookmarkStart w:id="0" w:name="_GoBack"/>
            <w:bookmarkEnd w:id="0"/>
            <w:r w:rsidRPr="00335B85">
              <w:rPr>
                <w:rFonts w:ascii="Times New Roman" w:hAnsi="Times New Roman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B770C" w:rsidRPr="00335B85" w:rsidRDefault="00FB770C" w:rsidP="009B5C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35B85">
              <w:rPr>
                <w:rFonts w:ascii="Times New Roman" w:hAnsi="Times New Roman"/>
              </w:rPr>
              <w:t>6 (60%)</w:t>
            </w:r>
          </w:p>
        </w:tc>
        <w:tc>
          <w:tcPr>
            <w:tcW w:w="1440" w:type="dxa"/>
          </w:tcPr>
          <w:p w:rsidR="00FB770C" w:rsidRPr="00335B85" w:rsidRDefault="00FB770C" w:rsidP="009B5C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</w:t>
            </w:r>
          </w:p>
        </w:tc>
      </w:tr>
      <w:tr w:rsidR="00FB770C" w:rsidRPr="00335B85" w:rsidTr="009B5CEC">
        <w:trPr>
          <w:trHeight w:val="432"/>
        </w:trPr>
        <w:tc>
          <w:tcPr>
            <w:tcW w:w="4428" w:type="dxa"/>
            <w:shd w:val="clear" w:color="auto" w:fill="auto"/>
            <w:vAlign w:val="center"/>
          </w:tcPr>
          <w:p w:rsidR="00FB770C" w:rsidRPr="00335B85" w:rsidRDefault="00FB770C" w:rsidP="009B5CEC">
            <w:pPr>
              <w:spacing w:line="240" w:lineRule="auto"/>
              <w:rPr>
                <w:rFonts w:ascii="Times New Roman" w:hAnsi="Times New Roman"/>
                <w:i/>
                <w:highlight w:val="yellow"/>
              </w:rPr>
            </w:pPr>
            <w:r w:rsidRPr="00335B85">
              <w:rPr>
                <w:rFonts w:ascii="Times New Roman" w:hAnsi="Times New Roman"/>
                <w:b/>
                <w:u w:val="single"/>
              </w:rPr>
              <w:t>M</w:t>
            </w:r>
            <w:r>
              <w:rPr>
                <w:rFonts w:ascii="Times New Roman" w:hAnsi="Times New Roman"/>
                <w:b/>
                <w:u w:val="single"/>
              </w:rPr>
              <w:t>edical and developmental issues</w:t>
            </w:r>
            <w:r w:rsidRPr="00335B85">
              <w:rPr>
                <w:rFonts w:ascii="Times New Roman" w:hAnsi="Times New Roman"/>
              </w:rPr>
              <w:t xml:space="preserve">, </w:t>
            </w:r>
            <w:r w:rsidRPr="00335B85">
              <w:rPr>
                <w:rFonts w:ascii="Times New Roman" w:hAnsi="Times New Roman"/>
                <w:i/>
              </w:rPr>
              <w:t>N (%)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B770C" w:rsidRPr="00335B85" w:rsidRDefault="00FB770C" w:rsidP="009B5CEC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B770C" w:rsidRPr="00335B85" w:rsidRDefault="00FB770C" w:rsidP="009B5CEC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B770C" w:rsidRPr="00335B85" w:rsidRDefault="00FB770C" w:rsidP="009B5CEC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0" w:type="dxa"/>
          </w:tcPr>
          <w:p w:rsidR="00FB770C" w:rsidRPr="00335B85" w:rsidRDefault="00FB770C" w:rsidP="009B5CEC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FB770C" w:rsidRPr="00335B85" w:rsidTr="009B5CEC">
        <w:trPr>
          <w:trHeight w:val="447"/>
        </w:trPr>
        <w:tc>
          <w:tcPr>
            <w:tcW w:w="4428" w:type="dxa"/>
            <w:shd w:val="clear" w:color="auto" w:fill="auto"/>
            <w:vAlign w:val="center"/>
          </w:tcPr>
          <w:p w:rsidR="00FB770C" w:rsidRPr="00335B85" w:rsidRDefault="00FB770C" w:rsidP="009B5CEC">
            <w:pPr>
              <w:spacing w:line="240" w:lineRule="auto"/>
              <w:rPr>
                <w:rFonts w:ascii="Times New Roman" w:hAnsi="Times New Roman"/>
              </w:rPr>
            </w:pPr>
            <w:r w:rsidRPr="00335B85">
              <w:rPr>
                <w:rFonts w:ascii="Times New Roman" w:hAnsi="Times New Roman"/>
              </w:rPr>
              <w:t>Gastroesophageal reflux disease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B770C" w:rsidRPr="00335B85" w:rsidRDefault="00FB770C" w:rsidP="009B5C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35B85">
              <w:rPr>
                <w:rFonts w:ascii="Times New Roman" w:hAnsi="Times New Roman"/>
              </w:rPr>
              <w:t>12 (60%)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770C" w:rsidRPr="00335B85" w:rsidRDefault="00FB770C" w:rsidP="009B5C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35B85">
              <w:rPr>
                <w:rFonts w:ascii="Times New Roman" w:hAnsi="Times New Roman"/>
              </w:rPr>
              <w:t>6 (60%)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B770C" w:rsidRPr="00335B85" w:rsidRDefault="00FB770C" w:rsidP="009B5C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35B85">
              <w:rPr>
                <w:rFonts w:ascii="Times New Roman" w:hAnsi="Times New Roman"/>
              </w:rPr>
              <w:t>6 (60%)</w:t>
            </w:r>
          </w:p>
        </w:tc>
        <w:tc>
          <w:tcPr>
            <w:tcW w:w="1440" w:type="dxa"/>
          </w:tcPr>
          <w:p w:rsidR="00FB770C" w:rsidRPr="00335B85" w:rsidRDefault="00FB770C" w:rsidP="009B5C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</w:t>
            </w:r>
          </w:p>
        </w:tc>
      </w:tr>
      <w:tr w:rsidR="00FB770C" w:rsidRPr="00335B85" w:rsidTr="009B5CEC">
        <w:trPr>
          <w:trHeight w:val="432"/>
        </w:trPr>
        <w:tc>
          <w:tcPr>
            <w:tcW w:w="4428" w:type="dxa"/>
            <w:shd w:val="clear" w:color="auto" w:fill="auto"/>
            <w:vAlign w:val="center"/>
          </w:tcPr>
          <w:p w:rsidR="00FB770C" w:rsidRPr="00335B85" w:rsidRDefault="00FB770C" w:rsidP="009B5CEC">
            <w:pPr>
              <w:spacing w:line="240" w:lineRule="auto"/>
              <w:rPr>
                <w:rFonts w:ascii="Times New Roman" w:hAnsi="Times New Roman"/>
              </w:rPr>
            </w:pPr>
            <w:r w:rsidRPr="00335B85">
              <w:rPr>
                <w:rFonts w:ascii="Times New Roman" w:hAnsi="Times New Roman"/>
              </w:rPr>
              <w:t>Food allergy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B770C" w:rsidRPr="00335B85" w:rsidRDefault="00FB770C" w:rsidP="009B5C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35B85">
              <w:rPr>
                <w:rFonts w:ascii="Times New Roman" w:hAnsi="Times New Roman"/>
              </w:rPr>
              <w:t>2 (10%)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770C" w:rsidRPr="00335B85" w:rsidRDefault="00FB770C" w:rsidP="009B5C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35B85">
              <w:rPr>
                <w:rFonts w:ascii="Times New Roman" w:hAnsi="Times New Roman"/>
              </w:rPr>
              <w:t>1 (10%)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B770C" w:rsidRPr="00335B85" w:rsidRDefault="00FB770C" w:rsidP="009B5C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35B85">
              <w:rPr>
                <w:rFonts w:ascii="Times New Roman" w:hAnsi="Times New Roman"/>
              </w:rPr>
              <w:t>1 (10%)</w:t>
            </w:r>
          </w:p>
        </w:tc>
        <w:tc>
          <w:tcPr>
            <w:tcW w:w="1440" w:type="dxa"/>
          </w:tcPr>
          <w:p w:rsidR="00FB770C" w:rsidRPr="00335B85" w:rsidRDefault="00FB770C" w:rsidP="009B5C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</w:t>
            </w:r>
          </w:p>
        </w:tc>
      </w:tr>
      <w:tr w:rsidR="00FB770C" w:rsidRPr="00335B85" w:rsidTr="009B5CEC">
        <w:trPr>
          <w:trHeight w:val="432"/>
        </w:trPr>
        <w:tc>
          <w:tcPr>
            <w:tcW w:w="4428" w:type="dxa"/>
            <w:shd w:val="clear" w:color="auto" w:fill="auto"/>
            <w:vAlign w:val="center"/>
          </w:tcPr>
          <w:p w:rsidR="00FB770C" w:rsidRPr="00335B85" w:rsidRDefault="00FB770C" w:rsidP="009B5CEC">
            <w:pPr>
              <w:spacing w:line="240" w:lineRule="auto"/>
              <w:rPr>
                <w:rFonts w:ascii="Times New Roman" w:hAnsi="Times New Roman"/>
              </w:rPr>
            </w:pPr>
            <w:r w:rsidRPr="00335B85">
              <w:rPr>
                <w:rFonts w:ascii="Times New Roman" w:hAnsi="Times New Roman"/>
              </w:rPr>
              <w:t>Failure to thrive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B770C" w:rsidRPr="00335B85" w:rsidRDefault="00FB770C" w:rsidP="009B5C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35B85">
              <w:rPr>
                <w:rFonts w:ascii="Times New Roman" w:hAnsi="Times New Roman"/>
              </w:rPr>
              <w:t>6 (30%)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770C" w:rsidRPr="00335B85" w:rsidRDefault="00FB770C" w:rsidP="009B5C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35B85">
              <w:rPr>
                <w:rFonts w:ascii="Times New Roman" w:hAnsi="Times New Roman"/>
              </w:rPr>
              <w:t>4 (40%)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B770C" w:rsidRPr="00335B85" w:rsidRDefault="00FB770C" w:rsidP="009B5C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35B85">
              <w:rPr>
                <w:rFonts w:ascii="Times New Roman" w:hAnsi="Times New Roman"/>
              </w:rPr>
              <w:t>2 (20%)</w:t>
            </w:r>
          </w:p>
        </w:tc>
        <w:tc>
          <w:tcPr>
            <w:tcW w:w="1440" w:type="dxa"/>
          </w:tcPr>
          <w:p w:rsidR="00FB770C" w:rsidRPr="00335B85" w:rsidRDefault="00FB770C" w:rsidP="009B5C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0.629</w:t>
            </w:r>
          </w:p>
        </w:tc>
      </w:tr>
      <w:tr w:rsidR="00FB770C" w:rsidRPr="00335B85" w:rsidTr="009B5CEC">
        <w:trPr>
          <w:trHeight w:val="432"/>
        </w:trPr>
        <w:tc>
          <w:tcPr>
            <w:tcW w:w="4428" w:type="dxa"/>
            <w:shd w:val="clear" w:color="auto" w:fill="auto"/>
            <w:vAlign w:val="center"/>
          </w:tcPr>
          <w:p w:rsidR="00FB770C" w:rsidRPr="00335B85" w:rsidRDefault="00FB770C" w:rsidP="009B5CEC">
            <w:pPr>
              <w:spacing w:line="240" w:lineRule="auto"/>
              <w:rPr>
                <w:rFonts w:ascii="Times New Roman" w:hAnsi="Times New Roman"/>
              </w:rPr>
            </w:pPr>
            <w:r w:rsidRPr="00335B85">
              <w:rPr>
                <w:rFonts w:ascii="Times New Roman" w:hAnsi="Times New Roman"/>
              </w:rPr>
              <w:t>Heart problem/defect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B770C" w:rsidRPr="00335B85" w:rsidRDefault="00FB770C" w:rsidP="009B5C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35B85">
              <w:rPr>
                <w:rFonts w:ascii="Times New Roman" w:hAnsi="Times New Roman"/>
              </w:rPr>
              <w:t>9 (45%)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770C" w:rsidRPr="00335B85" w:rsidRDefault="00FB770C" w:rsidP="009B5C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35B85">
              <w:rPr>
                <w:rFonts w:ascii="Times New Roman" w:hAnsi="Times New Roman"/>
              </w:rPr>
              <w:t>4 (40%)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B770C" w:rsidRPr="00335B85" w:rsidRDefault="00FB770C" w:rsidP="009B5C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35B85">
              <w:rPr>
                <w:rFonts w:ascii="Times New Roman" w:hAnsi="Times New Roman"/>
              </w:rPr>
              <w:t>5 (50%)</w:t>
            </w:r>
          </w:p>
        </w:tc>
        <w:tc>
          <w:tcPr>
            <w:tcW w:w="1440" w:type="dxa"/>
          </w:tcPr>
          <w:p w:rsidR="00FB770C" w:rsidRPr="00335B85" w:rsidRDefault="00FB770C" w:rsidP="009B5C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</w:t>
            </w:r>
          </w:p>
        </w:tc>
      </w:tr>
      <w:tr w:rsidR="00FB770C" w:rsidRPr="00335B85" w:rsidTr="009B5CEC">
        <w:trPr>
          <w:trHeight w:val="432"/>
        </w:trPr>
        <w:tc>
          <w:tcPr>
            <w:tcW w:w="4428" w:type="dxa"/>
            <w:shd w:val="clear" w:color="auto" w:fill="auto"/>
            <w:vAlign w:val="center"/>
          </w:tcPr>
          <w:p w:rsidR="00FB770C" w:rsidRPr="00335B85" w:rsidRDefault="00FB770C" w:rsidP="009B5CEC">
            <w:pPr>
              <w:spacing w:line="240" w:lineRule="auto"/>
              <w:rPr>
                <w:rFonts w:ascii="Times New Roman" w:hAnsi="Times New Roman"/>
              </w:rPr>
            </w:pPr>
            <w:r w:rsidRPr="00335B85">
              <w:rPr>
                <w:rFonts w:ascii="Times New Roman" w:hAnsi="Times New Roman"/>
              </w:rPr>
              <w:t>Bronchopulmonary dysplasia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B770C" w:rsidRPr="00335B85" w:rsidRDefault="00FB770C" w:rsidP="009B5C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35B85">
              <w:rPr>
                <w:rFonts w:ascii="Times New Roman" w:hAnsi="Times New Roman"/>
              </w:rPr>
              <w:t>5 (25%)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770C" w:rsidRPr="00335B85" w:rsidRDefault="00FB770C" w:rsidP="009B5C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35B85">
              <w:rPr>
                <w:rFonts w:ascii="Times New Roman" w:hAnsi="Times New Roman"/>
              </w:rPr>
              <w:t>3 (30%)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B770C" w:rsidRPr="00335B85" w:rsidRDefault="00FB770C" w:rsidP="009B5C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35B85">
              <w:rPr>
                <w:rFonts w:ascii="Times New Roman" w:hAnsi="Times New Roman"/>
              </w:rPr>
              <w:t>2 (20%)</w:t>
            </w:r>
          </w:p>
        </w:tc>
        <w:tc>
          <w:tcPr>
            <w:tcW w:w="1440" w:type="dxa"/>
          </w:tcPr>
          <w:p w:rsidR="00FB770C" w:rsidRPr="00335B85" w:rsidRDefault="00FB770C" w:rsidP="009B5C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</w:t>
            </w:r>
          </w:p>
        </w:tc>
      </w:tr>
      <w:tr w:rsidR="00FB770C" w:rsidRPr="00335B85" w:rsidTr="009B5CEC">
        <w:trPr>
          <w:trHeight w:val="432"/>
        </w:trPr>
        <w:tc>
          <w:tcPr>
            <w:tcW w:w="4428" w:type="dxa"/>
            <w:shd w:val="clear" w:color="auto" w:fill="auto"/>
            <w:vAlign w:val="center"/>
          </w:tcPr>
          <w:p w:rsidR="00FB770C" w:rsidRPr="00335B85" w:rsidRDefault="00FB770C" w:rsidP="009B5CEC">
            <w:pPr>
              <w:spacing w:line="240" w:lineRule="auto"/>
              <w:rPr>
                <w:rFonts w:ascii="Times New Roman" w:hAnsi="Times New Roman"/>
              </w:rPr>
            </w:pPr>
            <w:r w:rsidRPr="00335B85">
              <w:rPr>
                <w:rFonts w:ascii="Times New Roman" w:hAnsi="Times New Roman"/>
              </w:rPr>
              <w:t>Autism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B770C" w:rsidRPr="00335B85" w:rsidRDefault="00FB770C" w:rsidP="009B5C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35B85">
              <w:rPr>
                <w:rFonts w:ascii="Times New Roman" w:hAnsi="Times New Roman"/>
              </w:rPr>
              <w:t>7 (35%)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770C" w:rsidRPr="00335B85" w:rsidRDefault="00FB770C" w:rsidP="009B5C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35B85">
              <w:rPr>
                <w:rFonts w:ascii="Times New Roman" w:hAnsi="Times New Roman"/>
              </w:rPr>
              <w:t>3 (30%)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B770C" w:rsidRPr="00335B85" w:rsidRDefault="00FB770C" w:rsidP="009B5C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35B85">
              <w:rPr>
                <w:rFonts w:ascii="Times New Roman" w:hAnsi="Times New Roman"/>
              </w:rPr>
              <w:t>4 (40%)</w:t>
            </w:r>
          </w:p>
        </w:tc>
        <w:tc>
          <w:tcPr>
            <w:tcW w:w="1440" w:type="dxa"/>
          </w:tcPr>
          <w:p w:rsidR="00FB770C" w:rsidRPr="00335B85" w:rsidRDefault="00FB770C" w:rsidP="009B5C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</w:t>
            </w:r>
          </w:p>
        </w:tc>
      </w:tr>
      <w:tr w:rsidR="00FB770C" w:rsidRPr="00335B85" w:rsidTr="009B5CEC">
        <w:trPr>
          <w:trHeight w:val="432"/>
        </w:trPr>
        <w:tc>
          <w:tcPr>
            <w:tcW w:w="4428" w:type="dxa"/>
            <w:shd w:val="clear" w:color="auto" w:fill="auto"/>
            <w:vAlign w:val="center"/>
          </w:tcPr>
          <w:p w:rsidR="00FB770C" w:rsidRPr="00335B85" w:rsidRDefault="00FB770C" w:rsidP="009B5CE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Mealtime behavior problems</w:t>
            </w:r>
            <w:r w:rsidRPr="00335B85">
              <w:rPr>
                <w:rFonts w:ascii="Times New Roman" w:hAnsi="Times New Roman"/>
              </w:rPr>
              <w:t xml:space="preserve">, </w:t>
            </w:r>
            <w:r w:rsidRPr="00335B85">
              <w:rPr>
                <w:rFonts w:ascii="Times New Roman" w:hAnsi="Times New Roman"/>
                <w:i/>
              </w:rPr>
              <w:t>N (%)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B770C" w:rsidRPr="00335B85" w:rsidRDefault="00FB770C" w:rsidP="009B5CEC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B770C" w:rsidRPr="00335B85" w:rsidRDefault="00FB770C" w:rsidP="009B5CEC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B770C" w:rsidRPr="00335B85" w:rsidRDefault="00FB770C" w:rsidP="009B5CEC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0" w:type="dxa"/>
          </w:tcPr>
          <w:p w:rsidR="00FB770C" w:rsidRPr="00335B85" w:rsidRDefault="00FB770C" w:rsidP="009B5CEC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FB770C" w:rsidRPr="00335B85" w:rsidTr="009B5CEC">
        <w:trPr>
          <w:trHeight w:val="432"/>
        </w:trPr>
        <w:tc>
          <w:tcPr>
            <w:tcW w:w="4428" w:type="dxa"/>
            <w:shd w:val="clear" w:color="auto" w:fill="auto"/>
            <w:vAlign w:val="center"/>
          </w:tcPr>
          <w:p w:rsidR="00FB770C" w:rsidRPr="00335B85" w:rsidRDefault="00FB770C" w:rsidP="009B5CEC">
            <w:pPr>
              <w:spacing w:line="240" w:lineRule="auto"/>
              <w:rPr>
                <w:rFonts w:ascii="Times New Roman" w:hAnsi="Times New Roman"/>
              </w:rPr>
            </w:pPr>
            <w:r w:rsidRPr="00335B85">
              <w:rPr>
                <w:rFonts w:ascii="Times New Roman" w:hAnsi="Times New Roman"/>
              </w:rPr>
              <w:t>Turning head away from spoon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B770C" w:rsidRPr="00335B85" w:rsidRDefault="00FB770C" w:rsidP="009B5C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35B85">
              <w:rPr>
                <w:rFonts w:ascii="Times New Roman" w:hAnsi="Times New Roman"/>
              </w:rPr>
              <w:t>20 (100%)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770C" w:rsidRPr="00335B85" w:rsidRDefault="00FB770C" w:rsidP="009B5C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35B85">
              <w:rPr>
                <w:rFonts w:ascii="Times New Roman" w:hAnsi="Times New Roman"/>
              </w:rPr>
              <w:t>10 (100%)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B770C" w:rsidRPr="00335B85" w:rsidRDefault="00FB770C" w:rsidP="009B5C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35B85">
              <w:rPr>
                <w:rFonts w:ascii="Times New Roman" w:hAnsi="Times New Roman"/>
              </w:rPr>
              <w:t>10 (100%)</w:t>
            </w:r>
          </w:p>
        </w:tc>
        <w:tc>
          <w:tcPr>
            <w:tcW w:w="1440" w:type="dxa"/>
          </w:tcPr>
          <w:p w:rsidR="00FB770C" w:rsidRPr="00335B85" w:rsidRDefault="00FB770C" w:rsidP="009B5C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</w:t>
            </w:r>
          </w:p>
        </w:tc>
      </w:tr>
      <w:tr w:rsidR="00FB770C" w:rsidRPr="00335B85" w:rsidTr="009B5CEC">
        <w:trPr>
          <w:trHeight w:val="432"/>
        </w:trPr>
        <w:tc>
          <w:tcPr>
            <w:tcW w:w="4428" w:type="dxa"/>
            <w:shd w:val="clear" w:color="auto" w:fill="auto"/>
            <w:vAlign w:val="center"/>
          </w:tcPr>
          <w:p w:rsidR="00FB770C" w:rsidRPr="00335B85" w:rsidRDefault="00FB770C" w:rsidP="009B5CEC">
            <w:pPr>
              <w:spacing w:line="240" w:lineRule="auto"/>
              <w:rPr>
                <w:rFonts w:ascii="Times New Roman" w:hAnsi="Times New Roman"/>
              </w:rPr>
            </w:pPr>
            <w:r w:rsidRPr="00335B85">
              <w:rPr>
                <w:rFonts w:ascii="Times New Roman" w:hAnsi="Times New Roman"/>
              </w:rPr>
              <w:t>Pushing away spoon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B770C" w:rsidRPr="00335B85" w:rsidRDefault="00FB770C" w:rsidP="009B5C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35B85">
              <w:rPr>
                <w:rFonts w:ascii="Times New Roman" w:hAnsi="Times New Roman"/>
              </w:rPr>
              <w:t>20 (100%)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770C" w:rsidRPr="00335B85" w:rsidRDefault="00FB770C" w:rsidP="009B5C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35B85">
              <w:rPr>
                <w:rFonts w:ascii="Times New Roman" w:hAnsi="Times New Roman"/>
              </w:rPr>
              <w:t>10 (100%)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B770C" w:rsidRPr="00335B85" w:rsidRDefault="00FB770C" w:rsidP="009B5C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35B85">
              <w:rPr>
                <w:rFonts w:ascii="Times New Roman" w:hAnsi="Times New Roman"/>
              </w:rPr>
              <w:t>10 (100%)</w:t>
            </w:r>
          </w:p>
        </w:tc>
        <w:tc>
          <w:tcPr>
            <w:tcW w:w="1440" w:type="dxa"/>
          </w:tcPr>
          <w:p w:rsidR="00FB770C" w:rsidRPr="00335B85" w:rsidRDefault="00FB770C" w:rsidP="009B5C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</w:t>
            </w:r>
          </w:p>
        </w:tc>
      </w:tr>
      <w:tr w:rsidR="00FB770C" w:rsidRPr="00335B85" w:rsidTr="009B5CEC">
        <w:trPr>
          <w:trHeight w:val="432"/>
        </w:trPr>
        <w:tc>
          <w:tcPr>
            <w:tcW w:w="4428" w:type="dxa"/>
            <w:shd w:val="clear" w:color="auto" w:fill="auto"/>
            <w:vAlign w:val="center"/>
          </w:tcPr>
          <w:p w:rsidR="00FB770C" w:rsidRPr="00335B85" w:rsidRDefault="00FB770C" w:rsidP="009B5CEC">
            <w:pPr>
              <w:spacing w:line="240" w:lineRule="auto"/>
              <w:rPr>
                <w:rFonts w:ascii="Times New Roman" w:hAnsi="Times New Roman"/>
              </w:rPr>
            </w:pPr>
            <w:r w:rsidRPr="00335B85">
              <w:rPr>
                <w:rFonts w:ascii="Times New Roman" w:hAnsi="Times New Roman"/>
              </w:rPr>
              <w:t>Crying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B770C" w:rsidRPr="00335B85" w:rsidRDefault="00FB770C" w:rsidP="009B5C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35B85">
              <w:rPr>
                <w:rFonts w:ascii="Times New Roman" w:hAnsi="Times New Roman"/>
              </w:rPr>
              <w:t>16 (80%)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770C" w:rsidRPr="00335B85" w:rsidRDefault="00FB770C" w:rsidP="009B5C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35B85">
              <w:rPr>
                <w:rFonts w:ascii="Times New Roman" w:hAnsi="Times New Roman"/>
              </w:rPr>
              <w:t>7 (70%)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B770C" w:rsidRPr="00335B85" w:rsidRDefault="00FB770C" w:rsidP="009B5C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35B85">
              <w:rPr>
                <w:rFonts w:ascii="Times New Roman" w:hAnsi="Times New Roman"/>
              </w:rPr>
              <w:t>9 (90%)</w:t>
            </w:r>
          </w:p>
        </w:tc>
        <w:tc>
          <w:tcPr>
            <w:tcW w:w="1440" w:type="dxa"/>
          </w:tcPr>
          <w:p w:rsidR="00FB770C" w:rsidRPr="00335B85" w:rsidRDefault="00FB770C" w:rsidP="009B5C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0.582</w:t>
            </w:r>
          </w:p>
        </w:tc>
      </w:tr>
      <w:tr w:rsidR="00FB770C" w:rsidRPr="00335B85" w:rsidTr="009B5CEC">
        <w:trPr>
          <w:trHeight w:val="432"/>
        </w:trPr>
        <w:tc>
          <w:tcPr>
            <w:tcW w:w="4428" w:type="dxa"/>
            <w:shd w:val="clear" w:color="auto" w:fill="auto"/>
            <w:vAlign w:val="center"/>
          </w:tcPr>
          <w:p w:rsidR="00FB770C" w:rsidRPr="00335B85" w:rsidRDefault="00FB770C" w:rsidP="009B5CEC">
            <w:pPr>
              <w:spacing w:line="240" w:lineRule="auto"/>
              <w:rPr>
                <w:rFonts w:ascii="Times New Roman" w:hAnsi="Times New Roman"/>
              </w:rPr>
            </w:pPr>
            <w:r w:rsidRPr="00335B85">
              <w:rPr>
                <w:rFonts w:ascii="Times New Roman" w:hAnsi="Times New Roman"/>
              </w:rPr>
              <w:t>Leaving the table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B770C" w:rsidRPr="00335B85" w:rsidRDefault="00FB770C" w:rsidP="009B5C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35B85">
              <w:rPr>
                <w:rFonts w:ascii="Times New Roman" w:hAnsi="Times New Roman"/>
              </w:rPr>
              <w:t>12 (60%)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770C" w:rsidRPr="00335B85" w:rsidRDefault="00FB770C" w:rsidP="009B5C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35B85">
              <w:rPr>
                <w:rFonts w:ascii="Times New Roman" w:hAnsi="Times New Roman"/>
              </w:rPr>
              <w:t>7 (70%)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B770C" w:rsidRPr="00335B85" w:rsidRDefault="00FB770C" w:rsidP="009B5C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35B85">
              <w:rPr>
                <w:rFonts w:ascii="Times New Roman" w:hAnsi="Times New Roman"/>
              </w:rPr>
              <w:t>5 (50%)</w:t>
            </w:r>
          </w:p>
        </w:tc>
        <w:tc>
          <w:tcPr>
            <w:tcW w:w="1440" w:type="dxa"/>
          </w:tcPr>
          <w:p w:rsidR="00FB770C" w:rsidRPr="00335B85" w:rsidRDefault="00FB770C" w:rsidP="009B5C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0.650</w:t>
            </w:r>
          </w:p>
        </w:tc>
      </w:tr>
    </w:tbl>
    <w:p w:rsidR="00F473FA" w:rsidRDefault="00F473FA"/>
    <w:sectPr w:rsidR="00F47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BF"/>
    <w:rsid w:val="00477DFF"/>
    <w:rsid w:val="007B53BF"/>
    <w:rsid w:val="00944C85"/>
    <w:rsid w:val="00F473FA"/>
    <w:rsid w:val="00FB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0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0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CHOA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CHOA</dc:creator>
  <cp:lastModifiedBy>McCabe, Anita</cp:lastModifiedBy>
  <cp:revision>2</cp:revision>
  <dcterms:created xsi:type="dcterms:W3CDTF">2015-11-17T13:50:00Z</dcterms:created>
  <dcterms:modified xsi:type="dcterms:W3CDTF">2015-11-17T13:50:00Z</dcterms:modified>
</cp:coreProperties>
</file>