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  <w:gridCol w:w="1701"/>
        <w:gridCol w:w="2376"/>
      </w:tblGrid>
      <w:tr w:rsidR="00F754D3" w:rsidRPr="00FB66C1" w:rsidTr="00DE60DE">
        <w:tc>
          <w:tcPr>
            <w:tcW w:w="137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754D3" w:rsidRPr="00FB66C1" w:rsidRDefault="00FD70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Patient C</w:t>
            </w:r>
            <w:r w:rsidR="00F754D3" w:rsidRPr="00FB66C1">
              <w:rPr>
                <w:rFonts w:asciiTheme="majorBidi" w:hAnsiTheme="majorBidi" w:cstheme="majorBidi"/>
              </w:rPr>
              <w:t>haracteristics</w:t>
            </w:r>
          </w:p>
        </w:tc>
      </w:tr>
      <w:tr w:rsidR="00E444F3" w:rsidRPr="00FB66C1" w:rsidTr="00DE60DE">
        <w:trPr>
          <w:trHeight w:val="454"/>
        </w:trPr>
        <w:tc>
          <w:tcPr>
            <w:tcW w:w="13716" w:type="dxa"/>
            <w:gridSpan w:val="7"/>
            <w:tcBorders>
              <w:left w:val="nil"/>
              <w:bottom w:val="nil"/>
              <w:right w:val="nil"/>
            </w:tcBorders>
          </w:tcPr>
          <w:p w:rsidR="00E444F3" w:rsidRPr="00FB66C1" w:rsidRDefault="00E444F3" w:rsidP="00E4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 xml:space="preserve">                                                                       </w:t>
            </w:r>
            <w:r w:rsidRPr="00FB66C1">
              <w:rPr>
                <w:rFonts w:asciiTheme="majorBidi" w:hAnsiTheme="majorBidi" w:cstheme="majorBidi"/>
              </w:rPr>
              <w:t>Pediatrics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</w:t>
            </w:r>
            <w:r w:rsidRPr="00FB66C1">
              <w:rPr>
                <w:rFonts w:asciiTheme="majorBidi" w:hAnsiTheme="majorBidi" w:cstheme="majorBidi"/>
              </w:rPr>
              <w:t>Adults</w:t>
            </w:r>
          </w:p>
        </w:tc>
      </w:tr>
      <w:tr w:rsidR="00E444F3" w:rsidRPr="00FB66C1" w:rsidTr="00DE60DE">
        <w:trPr>
          <w:trHeight w:val="397"/>
        </w:trPr>
        <w:tc>
          <w:tcPr>
            <w:tcW w:w="137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F3" w:rsidRPr="00FB66C1" w:rsidRDefault="00E444F3" w:rsidP="00DE60DE">
            <w:pPr>
              <w:ind w:right="17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</w:t>
            </w:r>
            <w:r w:rsidR="00CB0DD1">
              <w:rPr>
                <w:rFonts w:asciiTheme="majorBidi" w:hAnsiTheme="majorBidi" w:cstheme="majorBidi"/>
              </w:rPr>
              <w:t xml:space="preserve">       Control             </w:t>
            </w:r>
            <w:r>
              <w:rPr>
                <w:rFonts w:asciiTheme="majorBidi" w:hAnsiTheme="majorBidi" w:cstheme="majorBidi"/>
              </w:rPr>
              <w:t xml:space="preserve">UC </w:t>
            </w:r>
            <w:r w:rsidR="00CB0DD1">
              <w:rPr>
                <w:rFonts w:asciiTheme="majorBidi" w:hAnsiTheme="majorBidi" w:cstheme="majorBidi"/>
              </w:rPr>
              <w:t>Untreated</w:t>
            </w:r>
            <w:r>
              <w:rPr>
                <w:rFonts w:asciiTheme="majorBidi" w:hAnsiTheme="majorBidi" w:cstheme="majorBidi"/>
              </w:rPr>
              <w:t xml:space="preserve">           UC Remission      </w:t>
            </w:r>
            <w:r w:rsidR="00A93937">
              <w:rPr>
                <w:rFonts w:asciiTheme="majorBidi" w:hAnsiTheme="majorBidi" w:cstheme="majorBidi"/>
              </w:rPr>
              <w:t xml:space="preserve">     </w:t>
            </w:r>
            <w:r w:rsidR="00CB0DD1">
              <w:rPr>
                <w:rFonts w:asciiTheme="majorBidi" w:hAnsiTheme="majorBidi" w:cstheme="majorBidi"/>
              </w:rPr>
              <w:t xml:space="preserve">Control        </w:t>
            </w:r>
            <w:r w:rsidR="00A93937">
              <w:rPr>
                <w:rFonts w:asciiTheme="majorBidi" w:hAnsiTheme="majorBidi" w:cstheme="majorBidi"/>
              </w:rPr>
              <w:t xml:space="preserve">  </w:t>
            </w:r>
            <w:r w:rsidR="00CB0DD1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UC </w:t>
            </w:r>
            <w:r w:rsidR="00CB0DD1">
              <w:rPr>
                <w:rFonts w:asciiTheme="majorBidi" w:hAnsiTheme="majorBidi" w:cstheme="majorBidi"/>
              </w:rPr>
              <w:t xml:space="preserve">Untreated                 </w:t>
            </w:r>
            <w:r>
              <w:rPr>
                <w:rFonts w:asciiTheme="majorBidi" w:hAnsiTheme="majorBidi" w:cstheme="majorBidi"/>
              </w:rPr>
              <w:t xml:space="preserve"> UC Remission</w:t>
            </w:r>
          </w:p>
        </w:tc>
      </w:tr>
      <w:tr w:rsidR="004F336A" w:rsidRPr="00FB66C1" w:rsidTr="00DE60DE">
        <w:trPr>
          <w:trHeight w:val="340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 of patients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 w:rsidP="00E4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 w:rsidP="00E4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4F336A" w:rsidRPr="00FB66C1" w:rsidRDefault="004F336A" w:rsidP="00E4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F754D3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D02B7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>Sex (F = females, M = males)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BF329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F=7, M=8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BF329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F=5, M=4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BF329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F=2, M=2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E444F3" w:rsidP="00E4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BF329A">
              <w:rPr>
                <w:rFonts w:asciiTheme="majorBidi" w:hAnsiTheme="majorBidi" w:cstheme="majorBidi"/>
              </w:rPr>
              <w:t>F=6, M=4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BF329A" w:rsidP="00E4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F=4, M=5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BF329A" w:rsidP="00E4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F=3, M=5</w:t>
            </w:r>
          </w:p>
        </w:tc>
      </w:tr>
      <w:tr w:rsidR="005F41B4" w:rsidRPr="00FB66C1" w:rsidTr="00DE60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1B4" w:rsidRPr="00FB66C1" w:rsidRDefault="005F41B4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>Age (mean in 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1B4" w:rsidRPr="005F41B4" w:rsidRDefault="005F41B4" w:rsidP="00124316">
            <w:pPr>
              <w:jc w:val="center"/>
              <w:rPr>
                <w:rFonts w:asciiTheme="majorBidi" w:hAnsiTheme="majorBidi" w:cstheme="majorBidi"/>
              </w:rPr>
            </w:pPr>
            <w:r w:rsidRPr="005F41B4">
              <w:rPr>
                <w:rFonts w:ascii="Times New Roman" w:hAnsi="Times New Roman"/>
                <w:lang w:val="hr-HR"/>
              </w:rPr>
              <w:t>13</w:t>
            </w:r>
            <w:r w:rsidR="00124316">
              <w:rPr>
                <w:rFonts w:ascii="Times New Roman" w:hAnsi="Times New Roman"/>
                <w:lang w:val="hr-HR"/>
              </w:rPr>
              <w:t>.</w:t>
            </w:r>
            <w:r w:rsidRPr="005F41B4">
              <w:rPr>
                <w:rFonts w:ascii="Times New Roman" w:hAnsi="Times New Roman"/>
                <w:lang w:val="hr-HR"/>
              </w:rPr>
              <w:t>1</w:t>
            </w:r>
            <w:r w:rsidR="00BD0065">
              <w:rPr>
                <w:rFonts w:ascii="Times New Roman" w:hAnsi="Times New Roman"/>
                <w:lang w:val="hr-HR"/>
              </w:rPr>
              <w:t>0</w:t>
            </w:r>
            <w:r w:rsidRPr="005F41B4">
              <w:rPr>
                <w:rFonts w:ascii="Times New Roman" w:hAnsi="Times New Roman"/>
                <w:lang w:val="hr-HR"/>
              </w:rPr>
              <w:t>±4</w:t>
            </w:r>
            <w:r w:rsidR="00124316">
              <w:rPr>
                <w:rFonts w:ascii="Times New Roman" w:hAnsi="Times New Roman"/>
                <w:lang w:val="hr-HR"/>
              </w:rPr>
              <w:t>.</w:t>
            </w:r>
            <w:r w:rsidRPr="005F41B4">
              <w:rPr>
                <w:rFonts w:ascii="Times New Roman" w:hAnsi="Times New Roman"/>
                <w:lang w:val="hr-HR"/>
              </w:rPr>
              <w:t>1</w:t>
            </w:r>
            <w:r w:rsidR="00BD0065"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1B4" w:rsidRPr="005F41B4" w:rsidRDefault="00BD0065" w:rsidP="00BD0065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lang w:val="hr-HR"/>
              </w:rPr>
              <w:t xml:space="preserve">    13.80±4.13              13.00±4.32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1B4" w:rsidRPr="005F41B4" w:rsidRDefault="00E444F3" w:rsidP="001243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 xml:space="preserve">   </w:t>
            </w:r>
            <w:r w:rsidR="005F41B4" w:rsidRPr="005F41B4">
              <w:rPr>
                <w:rFonts w:ascii="Times New Roman" w:hAnsi="Times New Roman"/>
                <w:color w:val="000000"/>
                <w:lang w:val="hr-HR"/>
              </w:rPr>
              <w:t>57</w:t>
            </w:r>
            <w:r w:rsidR="00124316">
              <w:rPr>
                <w:rFonts w:ascii="Times New Roman" w:hAnsi="Times New Roman"/>
                <w:color w:val="000000"/>
                <w:lang w:val="hr-HR"/>
              </w:rPr>
              <w:t>.</w:t>
            </w:r>
            <w:r w:rsidR="005F41B4" w:rsidRPr="005F41B4">
              <w:rPr>
                <w:rFonts w:ascii="Times New Roman" w:hAnsi="Times New Roman"/>
                <w:color w:val="000000"/>
                <w:lang w:val="hr-HR"/>
              </w:rPr>
              <w:t>86 ± 17</w:t>
            </w:r>
            <w:r w:rsidR="00124316">
              <w:rPr>
                <w:rFonts w:ascii="Times New Roman" w:hAnsi="Times New Roman"/>
                <w:color w:val="000000"/>
                <w:lang w:val="hr-HR"/>
              </w:rPr>
              <w:t>.</w:t>
            </w:r>
            <w:r w:rsidR="005F41B4" w:rsidRPr="005F41B4">
              <w:rPr>
                <w:rFonts w:ascii="Times New Roman" w:hAnsi="Times New Roman"/>
                <w:color w:val="000000"/>
                <w:lang w:val="hr-HR"/>
              </w:rPr>
              <w:t>4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1B4" w:rsidRPr="005F41B4" w:rsidRDefault="00F00C2F" w:rsidP="00F00C2F">
            <w:pPr>
              <w:ind w:right="17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48.22±20.40               50.43±12.99</w:t>
            </w:r>
          </w:p>
        </w:tc>
      </w:tr>
      <w:tr w:rsidR="009256C2" w:rsidRPr="00FB66C1" w:rsidTr="00DE60DE">
        <w:tc>
          <w:tcPr>
            <w:tcW w:w="13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6C2" w:rsidRPr="00FB66C1" w:rsidRDefault="009256C2" w:rsidP="009256C2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>Extent of disease</w:t>
            </w:r>
          </w:p>
        </w:tc>
      </w:tr>
      <w:tr w:rsidR="00F754D3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D02B7" w:rsidP="00C60066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</w:t>
            </w:r>
            <w:r w:rsidR="00C60066">
              <w:rPr>
                <w:rFonts w:asciiTheme="majorBidi" w:hAnsiTheme="majorBidi" w:cstheme="majorBidi"/>
              </w:rPr>
              <w:t>left-sided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60066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60066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754D3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D02B7" w:rsidP="00C60066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</w:t>
            </w:r>
            <w:r w:rsidR="00C60066">
              <w:rPr>
                <w:rFonts w:asciiTheme="majorBidi" w:hAnsiTheme="majorBidi" w:cstheme="majorBidi"/>
              </w:rPr>
              <w:t>e</w:t>
            </w:r>
            <w:r w:rsidRPr="00FB66C1">
              <w:rPr>
                <w:rFonts w:asciiTheme="majorBidi" w:hAnsiTheme="majorBidi" w:cstheme="majorBidi"/>
              </w:rPr>
              <w:t>xtensive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60066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60066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D02B7" w:rsidP="00C60066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="00C60066">
              <w:rPr>
                <w:rFonts w:asciiTheme="majorBidi" w:hAnsiTheme="majorBidi" w:cstheme="majorBidi"/>
              </w:rPr>
              <w:t>p</w:t>
            </w:r>
            <w:r w:rsidRPr="00FB66C1">
              <w:rPr>
                <w:rFonts w:asciiTheme="majorBidi" w:hAnsiTheme="majorBidi" w:cstheme="majorBidi"/>
              </w:rPr>
              <w:t>ancolitis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60066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60066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C1758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9256C2" w:rsidRPr="00FB66C1" w:rsidTr="00DE60DE">
        <w:tc>
          <w:tcPr>
            <w:tcW w:w="13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6C2" w:rsidRPr="00FB66C1" w:rsidRDefault="009A02C2" w:rsidP="009256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Used </w:t>
            </w:r>
            <w:r w:rsidR="009256C2" w:rsidRPr="00FB66C1">
              <w:rPr>
                <w:rFonts w:asciiTheme="majorBidi" w:hAnsiTheme="majorBidi" w:cstheme="majorBidi"/>
              </w:rPr>
              <w:t>Therapy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B66C1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None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B66C1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Antibiotics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76243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B66C1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5-ASA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9A02C2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76243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B66C1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Sulfasalazine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9A02C2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76243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D02B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8632C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Corticosteroids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02B7" w:rsidRPr="00FB66C1" w:rsidRDefault="0076243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632C9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8632C9" w:rsidP="00C60066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Azathioprine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762435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632C9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8632C9" w:rsidP="00C60066">
            <w:pPr>
              <w:rPr>
                <w:rFonts w:asciiTheme="majorBidi" w:hAnsiTheme="majorBidi" w:cstheme="majorBidi"/>
              </w:rPr>
            </w:pPr>
            <w:r w:rsidRPr="00FB66C1">
              <w:rPr>
                <w:rFonts w:asciiTheme="majorBidi" w:hAnsiTheme="majorBidi" w:cstheme="majorBidi"/>
              </w:rPr>
              <w:t xml:space="preserve">  </w:t>
            </w:r>
            <w:r w:rsidRPr="00FB66C1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Methotrexate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F5597F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D81204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941FCA" w:rsidRPr="00FB66C1" w:rsidTr="00DE60DE">
        <w:tc>
          <w:tcPr>
            <w:tcW w:w="13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FCA" w:rsidRPr="00FB66C1" w:rsidRDefault="00941FCA" w:rsidP="00941F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PUCAI</w:t>
            </w:r>
          </w:p>
        </w:tc>
      </w:tr>
      <w:tr w:rsidR="008632C9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620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&lt; 10 remission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2C9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2030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620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10-34 mild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2030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620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35-64 moderate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2030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620307" w:rsidRDefault="00620307" w:rsidP="00620307">
            <w:pPr>
              <w:rPr>
                <w:rFonts w:asciiTheme="majorBidi" w:hAnsiTheme="majorBidi" w:cstheme="majorBidi"/>
              </w:rPr>
            </w:pPr>
            <w:r w:rsidRPr="0062030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&gt; </w:t>
            </w:r>
            <w:r w:rsidRPr="00620307">
              <w:rPr>
                <w:rFonts w:asciiTheme="majorBidi" w:hAnsiTheme="majorBidi" w:cstheme="majorBidi"/>
              </w:rPr>
              <w:t>severe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E39DB" w:rsidRPr="00FB66C1" w:rsidTr="00DE60DE">
        <w:tc>
          <w:tcPr>
            <w:tcW w:w="13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9DB" w:rsidRPr="00FB66C1" w:rsidRDefault="003A1C90" w:rsidP="001E39DB">
            <w:pPr>
              <w:rPr>
                <w:rFonts w:asciiTheme="majorBidi" w:hAnsiTheme="majorBidi" w:cstheme="majorBidi"/>
              </w:rPr>
            </w:pPr>
            <w:r w:rsidDel="003A1C90">
              <w:rPr>
                <w:rFonts w:asciiTheme="majorBidi" w:hAnsiTheme="majorBidi" w:cstheme="majorBidi"/>
              </w:rPr>
              <w:t xml:space="preserve"> </w:t>
            </w:r>
            <w:r w:rsidR="001E39DB">
              <w:rPr>
                <w:rFonts w:asciiTheme="majorBidi" w:hAnsiTheme="majorBidi" w:cstheme="majorBidi"/>
              </w:rPr>
              <w:t>Truelove-</w:t>
            </w:r>
            <w:proofErr w:type="spellStart"/>
            <w:r w:rsidR="001E39DB">
              <w:rPr>
                <w:rFonts w:asciiTheme="majorBidi" w:hAnsiTheme="majorBidi" w:cstheme="majorBidi"/>
              </w:rPr>
              <w:t>Witts</w:t>
            </w:r>
            <w:proofErr w:type="spellEnd"/>
          </w:p>
        </w:tc>
      </w:tr>
      <w:tr w:rsidR="0062030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620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Mild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20307" w:rsidRPr="00FB66C1" w:rsidTr="00DE60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307" w:rsidRDefault="00620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Moderate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20307" w:rsidRPr="00FB66C1" w:rsidTr="00DE60DE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20307" w:rsidRDefault="00620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Severe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620307" w:rsidRPr="00FB66C1" w:rsidRDefault="00941FCA" w:rsidP="00CC0A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F2342B" w:rsidRPr="00FB66C1" w:rsidRDefault="00E35C7B" w:rsidP="006758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UC, ulcerative colitis; </w:t>
      </w:r>
      <w:r w:rsidR="00CB0DD1">
        <w:rPr>
          <w:rFonts w:asciiTheme="majorBidi" w:hAnsiTheme="majorBidi" w:cstheme="majorBidi"/>
        </w:rPr>
        <w:t xml:space="preserve">UC </w:t>
      </w:r>
      <w:r w:rsidR="006758CD">
        <w:rPr>
          <w:rFonts w:asciiTheme="majorBidi" w:hAnsiTheme="majorBidi" w:cstheme="majorBidi"/>
        </w:rPr>
        <w:t>Untreated, patients newly diagnosed with UC</w:t>
      </w:r>
    </w:p>
    <w:sectPr w:rsidR="00F2342B" w:rsidRPr="00FB66C1" w:rsidSect="00F75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A3F"/>
    <w:multiLevelType w:val="hybridMultilevel"/>
    <w:tmpl w:val="C6DED306"/>
    <w:lvl w:ilvl="0" w:tplc="20A84614">
      <w:start w:val="35"/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7724E30"/>
    <w:multiLevelType w:val="hybridMultilevel"/>
    <w:tmpl w:val="75B8B1A0"/>
    <w:lvl w:ilvl="0" w:tplc="D9784C16">
      <w:start w:val="35"/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3"/>
    <w:rsid w:val="00124316"/>
    <w:rsid w:val="001E39DB"/>
    <w:rsid w:val="003A1C90"/>
    <w:rsid w:val="004C7E1A"/>
    <w:rsid w:val="004F336A"/>
    <w:rsid w:val="005F41B4"/>
    <w:rsid w:val="00620307"/>
    <w:rsid w:val="006758CD"/>
    <w:rsid w:val="006B507A"/>
    <w:rsid w:val="00724245"/>
    <w:rsid w:val="00762435"/>
    <w:rsid w:val="00796CF3"/>
    <w:rsid w:val="008632C9"/>
    <w:rsid w:val="009256C2"/>
    <w:rsid w:val="00941FCA"/>
    <w:rsid w:val="009A02C2"/>
    <w:rsid w:val="009F3B33"/>
    <w:rsid w:val="00A93937"/>
    <w:rsid w:val="00BD0065"/>
    <w:rsid w:val="00BF329A"/>
    <w:rsid w:val="00C067CD"/>
    <w:rsid w:val="00C17585"/>
    <w:rsid w:val="00C60066"/>
    <w:rsid w:val="00CB0DD1"/>
    <w:rsid w:val="00CC0A22"/>
    <w:rsid w:val="00CD02B7"/>
    <w:rsid w:val="00D73394"/>
    <w:rsid w:val="00D81204"/>
    <w:rsid w:val="00DE60DE"/>
    <w:rsid w:val="00E35C7B"/>
    <w:rsid w:val="00E444F3"/>
    <w:rsid w:val="00ED6378"/>
    <w:rsid w:val="00F00C2F"/>
    <w:rsid w:val="00F2342B"/>
    <w:rsid w:val="00F5597F"/>
    <w:rsid w:val="00F754D3"/>
    <w:rsid w:val="00FB66C1"/>
    <w:rsid w:val="00FD705E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063A"/>
  <w15:docId w15:val="{00488DDB-C984-4451-95A3-32DCAC33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307"/>
    <w:pPr>
      <w:ind w:left="720"/>
      <w:contextualSpacing/>
    </w:pPr>
  </w:style>
  <w:style w:type="table" w:styleId="LightShading">
    <w:name w:val="Light Shading"/>
    <w:basedOn w:val="TableNormal"/>
    <w:uiPriority w:val="60"/>
    <w:rsid w:val="00E44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E44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Savić</cp:lastModifiedBy>
  <cp:revision>8</cp:revision>
  <dcterms:created xsi:type="dcterms:W3CDTF">2016-01-14T10:35:00Z</dcterms:created>
  <dcterms:modified xsi:type="dcterms:W3CDTF">2016-08-16T09:10:00Z</dcterms:modified>
</cp:coreProperties>
</file>