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6C" w:rsidRDefault="00B00DA0" w:rsidP="000F386C">
      <w:pPr>
        <w:autoSpaceDE w:val="0"/>
        <w:autoSpaceDN w:val="0"/>
        <w:adjustRightInd w:val="0"/>
        <w:spacing w:line="480" w:lineRule="auto"/>
        <w:jc w:val="both"/>
        <w:rPr>
          <w:b/>
          <w:sz w:val="24"/>
          <w:szCs w:val="24"/>
        </w:rPr>
      </w:pPr>
      <w:r w:rsidRPr="00D358B9">
        <w:rPr>
          <w:b/>
          <w:sz w:val="24"/>
          <w:szCs w:val="24"/>
        </w:rPr>
        <w:t xml:space="preserve">Table 1. Characterictics of patients </w:t>
      </w:r>
      <w:r>
        <w:rPr>
          <w:b/>
          <w:sz w:val="24"/>
          <w:szCs w:val="24"/>
        </w:rPr>
        <w:t xml:space="preserve">according to Paris classification </w:t>
      </w:r>
      <w:r w:rsidRPr="00D358B9">
        <w:rPr>
          <w:b/>
          <w:sz w:val="24"/>
          <w:szCs w:val="24"/>
        </w:rPr>
        <w:t>and maintenance therapy.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4077"/>
        <w:gridCol w:w="1985"/>
      </w:tblGrid>
      <w:tr w:rsidR="00B00DA0" w:rsidRPr="00C47414" w:rsidTr="00A93841">
        <w:trPr>
          <w:trHeight w:val="558"/>
        </w:trPr>
        <w:tc>
          <w:tcPr>
            <w:tcW w:w="4077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Characteristics </w:t>
            </w:r>
          </w:p>
        </w:tc>
        <w:tc>
          <w:tcPr>
            <w:tcW w:w="1985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2039A9">
              <w:rPr>
                <w:b/>
                <w:sz w:val="24"/>
                <w:szCs w:val="24"/>
              </w:rPr>
              <w:t xml:space="preserve">Patients </w:t>
            </w:r>
            <w:r>
              <w:rPr>
                <w:b/>
                <w:sz w:val="24"/>
                <w:szCs w:val="24"/>
              </w:rPr>
              <w:t>(n,%)</w:t>
            </w:r>
          </w:p>
        </w:tc>
      </w:tr>
      <w:tr w:rsidR="00B00DA0" w:rsidRPr="00C47414" w:rsidTr="00A93841">
        <w:trPr>
          <w:trHeight w:val="450"/>
        </w:trPr>
        <w:tc>
          <w:tcPr>
            <w:tcW w:w="6062" w:type="dxa"/>
            <w:gridSpan w:val="2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Ulcerative colitis (n=22)</w:t>
            </w:r>
          </w:p>
        </w:tc>
      </w:tr>
      <w:tr w:rsidR="00B00DA0" w:rsidRPr="00C47414" w:rsidTr="00A93841">
        <w:trPr>
          <w:trHeight w:val="450"/>
        </w:trPr>
        <w:tc>
          <w:tcPr>
            <w:tcW w:w="4077" w:type="dxa"/>
          </w:tcPr>
          <w:p w:rsidR="00B00DA0" w:rsidRPr="000F069D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Extent </w:t>
            </w:r>
          </w:p>
        </w:tc>
        <w:tc>
          <w:tcPr>
            <w:tcW w:w="1985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</w:p>
        </w:tc>
      </w:tr>
      <w:tr w:rsidR="00B00DA0" w:rsidRPr="00C47414" w:rsidTr="00A93841">
        <w:trPr>
          <w:trHeight w:val="450"/>
        </w:trPr>
        <w:tc>
          <w:tcPr>
            <w:tcW w:w="4077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2039A9">
              <w:rPr>
                <w:sz w:val="24"/>
                <w:szCs w:val="24"/>
                <w:lang w:val="en-AU"/>
              </w:rPr>
              <w:t xml:space="preserve">Proctosigmoiditis (E1) 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2039A9">
              <w:rPr>
                <w:sz w:val="24"/>
                <w:szCs w:val="24"/>
                <w:lang w:val="en-AU"/>
              </w:rPr>
              <w:t xml:space="preserve">Left-sided colitis (E2)  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2039A9">
              <w:rPr>
                <w:sz w:val="24"/>
                <w:szCs w:val="24"/>
                <w:lang w:val="en-AU"/>
              </w:rPr>
              <w:t xml:space="preserve">Extensive colitis (E3) 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2039A9">
              <w:rPr>
                <w:sz w:val="24"/>
                <w:szCs w:val="24"/>
                <w:lang w:val="en-AU"/>
              </w:rPr>
              <w:t xml:space="preserve">Pancolitis (E4)  </w:t>
            </w:r>
          </w:p>
        </w:tc>
        <w:tc>
          <w:tcPr>
            <w:tcW w:w="1985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 w:rsidRPr="00203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(0)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 w:rsidRPr="002039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039A9">
              <w:rPr>
                <w:sz w:val="24"/>
                <w:szCs w:val="24"/>
              </w:rPr>
              <w:t>(27)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 w:rsidRPr="00203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(0)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 w:rsidRPr="002039A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2039A9">
              <w:rPr>
                <w:sz w:val="24"/>
                <w:szCs w:val="24"/>
              </w:rPr>
              <w:t>(73)</w:t>
            </w:r>
          </w:p>
        </w:tc>
      </w:tr>
      <w:tr w:rsidR="00B00DA0" w:rsidRPr="00C47414" w:rsidTr="00A93841">
        <w:trPr>
          <w:trHeight w:val="450"/>
        </w:trPr>
        <w:tc>
          <w:tcPr>
            <w:tcW w:w="4077" w:type="dxa"/>
          </w:tcPr>
          <w:p w:rsidR="00B00DA0" w:rsidRPr="000F069D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Severity</w:t>
            </w:r>
          </w:p>
        </w:tc>
        <w:tc>
          <w:tcPr>
            <w:tcW w:w="1985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</w:p>
        </w:tc>
      </w:tr>
      <w:tr w:rsidR="00B00DA0" w:rsidRPr="00C47414" w:rsidTr="00A93841">
        <w:trPr>
          <w:trHeight w:val="450"/>
        </w:trPr>
        <w:tc>
          <w:tcPr>
            <w:tcW w:w="4077" w:type="dxa"/>
          </w:tcPr>
          <w:p w:rsidR="00B00DA0" w:rsidRPr="000F069D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4"/>
                <w:szCs w:val="24"/>
                <w:lang w:val="en-AU"/>
              </w:rPr>
            </w:pPr>
            <w:r w:rsidRPr="000F069D">
              <w:rPr>
                <w:sz w:val="24"/>
                <w:szCs w:val="24"/>
                <w:lang w:val="en-AU"/>
              </w:rPr>
              <w:t>Never severe (S0)</w:t>
            </w:r>
          </w:p>
        </w:tc>
        <w:tc>
          <w:tcPr>
            <w:tcW w:w="1985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22 (100)</w:t>
            </w:r>
          </w:p>
        </w:tc>
      </w:tr>
      <w:tr w:rsidR="00B00DA0" w:rsidRPr="00C47414" w:rsidTr="00A93841">
        <w:trPr>
          <w:trHeight w:val="450"/>
        </w:trPr>
        <w:tc>
          <w:tcPr>
            <w:tcW w:w="6062" w:type="dxa"/>
            <w:gridSpan w:val="2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Crohn’s disease (n=28)</w:t>
            </w:r>
          </w:p>
        </w:tc>
      </w:tr>
      <w:tr w:rsidR="00B00DA0" w:rsidRPr="00C47414" w:rsidTr="00A93841">
        <w:trPr>
          <w:trHeight w:val="450"/>
        </w:trPr>
        <w:tc>
          <w:tcPr>
            <w:tcW w:w="4077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0F069D">
              <w:rPr>
                <w:b/>
                <w:sz w:val="24"/>
                <w:szCs w:val="24"/>
                <w:lang w:val="en-AU"/>
              </w:rPr>
              <w:t>Age at diagnosis</w:t>
            </w:r>
          </w:p>
        </w:tc>
        <w:tc>
          <w:tcPr>
            <w:tcW w:w="1985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</w:p>
        </w:tc>
      </w:tr>
      <w:tr w:rsidR="00B00DA0" w:rsidRPr="00C47414" w:rsidTr="00A93841">
        <w:trPr>
          <w:trHeight w:val="1507"/>
        </w:trPr>
        <w:tc>
          <w:tcPr>
            <w:tcW w:w="4077" w:type="dxa"/>
          </w:tcPr>
          <w:p w:rsidR="00B00DA0" w:rsidRPr="00333C0D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" w:hAnsi="Times"/>
                <w:sz w:val="24"/>
                <w:szCs w:val="24"/>
                <w:lang w:val="en-AU"/>
              </w:rPr>
            </w:pPr>
            <w:r w:rsidRPr="000F069D">
              <w:rPr>
                <w:rFonts w:ascii="Times" w:hAnsi="Times" w:cs="Arial"/>
                <w:sz w:val="24"/>
                <w:szCs w:val="24"/>
              </w:rPr>
              <w:t>0–</w:t>
            </w:r>
            <w:r w:rsidRPr="000F069D">
              <w:rPr>
                <w:rFonts w:ascii="Times" w:hAnsi="Times" w:cs="Courier New"/>
                <w:sz w:val="24"/>
                <w:szCs w:val="24"/>
              </w:rPr>
              <w:t>&lt;</w:t>
            </w:r>
            <w:r w:rsidRPr="000F069D">
              <w:rPr>
                <w:rFonts w:ascii="Times" w:hAnsi="Times" w:cs="Arial"/>
                <w:sz w:val="24"/>
                <w:szCs w:val="24"/>
              </w:rPr>
              <w:t>10y</w:t>
            </w:r>
            <w:r>
              <w:rPr>
                <w:rFonts w:ascii="Times" w:hAnsi="Times" w:cs="Arial"/>
                <w:sz w:val="24"/>
                <w:szCs w:val="24"/>
              </w:rPr>
              <w:t xml:space="preserve"> (A1a)</w:t>
            </w:r>
          </w:p>
          <w:p w:rsidR="00B00DA0" w:rsidRPr="000F069D" w:rsidRDefault="00B00DA0" w:rsidP="00D90AAB">
            <w:pPr>
              <w:spacing w:line="480" w:lineRule="auto"/>
              <w:rPr>
                <w:rFonts w:ascii="Times" w:hAnsi="Times" w:cs="Arial"/>
                <w:sz w:val="24"/>
                <w:szCs w:val="24"/>
              </w:rPr>
            </w:pPr>
            <w:r w:rsidRPr="000F069D">
              <w:rPr>
                <w:rFonts w:ascii="Times" w:hAnsi="Times" w:cs="Arial"/>
                <w:sz w:val="24"/>
                <w:szCs w:val="24"/>
              </w:rPr>
              <w:t>10–</w:t>
            </w:r>
            <w:r w:rsidRPr="000F069D">
              <w:rPr>
                <w:rFonts w:ascii="Times" w:hAnsi="Times" w:cs="Courier New"/>
                <w:sz w:val="24"/>
                <w:szCs w:val="24"/>
              </w:rPr>
              <w:t>&lt;</w:t>
            </w:r>
            <w:r w:rsidRPr="000F069D">
              <w:rPr>
                <w:rFonts w:ascii="Times" w:hAnsi="Times" w:cs="Arial"/>
                <w:sz w:val="24"/>
                <w:szCs w:val="24"/>
              </w:rPr>
              <w:t>17 y</w:t>
            </w:r>
            <w:r>
              <w:rPr>
                <w:rFonts w:ascii="Times" w:hAnsi="Times" w:cs="Arial"/>
                <w:sz w:val="24"/>
                <w:szCs w:val="24"/>
              </w:rPr>
              <w:t xml:space="preserve"> (A1b)</w:t>
            </w:r>
          </w:p>
          <w:p w:rsidR="00B00DA0" w:rsidRPr="000F069D" w:rsidRDefault="00B00DA0" w:rsidP="00D90AAB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 w:rsidRPr="000F069D">
              <w:rPr>
                <w:rFonts w:ascii="Times" w:hAnsi="Times"/>
                <w:sz w:val="24"/>
                <w:szCs w:val="24"/>
              </w:rPr>
              <w:t>17–40 y</w:t>
            </w:r>
            <w:r>
              <w:rPr>
                <w:rFonts w:ascii="Times" w:hAnsi="Times"/>
                <w:sz w:val="24"/>
                <w:szCs w:val="24"/>
              </w:rPr>
              <w:t xml:space="preserve"> (A2)</w:t>
            </w:r>
          </w:p>
        </w:tc>
        <w:tc>
          <w:tcPr>
            <w:tcW w:w="1985" w:type="dxa"/>
          </w:tcPr>
          <w:p w:rsidR="00B00DA0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9 (32)</w:t>
            </w:r>
          </w:p>
          <w:p w:rsidR="00B00DA0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18 (64)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1 (4)</w:t>
            </w:r>
          </w:p>
        </w:tc>
      </w:tr>
      <w:tr w:rsidR="00B00DA0" w:rsidRPr="00C47414" w:rsidTr="00A93841">
        <w:tc>
          <w:tcPr>
            <w:tcW w:w="4077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2039A9">
              <w:rPr>
                <w:b/>
                <w:sz w:val="24"/>
                <w:szCs w:val="24"/>
              </w:rPr>
              <w:t>Disease location</w:t>
            </w:r>
          </w:p>
        </w:tc>
        <w:tc>
          <w:tcPr>
            <w:tcW w:w="1985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</w:p>
        </w:tc>
      </w:tr>
      <w:tr w:rsidR="00B00DA0" w:rsidRPr="00C47414" w:rsidTr="00A93841">
        <w:tc>
          <w:tcPr>
            <w:tcW w:w="4077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Terminal ileum</w:t>
            </w:r>
            <w:r w:rsidRPr="002039A9">
              <w:rPr>
                <w:sz w:val="24"/>
                <w:szCs w:val="24"/>
                <w:lang w:val="en-AU"/>
              </w:rPr>
              <w:t xml:space="preserve"> (L1) 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2039A9">
              <w:rPr>
                <w:sz w:val="24"/>
                <w:szCs w:val="24"/>
                <w:lang w:val="en-AU"/>
              </w:rPr>
              <w:t xml:space="preserve">Colon (L2) 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2039A9">
              <w:rPr>
                <w:sz w:val="24"/>
                <w:szCs w:val="24"/>
                <w:lang w:val="en-AU"/>
              </w:rPr>
              <w:t xml:space="preserve">Ileum and colon (L3) 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2039A9">
              <w:rPr>
                <w:sz w:val="24"/>
                <w:szCs w:val="24"/>
                <w:lang w:val="en-AU"/>
              </w:rPr>
              <w:t>Upper gastrointestinal tract (L4a)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2039A9">
              <w:rPr>
                <w:sz w:val="24"/>
                <w:szCs w:val="24"/>
                <w:lang w:val="en-AU"/>
              </w:rPr>
              <w:t>Upper gastrointestinal tract (L4b)</w:t>
            </w:r>
          </w:p>
        </w:tc>
        <w:tc>
          <w:tcPr>
            <w:tcW w:w="1985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(14</w:t>
            </w:r>
            <w:r w:rsidRPr="002039A9">
              <w:rPr>
                <w:sz w:val="24"/>
                <w:szCs w:val="24"/>
              </w:rPr>
              <w:t>)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(36</w:t>
            </w:r>
            <w:r w:rsidRPr="002039A9">
              <w:rPr>
                <w:sz w:val="24"/>
                <w:szCs w:val="24"/>
              </w:rPr>
              <w:t>)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(43</w:t>
            </w:r>
            <w:r w:rsidRPr="002039A9">
              <w:rPr>
                <w:sz w:val="24"/>
                <w:szCs w:val="24"/>
              </w:rPr>
              <w:t>)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(46</w:t>
            </w:r>
            <w:r w:rsidRPr="002039A9">
              <w:rPr>
                <w:sz w:val="24"/>
                <w:szCs w:val="24"/>
              </w:rPr>
              <w:t>)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  <w:r w:rsidRPr="00203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(0)</w:t>
            </w:r>
          </w:p>
        </w:tc>
      </w:tr>
      <w:tr w:rsidR="00B00DA0" w:rsidRPr="000C15A3" w:rsidTr="00A93841">
        <w:tc>
          <w:tcPr>
            <w:tcW w:w="4077" w:type="dxa"/>
          </w:tcPr>
          <w:p w:rsidR="00B00DA0" w:rsidRPr="00333C0D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4"/>
                <w:szCs w:val="24"/>
                <w:lang w:val="en-AU"/>
              </w:rPr>
            </w:pPr>
            <w:r w:rsidRPr="00333C0D">
              <w:rPr>
                <w:b/>
                <w:sz w:val="24"/>
                <w:szCs w:val="24"/>
                <w:lang w:val="en-AU"/>
              </w:rPr>
              <w:t>Behavior</w:t>
            </w:r>
          </w:p>
        </w:tc>
        <w:tc>
          <w:tcPr>
            <w:tcW w:w="1985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B00DA0" w:rsidRPr="000C15A3" w:rsidTr="00A93841">
        <w:tc>
          <w:tcPr>
            <w:tcW w:w="4077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Nonstricturing, nonpenetrating (B1)</w:t>
            </w:r>
          </w:p>
        </w:tc>
        <w:tc>
          <w:tcPr>
            <w:tcW w:w="1985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28 (100)</w:t>
            </w:r>
          </w:p>
        </w:tc>
      </w:tr>
      <w:tr w:rsidR="00B00DA0" w:rsidRPr="000C15A3" w:rsidTr="00A93841">
        <w:tc>
          <w:tcPr>
            <w:tcW w:w="4077" w:type="dxa"/>
          </w:tcPr>
          <w:p w:rsidR="00B00DA0" w:rsidRPr="002D0EF7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4"/>
                <w:szCs w:val="24"/>
                <w:lang w:val="en-AU"/>
              </w:rPr>
            </w:pPr>
            <w:r w:rsidRPr="002D0EF7">
              <w:rPr>
                <w:b/>
                <w:sz w:val="24"/>
                <w:szCs w:val="24"/>
                <w:lang w:val="en-AU"/>
              </w:rPr>
              <w:t>Growth</w:t>
            </w:r>
          </w:p>
        </w:tc>
        <w:tc>
          <w:tcPr>
            <w:tcW w:w="1985" w:type="dxa"/>
          </w:tcPr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</w:p>
        </w:tc>
      </w:tr>
      <w:tr w:rsidR="00B00DA0" w:rsidRPr="000C15A3" w:rsidTr="00A93841">
        <w:tc>
          <w:tcPr>
            <w:tcW w:w="4077" w:type="dxa"/>
          </w:tcPr>
          <w:p w:rsidR="00B00DA0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No evidence of growth delay (G0)</w:t>
            </w:r>
          </w:p>
          <w:p w:rsidR="00B00DA0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Growth delay (G1)</w:t>
            </w:r>
          </w:p>
        </w:tc>
        <w:tc>
          <w:tcPr>
            <w:tcW w:w="1985" w:type="dxa"/>
          </w:tcPr>
          <w:p w:rsidR="00B00DA0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23 (82)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5 (18)</w:t>
            </w:r>
          </w:p>
        </w:tc>
      </w:tr>
      <w:tr w:rsidR="00B00DA0" w:rsidRPr="000C15A3" w:rsidTr="00A93841">
        <w:tc>
          <w:tcPr>
            <w:tcW w:w="4077" w:type="dxa"/>
          </w:tcPr>
          <w:p w:rsidR="00B00DA0" w:rsidRPr="000C15A3" w:rsidRDefault="00B00DA0" w:rsidP="00D90AAB">
            <w:pPr>
              <w:spacing w:line="480" w:lineRule="auto"/>
              <w:jc w:val="both"/>
              <w:rPr>
                <w:b/>
                <w:sz w:val="24"/>
                <w:szCs w:val="24"/>
                <w:lang w:val="en-AU"/>
              </w:rPr>
            </w:pPr>
            <w:r w:rsidRPr="000C15A3">
              <w:rPr>
                <w:b/>
                <w:sz w:val="24"/>
                <w:szCs w:val="24"/>
                <w:lang w:val="en-AU"/>
              </w:rPr>
              <w:t>Maintenance therapy:</w:t>
            </w:r>
          </w:p>
          <w:p w:rsidR="00B00DA0" w:rsidRPr="000C15A3" w:rsidRDefault="00B00DA0" w:rsidP="00D90AAB">
            <w:pPr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0C15A3">
              <w:rPr>
                <w:sz w:val="24"/>
                <w:szCs w:val="24"/>
                <w:lang w:val="en-AU"/>
              </w:rPr>
              <w:t>5-ASA</w:t>
            </w:r>
          </w:p>
          <w:p w:rsidR="00B00DA0" w:rsidRPr="000C15A3" w:rsidRDefault="00B00DA0" w:rsidP="00D90AAB">
            <w:pPr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5-ASA+i</w:t>
            </w:r>
            <w:r w:rsidRPr="003A61DA">
              <w:rPr>
                <w:sz w:val="24"/>
                <w:szCs w:val="24"/>
                <w:lang w:val="en-AU"/>
              </w:rPr>
              <w:t>mmunosuppressants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 w:rsidRPr="007139DB">
              <w:rPr>
                <w:sz w:val="24"/>
                <w:szCs w:val="24"/>
                <w:lang w:val="en-AU"/>
              </w:rPr>
              <w:t xml:space="preserve">5-ASA+ biologics    </w:t>
            </w:r>
          </w:p>
        </w:tc>
        <w:tc>
          <w:tcPr>
            <w:tcW w:w="1985" w:type="dxa"/>
          </w:tcPr>
          <w:p w:rsidR="00B00DA0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</w:p>
          <w:p w:rsidR="00B00DA0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23 (47.9)</w:t>
            </w:r>
          </w:p>
          <w:p w:rsidR="00B00DA0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23 (47.9)</w:t>
            </w:r>
          </w:p>
          <w:p w:rsidR="00B00DA0" w:rsidRPr="002039A9" w:rsidRDefault="00B00DA0" w:rsidP="00D90AA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2 (4.2)</w:t>
            </w:r>
          </w:p>
        </w:tc>
      </w:tr>
    </w:tbl>
    <w:p w:rsidR="00B00DA0" w:rsidRPr="00D358B9" w:rsidRDefault="00B00DA0" w:rsidP="000F386C">
      <w:pPr>
        <w:autoSpaceDE w:val="0"/>
        <w:autoSpaceDN w:val="0"/>
        <w:adjustRightInd w:val="0"/>
        <w:spacing w:line="480" w:lineRule="auto"/>
        <w:jc w:val="both"/>
        <w:rPr>
          <w:b/>
          <w:sz w:val="24"/>
          <w:szCs w:val="24"/>
        </w:rPr>
      </w:pPr>
    </w:p>
    <w:p w:rsidR="0095477E" w:rsidRPr="007139DB" w:rsidRDefault="0095477E" w:rsidP="0095477E">
      <w:pPr>
        <w:spacing w:line="480" w:lineRule="auto"/>
        <w:jc w:val="both"/>
        <w:rPr>
          <w:sz w:val="24"/>
          <w:szCs w:val="24"/>
          <w:lang w:val="en-AU"/>
        </w:rPr>
      </w:pPr>
    </w:p>
    <w:p w:rsidR="0095477E" w:rsidRPr="000C15A3" w:rsidRDefault="0095477E" w:rsidP="0095477E">
      <w:pPr>
        <w:spacing w:line="480" w:lineRule="auto"/>
        <w:jc w:val="both"/>
        <w:rPr>
          <w:sz w:val="24"/>
          <w:szCs w:val="24"/>
          <w:lang w:val="en-AU"/>
        </w:rPr>
      </w:pPr>
    </w:p>
    <w:p w:rsidR="0095477E" w:rsidRPr="000C15A3" w:rsidRDefault="0095477E" w:rsidP="0095477E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:rsidR="0095477E" w:rsidRDefault="0095477E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95477E" w:rsidRDefault="0095477E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B00DA0" w:rsidRDefault="00B00DA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</w:p>
    <w:p w:rsidR="00143760" w:rsidRPr="00143760" w:rsidRDefault="00143760" w:rsidP="0095477E">
      <w:pPr>
        <w:pStyle w:val="Tekstpodstawowy"/>
        <w:spacing w:line="480" w:lineRule="auto"/>
        <w:jc w:val="both"/>
        <w:rPr>
          <w:b/>
          <w:sz w:val="24"/>
          <w:szCs w:val="24"/>
          <w:lang w:val="en-US"/>
        </w:rPr>
      </w:pPr>
      <w:r w:rsidRPr="00143760">
        <w:rPr>
          <w:b/>
          <w:color w:val="000000"/>
          <w:sz w:val="24"/>
          <w:szCs w:val="24"/>
          <w:lang w:val="en-AU"/>
        </w:rPr>
        <w:t xml:space="preserve">Table </w:t>
      </w:r>
      <w:r w:rsidR="0095477E">
        <w:rPr>
          <w:b/>
          <w:color w:val="000000"/>
          <w:sz w:val="24"/>
          <w:szCs w:val="24"/>
          <w:lang w:val="en-AU"/>
        </w:rPr>
        <w:t>2</w:t>
      </w:r>
      <w:r w:rsidRPr="00143760">
        <w:rPr>
          <w:b/>
          <w:color w:val="000000"/>
          <w:sz w:val="24"/>
          <w:szCs w:val="24"/>
          <w:lang w:val="en-AU"/>
        </w:rPr>
        <w:t xml:space="preserve">.  </w:t>
      </w:r>
      <w:r w:rsidRPr="00143760">
        <w:rPr>
          <w:b/>
          <w:sz w:val="24"/>
          <w:szCs w:val="24"/>
          <w:lang w:val="en-US"/>
        </w:rPr>
        <w:t>Comparing questionnaire to the software total fiber [g/day] estimation.</w:t>
      </w:r>
    </w:p>
    <w:tbl>
      <w:tblPr>
        <w:tblStyle w:val="Tabela-Siatka"/>
        <w:tblW w:w="5813" w:type="dxa"/>
        <w:tblLook w:val="04A0" w:firstRow="1" w:lastRow="0" w:firstColumn="1" w:lastColumn="0" w:noHBand="0" w:noVBand="1"/>
      </w:tblPr>
      <w:tblGrid>
        <w:gridCol w:w="1482"/>
        <w:gridCol w:w="1422"/>
        <w:gridCol w:w="947"/>
        <w:gridCol w:w="856"/>
        <w:gridCol w:w="1106"/>
      </w:tblGrid>
      <w:tr w:rsidR="00143760" w:rsidRPr="00143760" w:rsidTr="00B00DA0">
        <w:trPr>
          <w:trHeight w:val="307"/>
        </w:trPr>
        <w:tc>
          <w:tcPr>
            <w:tcW w:w="0" w:type="auto"/>
            <w:vAlign w:val="center"/>
          </w:tcPr>
          <w:p w:rsidR="00143760" w:rsidRPr="00143760" w:rsidRDefault="00143760" w:rsidP="0095477E">
            <w:pPr>
              <w:spacing w:line="480" w:lineRule="auto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b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0" w:type="auto"/>
            <w:noWrap/>
            <w:vAlign w:val="center"/>
            <w:hideMark/>
          </w:tcPr>
          <w:p w:rsidR="00143760" w:rsidRPr="00143760" w:rsidRDefault="00143760" w:rsidP="0095477E">
            <w:pPr>
              <w:spacing w:line="480" w:lineRule="auto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b/>
                <w:color w:val="000000"/>
                <w:sz w:val="24"/>
                <w:szCs w:val="24"/>
                <w:lang w:val="en-US"/>
              </w:rPr>
              <w:t>Estimated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43760" w:rsidRPr="00143760" w:rsidRDefault="00143760" w:rsidP="0095477E">
            <w:pPr>
              <w:spacing w:line="480" w:lineRule="auto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b/>
                <w:color w:val="000000"/>
                <w:sz w:val="24"/>
                <w:szCs w:val="24"/>
                <w:lang w:val="en-US"/>
              </w:rPr>
              <w:t>CI95%</w:t>
            </w:r>
          </w:p>
        </w:tc>
        <w:tc>
          <w:tcPr>
            <w:tcW w:w="0" w:type="auto"/>
            <w:noWrap/>
            <w:vAlign w:val="center"/>
            <w:hideMark/>
          </w:tcPr>
          <w:p w:rsidR="00143760" w:rsidRPr="00143760" w:rsidRDefault="00143760" w:rsidP="0095477E">
            <w:pPr>
              <w:spacing w:line="480" w:lineRule="auto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143760" w:rsidRPr="00143760" w:rsidTr="00B00DA0">
        <w:trPr>
          <w:trHeight w:val="307"/>
        </w:trPr>
        <w:tc>
          <w:tcPr>
            <w:tcW w:w="0" w:type="auto"/>
            <w:vAlign w:val="center"/>
          </w:tcPr>
          <w:p w:rsidR="00143760" w:rsidRPr="00143760" w:rsidRDefault="00143760" w:rsidP="0095477E">
            <w:pPr>
              <w:spacing w:line="480" w:lineRule="auto"/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i/>
                <w:color w:val="000000"/>
                <w:sz w:val="24"/>
                <w:szCs w:val="24"/>
                <w:lang w:val="en-US"/>
              </w:rPr>
              <w:t>β</w:t>
            </w:r>
            <w:r w:rsidRPr="00143760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43760" w:rsidRPr="00143760" w:rsidRDefault="00143760" w:rsidP="0095477E">
            <w:pPr>
              <w:spacing w:line="48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color w:val="000000"/>
                <w:sz w:val="24"/>
                <w:szCs w:val="24"/>
                <w:lang w:val="en-US"/>
              </w:rPr>
              <w:t>1.001</w:t>
            </w:r>
          </w:p>
        </w:tc>
        <w:tc>
          <w:tcPr>
            <w:tcW w:w="0" w:type="auto"/>
            <w:noWrap/>
            <w:vAlign w:val="center"/>
            <w:hideMark/>
          </w:tcPr>
          <w:p w:rsidR="00143760" w:rsidRPr="00143760" w:rsidRDefault="00143760" w:rsidP="0095477E">
            <w:pPr>
              <w:spacing w:line="48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color w:val="000000"/>
                <w:sz w:val="24"/>
                <w:szCs w:val="24"/>
                <w:lang w:val="en-US"/>
              </w:rPr>
              <w:t>0.951</w:t>
            </w:r>
          </w:p>
        </w:tc>
        <w:tc>
          <w:tcPr>
            <w:tcW w:w="0" w:type="auto"/>
            <w:noWrap/>
            <w:vAlign w:val="center"/>
            <w:hideMark/>
          </w:tcPr>
          <w:p w:rsidR="00143760" w:rsidRPr="00143760" w:rsidRDefault="00143760" w:rsidP="0095477E">
            <w:pPr>
              <w:spacing w:line="48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color w:val="000000"/>
                <w:sz w:val="24"/>
                <w:szCs w:val="24"/>
                <w:lang w:val="en-US"/>
              </w:rPr>
              <w:t>1.052</w:t>
            </w:r>
          </w:p>
        </w:tc>
        <w:tc>
          <w:tcPr>
            <w:tcW w:w="0" w:type="auto"/>
            <w:noWrap/>
            <w:vAlign w:val="center"/>
            <w:hideMark/>
          </w:tcPr>
          <w:p w:rsidR="00143760" w:rsidRPr="00143760" w:rsidRDefault="00143760" w:rsidP="0095477E">
            <w:pPr>
              <w:spacing w:line="48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color w:val="000000"/>
                <w:sz w:val="24"/>
                <w:szCs w:val="24"/>
                <w:lang w:val="en-US"/>
              </w:rPr>
              <w:t>0.9633</w:t>
            </w:r>
          </w:p>
        </w:tc>
      </w:tr>
      <w:tr w:rsidR="00143760" w:rsidRPr="00143760" w:rsidTr="00B00DA0">
        <w:trPr>
          <w:trHeight w:val="307"/>
        </w:trPr>
        <w:tc>
          <w:tcPr>
            <w:tcW w:w="0" w:type="auto"/>
            <w:vAlign w:val="center"/>
          </w:tcPr>
          <w:p w:rsidR="00143760" w:rsidRPr="00143760" w:rsidRDefault="00143760" w:rsidP="0095477E">
            <w:pPr>
              <w:spacing w:line="480" w:lineRule="auto"/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i/>
                <w:color w:val="000000"/>
                <w:sz w:val="24"/>
                <w:szCs w:val="24"/>
                <w:lang w:val="en-US"/>
              </w:rPr>
              <w:t>β</w:t>
            </w:r>
            <w:r w:rsidRPr="00143760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43760" w:rsidRPr="00143760" w:rsidRDefault="00143760" w:rsidP="0095477E">
            <w:pPr>
              <w:spacing w:line="48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color w:val="000000"/>
                <w:sz w:val="24"/>
                <w:szCs w:val="24"/>
                <w:lang w:val="en-US"/>
              </w:rPr>
              <w:t>-0.334</w:t>
            </w:r>
          </w:p>
        </w:tc>
        <w:tc>
          <w:tcPr>
            <w:tcW w:w="0" w:type="auto"/>
            <w:noWrap/>
            <w:vAlign w:val="center"/>
            <w:hideMark/>
          </w:tcPr>
          <w:p w:rsidR="00143760" w:rsidRPr="00143760" w:rsidRDefault="00143760" w:rsidP="0095477E">
            <w:pPr>
              <w:spacing w:line="48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color w:val="000000"/>
                <w:sz w:val="24"/>
                <w:szCs w:val="24"/>
                <w:lang w:val="en-US"/>
              </w:rPr>
              <w:t>-1.166</w:t>
            </w:r>
          </w:p>
        </w:tc>
        <w:tc>
          <w:tcPr>
            <w:tcW w:w="0" w:type="auto"/>
            <w:noWrap/>
            <w:vAlign w:val="center"/>
            <w:hideMark/>
          </w:tcPr>
          <w:p w:rsidR="00143760" w:rsidRPr="00143760" w:rsidRDefault="00143760" w:rsidP="0095477E">
            <w:pPr>
              <w:spacing w:line="48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color w:val="000000"/>
                <w:sz w:val="24"/>
                <w:szCs w:val="24"/>
                <w:lang w:val="en-US"/>
              </w:rPr>
              <w:t>0.499</w:t>
            </w:r>
          </w:p>
        </w:tc>
        <w:tc>
          <w:tcPr>
            <w:tcW w:w="0" w:type="auto"/>
            <w:noWrap/>
            <w:vAlign w:val="center"/>
            <w:hideMark/>
          </w:tcPr>
          <w:p w:rsidR="00143760" w:rsidRPr="00143760" w:rsidRDefault="00143760" w:rsidP="0095477E">
            <w:pPr>
              <w:spacing w:line="48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color w:val="000000"/>
                <w:sz w:val="24"/>
                <w:szCs w:val="24"/>
                <w:lang w:val="en-US"/>
              </w:rPr>
              <w:t>0.4284</w:t>
            </w:r>
          </w:p>
        </w:tc>
      </w:tr>
      <w:tr w:rsidR="00143760" w:rsidRPr="00143760" w:rsidTr="00B00DA0">
        <w:trPr>
          <w:trHeight w:val="307"/>
        </w:trPr>
        <w:tc>
          <w:tcPr>
            <w:tcW w:w="0" w:type="auto"/>
            <w:gridSpan w:val="5"/>
            <w:vAlign w:val="center"/>
          </w:tcPr>
          <w:p w:rsidR="00143760" w:rsidRPr="00143760" w:rsidRDefault="00143760" w:rsidP="0095477E">
            <w:pPr>
              <w:spacing w:line="48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43760">
              <w:rPr>
                <w:color w:val="000000"/>
                <w:sz w:val="24"/>
                <w:szCs w:val="24"/>
                <w:lang w:val="en-US"/>
              </w:rPr>
              <w:t>R</w:t>
            </w:r>
            <w:r w:rsidRPr="00143760">
              <w:rPr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143760">
              <w:rPr>
                <w:color w:val="000000"/>
                <w:sz w:val="24"/>
                <w:szCs w:val="24"/>
                <w:lang w:val="en-US"/>
              </w:rPr>
              <w:t xml:space="preserve"> = 0.942; SE = 1.217 g</w:t>
            </w:r>
          </w:p>
        </w:tc>
      </w:tr>
    </w:tbl>
    <w:p w:rsidR="00143760" w:rsidRPr="00143760" w:rsidRDefault="00143760" w:rsidP="0095477E">
      <w:pPr>
        <w:pStyle w:val="Tekstpodstawowy"/>
        <w:spacing w:line="480" w:lineRule="auto"/>
        <w:jc w:val="both"/>
        <w:rPr>
          <w:i/>
          <w:iCs/>
          <w:sz w:val="24"/>
          <w:szCs w:val="24"/>
        </w:rPr>
      </w:pPr>
      <w:r w:rsidRPr="00143760">
        <w:rPr>
          <w:i/>
          <w:color w:val="000000"/>
          <w:sz w:val="24"/>
          <w:szCs w:val="24"/>
          <w:lang w:val="en-US"/>
        </w:rPr>
        <w:t>β</w:t>
      </w:r>
      <w:r w:rsidRPr="00143760">
        <w:rPr>
          <w:i/>
          <w:color w:val="000000"/>
          <w:sz w:val="24"/>
          <w:szCs w:val="24"/>
          <w:vertAlign w:val="subscript"/>
          <w:lang w:val="en-US"/>
        </w:rPr>
        <w:t xml:space="preserve">1  </w:t>
      </w:r>
      <w:r w:rsidRPr="00143760">
        <w:rPr>
          <w:i/>
          <w:color w:val="000000"/>
          <w:sz w:val="24"/>
          <w:szCs w:val="24"/>
          <w:lang w:val="en-US"/>
        </w:rPr>
        <w:t>and β</w:t>
      </w:r>
      <w:r w:rsidRPr="00143760">
        <w:rPr>
          <w:i/>
          <w:color w:val="000000"/>
          <w:sz w:val="24"/>
          <w:szCs w:val="24"/>
          <w:vertAlign w:val="subscript"/>
          <w:lang w:val="en-US"/>
        </w:rPr>
        <w:t xml:space="preserve">0  </w:t>
      </w:r>
      <w:r w:rsidRPr="00143760">
        <w:rPr>
          <w:i/>
          <w:color w:val="000000"/>
          <w:sz w:val="24"/>
          <w:szCs w:val="24"/>
          <w:lang w:val="en-US"/>
        </w:rPr>
        <w:t xml:space="preserve">- </w:t>
      </w:r>
      <w:r w:rsidRPr="00143760">
        <w:rPr>
          <w:i/>
          <w:iCs/>
          <w:sz w:val="24"/>
          <w:szCs w:val="24"/>
        </w:rPr>
        <w:t>regression coefficient</w:t>
      </w:r>
      <w:r>
        <w:rPr>
          <w:i/>
          <w:iCs/>
          <w:sz w:val="24"/>
          <w:szCs w:val="24"/>
        </w:rPr>
        <w:t>s</w:t>
      </w:r>
    </w:p>
    <w:p w:rsidR="00143760" w:rsidRPr="00143760" w:rsidRDefault="00143760" w:rsidP="0095477E">
      <w:pPr>
        <w:pStyle w:val="Tekstpodstawowy"/>
        <w:spacing w:line="480" w:lineRule="auto"/>
        <w:jc w:val="both"/>
        <w:rPr>
          <w:color w:val="000000"/>
          <w:sz w:val="24"/>
          <w:szCs w:val="24"/>
          <w:vertAlign w:val="superscript"/>
          <w:lang w:val="en-US"/>
        </w:rPr>
      </w:pPr>
      <w:r w:rsidRPr="00143760">
        <w:rPr>
          <w:color w:val="000000"/>
          <w:sz w:val="24"/>
          <w:szCs w:val="24"/>
          <w:lang w:val="en-US"/>
        </w:rPr>
        <w:t>R</w:t>
      </w:r>
      <w:r w:rsidRPr="00143760">
        <w:rPr>
          <w:color w:val="000000"/>
          <w:sz w:val="24"/>
          <w:szCs w:val="24"/>
          <w:vertAlign w:val="superscript"/>
          <w:lang w:val="en-US"/>
        </w:rPr>
        <w:t>2</w:t>
      </w:r>
      <w:r w:rsidRPr="00143760">
        <w:rPr>
          <w:color w:val="000000"/>
          <w:sz w:val="24"/>
          <w:szCs w:val="24"/>
          <w:lang w:val="en-US"/>
        </w:rPr>
        <w:t xml:space="preserve">- </w:t>
      </w:r>
      <w:r w:rsidRPr="00143760">
        <w:rPr>
          <w:i/>
          <w:iCs/>
          <w:sz w:val="24"/>
          <w:szCs w:val="24"/>
          <w:lang w:val="en-AU"/>
        </w:rPr>
        <w:t>coefficient of determination</w:t>
      </w:r>
    </w:p>
    <w:p w:rsidR="00143760" w:rsidRPr="00143760" w:rsidRDefault="00143760" w:rsidP="0095477E">
      <w:pPr>
        <w:pStyle w:val="Tekstpodstawowy"/>
        <w:spacing w:line="480" w:lineRule="auto"/>
        <w:jc w:val="both"/>
        <w:rPr>
          <w:sz w:val="24"/>
          <w:szCs w:val="24"/>
          <w:lang w:val="en-AU"/>
        </w:rPr>
      </w:pPr>
      <w:r w:rsidRPr="00143760">
        <w:rPr>
          <w:color w:val="000000"/>
          <w:sz w:val="24"/>
          <w:szCs w:val="24"/>
          <w:lang w:val="en-US"/>
        </w:rPr>
        <w:t>SE</w:t>
      </w:r>
      <w:r w:rsidR="00717CEB">
        <w:rPr>
          <w:color w:val="000000"/>
          <w:sz w:val="24"/>
          <w:szCs w:val="24"/>
          <w:lang w:val="en-US"/>
        </w:rPr>
        <w:t xml:space="preserve"> </w:t>
      </w:r>
      <w:r w:rsidRPr="00143760">
        <w:rPr>
          <w:color w:val="000000"/>
          <w:sz w:val="24"/>
          <w:szCs w:val="24"/>
          <w:lang w:val="en-US"/>
        </w:rPr>
        <w:t xml:space="preserve">- </w:t>
      </w:r>
      <w:r w:rsidRPr="00143760">
        <w:rPr>
          <w:i/>
          <w:color w:val="000000"/>
          <w:sz w:val="24"/>
          <w:szCs w:val="24"/>
          <w:lang w:val="en-US"/>
        </w:rPr>
        <w:t>standard error</w:t>
      </w:r>
    </w:p>
    <w:p w:rsidR="00143760" w:rsidRPr="00143760" w:rsidRDefault="00143760" w:rsidP="0095477E">
      <w:pPr>
        <w:pStyle w:val="Tekstpodstawowy"/>
        <w:spacing w:line="480" w:lineRule="auto"/>
        <w:jc w:val="both"/>
        <w:rPr>
          <w:b/>
          <w:color w:val="000000"/>
          <w:sz w:val="24"/>
          <w:szCs w:val="24"/>
          <w:lang w:val="en-AU"/>
        </w:rPr>
      </w:pPr>
      <w:r w:rsidRPr="00143760">
        <w:rPr>
          <w:b/>
          <w:sz w:val="24"/>
          <w:szCs w:val="24"/>
          <w:lang w:val="en-AU"/>
        </w:rPr>
        <w:t>Figure</w:t>
      </w:r>
      <w:r w:rsidR="006C17B4">
        <w:rPr>
          <w:b/>
          <w:sz w:val="24"/>
          <w:szCs w:val="24"/>
          <w:lang w:val="en-AU"/>
        </w:rPr>
        <w:t xml:space="preserve"> </w:t>
      </w:r>
      <w:r w:rsidRPr="00143760">
        <w:rPr>
          <w:b/>
          <w:sz w:val="24"/>
          <w:szCs w:val="24"/>
          <w:lang w:val="en-AU"/>
        </w:rPr>
        <w:t xml:space="preserve">1. </w:t>
      </w:r>
      <w:r w:rsidRPr="00143760">
        <w:rPr>
          <w:b/>
          <w:sz w:val="24"/>
          <w:szCs w:val="24"/>
          <w:lang w:val="en-US"/>
        </w:rPr>
        <w:t>Comparing questionnaire to the software total fiber estimation: expected and observed fiber levels estimated with questionnaire method. Differences Fiber</w:t>
      </w:r>
      <w:r w:rsidRPr="00143760">
        <w:rPr>
          <w:b/>
          <w:sz w:val="24"/>
          <w:szCs w:val="24"/>
          <w:vertAlign w:val="subscript"/>
          <w:lang w:val="en-US"/>
        </w:rPr>
        <w:t>questionnaire</w:t>
      </w:r>
      <w:r w:rsidRPr="00143760">
        <w:rPr>
          <w:b/>
          <w:sz w:val="24"/>
          <w:szCs w:val="24"/>
          <w:lang w:val="en-US"/>
        </w:rPr>
        <w:t xml:space="preserve"> – Fiber</w:t>
      </w:r>
      <w:r w:rsidRPr="00143760">
        <w:rPr>
          <w:b/>
          <w:sz w:val="24"/>
          <w:szCs w:val="24"/>
          <w:vertAlign w:val="subscript"/>
          <w:lang w:val="en-US"/>
        </w:rPr>
        <w:t>software</w:t>
      </w:r>
    </w:p>
    <w:p w:rsidR="00143760" w:rsidRPr="00143760" w:rsidRDefault="00143760" w:rsidP="0095477E">
      <w:pPr>
        <w:pStyle w:val="Tekstpodstawowy"/>
        <w:spacing w:line="480" w:lineRule="auto"/>
        <w:jc w:val="both"/>
        <w:rPr>
          <w:noProof/>
          <w:sz w:val="24"/>
          <w:szCs w:val="24"/>
        </w:rPr>
      </w:pPr>
    </w:p>
    <w:p w:rsidR="0095477E" w:rsidRDefault="00143760" w:rsidP="00A4408F">
      <w:pPr>
        <w:pStyle w:val="Tekstpodstawowy"/>
        <w:spacing w:line="480" w:lineRule="auto"/>
        <w:jc w:val="both"/>
        <w:rPr>
          <w:sz w:val="24"/>
          <w:szCs w:val="24"/>
        </w:rPr>
      </w:pPr>
      <w:r w:rsidRPr="00143760">
        <w:rPr>
          <w:noProof/>
          <w:sz w:val="24"/>
          <w:szCs w:val="24"/>
        </w:rPr>
        <w:lastRenderedPageBreak/>
        <w:drawing>
          <wp:inline distT="0" distB="0" distL="0" distR="0" wp14:anchorId="33FEDCF7" wp14:editId="536FAE72">
            <wp:extent cx="2609850" cy="3400425"/>
            <wp:effectExtent l="0" t="0" r="0" b="9525"/>
            <wp:docPr id="9" name="Obraz 8" descr="Zgodnosc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odnosc6.tif"/>
                    <pic:cNvPicPr/>
                  </pic:nvPicPr>
                  <pic:blipFill rotWithShape="1">
                    <a:blip r:embed="rId6" cstate="print"/>
                    <a:srcRect t="5555" r="59808"/>
                    <a:stretch/>
                  </pic:blipFill>
                  <pic:spPr bwMode="auto">
                    <a:xfrm>
                      <a:off x="0" y="0"/>
                      <a:ext cx="2609524" cy="3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6C" w:rsidRDefault="000F386C" w:rsidP="000F386C">
      <w:r>
        <w:separator/>
      </w:r>
    </w:p>
  </w:endnote>
  <w:endnote w:type="continuationSeparator" w:id="0">
    <w:p w:rsidR="000F386C" w:rsidRDefault="000F386C" w:rsidP="000F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6C" w:rsidRDefault="000F386C" w:rsidP="000F386C">
      <w:r>
        <w:separator/>
      </w:r>
    </w:p>
  </w:footnote>
  <w:footnote w:type="continuationSeparator" w:id="0">
    <w:p w:rsidR="000F386C" w:rsidRDefault="000F386C" w:rsidP="000F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F4"/>
    <w:rsid w:val="000977F4"/>
    <w:rsid w:val="000F069D"/>
    <w:rsid w:val="000F386C"/>
    <w:rsid w:val="001314E1"/>
    <w:rsid w:val="00143760"/>
    <w:rsid w:val="002D0EF7"/>
    <w:rsid w:val="00333C0D"/>
    <w:rsid w:val="00341364"/>
    <w:rsid w:val="00381770"/>
    <w:rsid w:val="003B763B"/>
    <w:rsid w:val="004E1E30"/>
    <w:rsid w:val="006C17B4"/>
    <w:rsid w:val="00717CEB"/>
    <w:rsid w:val="00747D93"/>
    <w:rsid w:val="00873494"/>
    <w:rsid w:val="0095477E"/>
    <w:rsid w:val="00A02119"/>
    <w:rsid w:val="00A4408F"/>
    <w:rsid w:val="00A93841"/>
    <w:rsid w:val="00B00DA0"/>
    <w:rsid w:val="00CE2263"/>
    <w:rsid w:val="00D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A726"/>
  <w15:docId w15:val="{76430337-CA59-4189-835E-94A40F06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437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437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3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Aleksandra Pituch-Zdanowska</cp:lastModifiedBy>
  <cp:revision>13</cp:revision>
  <dcterms:created xsi:type="dcterms:W3CDTF">2017-07-05T10:00:00Z</dcterms:created>
  <dcterms:modified xsi:type="dcterms:W3CDTF">2017-07-06T19:37:00Z</dcterms:modified>
</cp:coreProperties>
</file>