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D4" w:rsidRPr="00393A49" w:rsidRDefault="006A50D4" w:rsidP="006A50D4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919F5">
        <w:rPr>
          <w:rFonts w:ascii="Arial" w:hAnsi="Arial" w:cs="Arial"/>
          <w:sz w:val="24"/>
          <w:szCs w:val="24"/>
          <w:u w:val="single"/>
        </w:rPr>
        <w:t xml:space="preserve">Table, Supplemental Digital Content 1. </w:t>
      </w:r>
      <w:r w:rsidRPr="00393A49">
        <w:rPr>
          <w:rFonts w:ascii="Arial" w:hAnsi="Arial" w:cs="Arial"/>
          <w:sz w:val="24"/>
          <w:szCs w:val="24"/>
        </w:rPr>
        <w:t>Contribution of Biopsy Findings to Acute Liver Failure Diagnosis and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2250"/>
        <w:gridCol w:w="1457"/>
        <w:gridCol w:w="1617"/>
        <w:gridCol w:w="2018"/>
        <w:gridCol w:w="1258"/>
      </w:tblGrid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Pertinent biopsy findings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Contributed to diagnosis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Influenced management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Final diagnosis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Outcome at discharge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Microvesicular steatosis. Hepatocytes with granular hypereosinophilic cytoplasm. </w:t>
            </w:r>
            <w:r w:rsidRPr="00A919F5">
              <w:rPr>
                <w:rFonts w:ascii="Arial" w:hAnsi="Arial" w:cs="Arial"/>
                <w:sz w:val="24"/>
                <w:szCs w:val="24"/>
              </w:rPr>
              <w:t>EM</w:t>
            </w:r>
            <w:r w:rsidRPr="00393A49">
              <w:rPr>
                <w:rFonts w:ascii="Arial" w:hAnsi="Arial" w:cs="Arial"/>
                <w:sz w:val="24"/>
                <w:szCs w:val="24"/>
              </w:rPr>
              <w:t>: abnormal mitochondria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Mitochondrial disease (POLG1 mutation)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Died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Centrilobular coagulative necrosis. Severe mixed steatosis.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Indeterminate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LTx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Diffuse medium- and macro-vesicular steatosis. No inflammation.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Drug toxicity (L-Asparaginase)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Parenchymal collapse. Hepatocyte ballooning, microvesicular steatosis and Mallory bodies. +Copper stain.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Wilson disease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Diffuse hepatocellular necrosis and injury. Moderate inflammation.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Indeterminate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LTx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Diffuse hepatocellular injury and necrosis. Mixed steatosis. Mild inflammation.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Indeterminate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Extensive sinus congestion and hemorrhage with </w:t>
            </w:r>
            <w:r w:rsidRPr="00393A49">
              <w:rPr>
                <w:rFonts w:ascii="Arial" w:hAnsi="Arial" w:cs="Arial"/>
                <w:sz w:val="24"/>
                <w:szCs w:val="24"/>
              </w:rPr>
              <w:lastRenderedPageBreak/>
              <w:t>sparing of portal areas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Sinusoidal obstruction syndrome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Diffuse hepatocellular damage and microvesicular steatosis. EM: abnormal mitochondria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Mitochondrial disease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Died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Extensive centrilobular hepatocyte necrosis.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Drug toxicity (acetaminophen)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Inflammatory infiltrate. Numerous histiocytes and CD8+ lymphocytes.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HLH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Severe lymphohistiocytic inflammation with numerous CD8+ lymphocytes.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Immune dysregulation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Severe hepatocellular damage. Mild inflammation and steatosis.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Indeterminate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Severe hepatocellular damage. Prominent inflammation. Mild cholestasis.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Indeterminate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Prominent inflammation with extensive hepatocellular damage and necrosis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Indeterminate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LTx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Cirrhosis with collapse and fibrosis. Mild steatosis. Hepatocytes with </w:t>
            </w:r>
            <w:r w:rsidRPr="00393A49">
              <w:rPr>
                <w:rFonts w:ascii="Arial" w:hAnsi="Arial" w:cs="Arial"/>
                <w:sz w:val="24"/>
                <w:szCs w:val="24"/>
              </w:rPr>
              <w:lastRenderedPageBreak/>
              <w:t>granular hypereosinophilic cytoplasm. EM: abnormal mitochondria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Mitochondrial disease (DGUOK mutation)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Involved by T-cell ALL. Increased histiocytes and CD8+ lymphocytes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ALL with HLH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Prominent inflammation and hepatocellular damage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Immune dysregulation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LTx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Diffuse lymphoplasmacytic portal inflammation with interface, extensive necrosis, and fibrosis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Autoimmune hepatitis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Marked parenchymal necrosis involving the central areas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Indeterminate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Diffuse hepatocellular swelling with abundant glycogen. Prominent portal fibrosis.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Indeterminate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Diffuse pericellular fibrosis with collapse. Prominent cholestasis and inflammation.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Indeterminate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Marked centrilobular necrosis. Mild portal inflammation.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Drug toxicity (acetaminophen)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Cirrhosis. Variable hepatocyte ballooning, mild cholestasis.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Indeterminate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Parenchymal necrosis and prominent centrilobular hepatocyte dropout.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Ischemic injury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Died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Moderate inflammation and diffuse Kupffer cell hyperplasia.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070191" w:rsidP="008A13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Immune dysregulation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Alive native liver</w:t>
            </w:r>
          </w:p>
        </w:tc>
      </w:tr>
      <w:tr w:rsidR="006A50D4" w:rsidRPr="00393A49" w:rsidTr="008A13C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 xml:space="preserve">Severe diffuse inflammation and necrosis, +EBER stain.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++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Acute EBV infection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D4" w:rsidRPr="00393A49" w:rsidRDefault="006A50D4" w:rsidP="008A13CA">
            <w:pPr>
              <w:rPr>
                <w:rFonts w:ascii="Arial" w:hAnsi="Arial" w:cs="Arial"/>
                <w:sz w:val="24"/>
                <w:szCs w:val="24"/>
              </w:rPr>
            </w:pPr>
            <w:r w:rsidRPr="00393A49">
              <w:rPr>
                <w:rFonts w:ascii="Arial" w:hAnsi="Arial" w:cs="Arial"/>
                <w:sz w:val="24"/>
                <w:szCs w:val="24"/>
              </w:rPr>
              <w:t>Died</w:t>
            </w:r>
          </w:p>
        </w:tc>
      </w:tr>
    </w:tbl>
    <w:p w:rsidR="006A50D4" w:rsidRDefault="006A50D4" w:rsidP="006A50D4">
      <w:pPr>
        <w:spacing w:line="480" w:lineRule="auto"/>
        <w:rPr>
          <w:rFonts w:ascii="Arial" w:hAnsi="Arial" w:cs="Arial"/>
          <w:sz w:val="24"/>
          <w:szCs w:val="24"/>
        </w:rPr>
      </w:pPr>
      <w:r w:rsidRPr="00393A49">
        <w:rPr>
          <w:rFonts w:ascii="Arial" w:hAnsi="Arial" w:cs="Arial"/>
          <w:sz w:val="24"/>
          <w:szCs w:val="24"/>
        </w:rPr>
        <w:t>Abbreviations: EM, electron microscopy; LTx, liver transplantation; HLH, hemophagocytic lymphohistiocytosis; ALL, acute lymphoblastic leukemia; EBER, Epstein-Barr Virus-encoded RNA; EBV, Epstein-Barr Virus</w:t>
      </w:r>
    </w:p>
    <w:p w:rsidR="006F65D3" w:rsidRDefault="006F65D3"/>
    <w:sectPr w:rsidR="006F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D4"/>
    <w:rsid w:val="00070191"/>
    <w:rsid w:val="00691FA7"/>
    <w:rsid w:val="006A50D4"/>
    <w:rsid w:val="006F65D3"/>
    <w:rsid w:val="008F2491"/>
    <w:rsid w:val="009A5326"/>
    <w:rsid w:val="00A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58835-9B90-4155-869F-9496B7B8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Lurie Children's Hospital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Neighbors, Katie A.</dc:creator>
  <cp:keywords/>
  <dc:description/>
  <cp:lastModifiedBy>Chapin, Catherine</cp:lastModifiedBy>
  <cp:revision>3</cp:revision>
  <dcterms:created xsi:type="dcterms:W3CDTF">2018-03-21T18:05:00Z</dcterms:created>
  <dcterms:modified xsi:type="dcterms:W3CDTF">2018-04-05T18:48:00Z</dcterms:modified>
</cp:coreProperties>
</file>