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3870"/>
        <w:gridCol w:w="2295"/>
        <w:gridCol w:w="2295"/>
      </w:tblGrid>
      <w:tr w:rsidR="000718A1" w:rsidTr="005865BB">
        <w:tc>
          <w:tcPr>
            <w:tcW w:w="84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18A1" w:rsidRPr="000718A1" w:rsidRDefault="000718A1" w:rsidP="000718A1">
            <w:pPr>
              <w:rPr>
                <w:rFonts w:ascii="Calibri" w:hAnsi="Calibri"/>
              </w:rPr>
            </w:pPr>
            <w:r w:rsidRPr="000718A1">
              <w:rPr>
                <w:rFonts w:ascii="Calibri" w:hAnsi="Calibri"/>
                <w:b/>
              </w:rPr>
              <w:t>Table 1.</w:t>
            </w:r>
            <w:r>
              <w:rPr>
                <w:rFonts w:ascii="Calibri" w:hAnsi="Calibri"/>
              </w:rPr>
              <w:t xml:space="preserve">  Clinical features of biliary tract disease in 46 girls and women with </w:t>
            </w:r>
            <w:proofErr w:type="spellStart"/>
            <w:r>
              <w:rPr>
                <w:rFonts w:ascii="Calibri" w:hAnsi="Calibri"/>
              </w:rPr>
              <w:t>Rett</w:t>
            </w:r>
            <w:proofErr w:type="spellEnd"/>
            <w:r>
              <w:rPr>
                <w:rFonts w:ascii="Calibri" w:hAnsi="Calibri"/>
              </w:rPr>
              <w:t xml:space="preserve"> syndrome identified by medical record review</w:t>
            </w:r>
          </w:p>
        </w:tc>
      </w:tr>
      <w:tr w:rsidR="00821617" w:rsidTr="005865BB">
        <w:trPr>
          <w:trHeight w:val="288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0718A1" w:rsidRDefault="000718A1" w:rsidP="005865BB">
            <w:pPr>
              <w:spacing w:before="240"/>
            </w:pPr>
            <w:r>
              <w:t>Variable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0718A1" w:rsidRDefault="000718A1" w:rsidP="005865BB">
            <w:pPr>
              <w:spacing w:before="240"/>
            </w:pPr>
            <w:r>
              <w:t>Value</w:t>
            </w:r>
            <w:r w:rsidR="001553B9">
              <w:t>*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0718A1" w:rsidRDefault="000718A1" w:rsidP="005865BB">
            <w:pPr>
              <w:spacing w:before="240"/>
            </w:pPr>
            <w:r>
              <w:t>Number of Individuals</w:t>
            </w:r>
          </w:p>
        </w:tc>
      </w:tr>
      <w:tr w:rsidR="00821617" w:rsidTr="005865BB">
        <w:trPr>
          <w:trHeight w:val="288"/>
        </w:trPr>
        <w:tc>
          <w:tcPr>
            <w:tcW w:w="3870" w:type="dxa"/>
            <w:tcBorders>
              <w:top w:val="single" w:sz="4" w:space="0" w:color="auto"/>
            </w:tcBorders>
          </w:tcPr>
          <w:p w:rsidR="000718A1" w:rsidRDefault="000718A1" w:rsidP="005865BB">
            <w:r w:rsidRPr="005865BB">
              <w:rPr>
                <w:rFonts w:ascii="Calibri" w:hAnsi="Calibri"/>
              </w:rPr>
              <w:t>Caucasian (%)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0718A1" w:rsidRDefault="000718A1">
            <w:r>
              <w:t>90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0718A1" w:rsidRDefault="000718A1">
            <w:r>
              <w:t>28</w:t>
            </w:r>
          </w:p>
        </w:tc>
      </w:tr>
      <w:tr w:rsidR="00821617" w:rsidTr="005865BB">
        <w:trPr>
          <w:trHeight w:val="288"/>
        </w:trPr>
        <w:tc>
          <w:tcPr>
            <w:tcW w:w="3870" w:type="dxa"/>
          </w:tcPr>
          <w:p w:rsidR="000718A1" w:rsidRDefault="000718A1" w:rsidP="005865BB">
            <w:r w:rsidRPr="005865BB">
              <w:rPr>
                <w:rFonts w:ascii="Calibri" w:hAnsi="Calibri"/>
              </w:rPr>
              <w:t xml:space="preserve">Age (y) at first symptoms </w:t>
            </w:r>
            <w:r w:rsidRPr="005865BB">
              <w:rPr>
                <w:rFonts w:ascii="Calibri" w:hAnsi="Calibri"/>
              </w:rPr>
              <w:tab/>
            </w:r>
          </w:p>
        </w:tc>
        <w:tc>
          <w:tcPr>
            <w:tcW w:w="2295" w:type="dxa"/>
          </w:tcPr>
          <w:p w:rsidR="000718A1" w:rsidRDefault="000718A1">
            <w:r>
              <w:t>21 (14, 24)</w:t>
            </w:r>
          </w:p>
        </w:tc>
        <w:tc>
          <w:tcPr>
            <w:tcW w:w="2295" w:type="dxa"/>
          </w:tcPr>
          <w:p w:rsidR="000718A1" w:rsidRDefault="000718A1">
            <w:r>
              <w:t>37</w:t>
            </w:r>
          </w:p>
        </w:tc>
      </w:tr>
      <w:tr w:rsidR="00821617" w:rsidTr="005865BB">
        <w:trPr>
          <w:trHeight w:val="288"/>
        </w:trPr>
        <w:tc>
          <w:tcPr>
            <w:tcW w:w="3870" w:type="dxa"/>
          </w:tcPr>
          <w:p w:rsidR="000718A1" w:rsidRDefault="000718A1" w:rsidP="005865BB">
            <w:r>
              <w:t>Presenting symptoms</w:t>
            </w:r>
          </w:p>
        </w:tc>
        <w:tc>
          <w:tcPr>
            <w:tcW w:w="2295" w:type="dxa"/>
          </w:tcPr>
          <w:p w:rsidR="000718A1" w:rsidRDefault="000718A1"/>
        </w:tc>
        <w:tc>
          <w:tcPr>
            <w:tcW w:w="2295" w:type="dxa"/>
          </w:tcPr>
          <w:p w:rsidR="000718A1" w:rsidRDefault="000718A1"/>
        </w:tc>
      </w:tr>
      <w:tr w:rsidR="00821617" w:rsidTr="005865BB">
        <w:trPr>
          <w:trHeight w:val="288"/>
        </w:trPr>
        <w:tc>
          <w:tcPr>
            <w:tcW w:w="3870" w:type="dxa"/>
          </w:tcPr>
          <w:p w:rsidR="000718A1" w:rsidRDefault="005865BB" w:rsidP="000718A1">
            <w:r>
              <w:t xml:space="preserve">      </w:t>
            </w:r>
            <w:r w:rsidR="000718A1">
              <w:t>Abdominal pain (%)</w:t>
            </w:r>
          </w:p>
        </w:tc>
        <w:tc>
          <w:tcPr>
            <w:tcW w:w="2295" w:type="dxa"/>
          </w:tcPr>
          <w:p w:rsidR="000718A1" w:rsidRDefault="00CE1369">
            <w:r>
              <w:t>94</w:t>
            </w:r>
          </w:p>
        </w:tc>
        <w:tc>
          <w:tcPr>
            <w:tcW w:w="2295" w:type="dxa"/>
          </w:tcPr>
          <w:p w:rsidR="000718A1" w:rsidRDefault="00CE1369">
            <w:r>
              <w:t>36</w:t>
            </w:r>
          </w:p>
        </w:tc>
      </w:tr>
      <w:tr w:rsidR="00821617" w:rsidTr="005865BB">
        <w:trPr>
          <w:trHeight w:val="288"/>
        </w:trPr>
        <w:tc>
          <w:tcPr>
            <w:tcW w:w="3870" w:type="dxa"/>
          </w:tcPr>
          <w:p w:rsidR="000718A1" w:rsidRDefault="005865BB">
            <w:r>
              <w:t xml:space="preserve">      </w:t>
            </w:r>
            <w:r w:rsidR="000718A1">
              <w:t>Irritability</w:t>
            </w:r>
            <w:r w:rsidR="00CE1369">
              <w:t xml:space="preserve"> (%)</w:t>
            </w:r>
          </w:p>
        </w:tc>
        <w:tc>
          <w:tcPr>
            <w:tcW w:w="2295" w:type="dxa"/>
          </w:tcPr>
          <w:p w:rsidR="000718A1" w:rsidRDefault="00CE1369">
            <w:r>
              <w:t>88</w:t>
            </w:r>
          </w:p>
        </w:tc>
        <w:tc>
          <w:tcPr>
            <w:tcW w:w="2295" w:type="dxa"/>
          </w:tcPr>
          <w:p w:rsidR="000718A1" w:rsidRDefault="00CE1369">
            <w:r>
              <w:t>18</w:t>
            </w:r>
          </w:p>
        </w:tc>
      </w:tr>
      <w:tr w:rsidR="00821617" w:rsidTr="005865BB">
        <w:trPr>
          <w:trHeight w:val="288"/>
        </w:trPr>
        <w:tc>
          <w:tcPr>
            <w:tcW w:w="3870" w:type="dxa"/>
          </w:tcPr>
          <w:p w:rsidR="000718A1" w:rsidRDefault="005865BB">
            <w:r>
              <w:t xml:space="preserve">      </w:t>
            </w:r>
            <w:r w:rsidR="000718A1">
              <w:t>Weight loss</w:t>
            </w:r>
            <w:r w:rsidR="00CE1369">
              <w:t xml:space="preserve"> (%)</w:t>
            </w:r>
          </w:p>
        </w:tc>
        <w:tc>
          <w:tcPr>
            <w:tcW w:w="2295" w:type="dxa"/>
          </w:tcPr>
          <w:p w:rsidR="000718A1" w:rsidRDefault="00CE1369">
            <w:r>
              <w:t>64</w:t>
            </w:r>
          </w:p>
        </w:tc>
        <w:tc>
          <w:tcPr>
            <w:tcW w:w="2295" w:type="dxa"/>
          </w:tcPr>
          <w:p w:rsidR="000718A1" w:rsidRDefault="00CE1369">
            <w:r>
              <w:t>11</w:t>
            </w:r>
          </w:p>
        </w:tc>
      </w:tr>
      <w:tr w:rsidR="00821617" w:rsidTr="005865BB">
        <w:trPr>
          <w:trHeight w:val="288"/>
        </w:trPr>
        <w:tc>
          <w:tcPr>
            <w:tcW w:w="3870" w:type="dxa"/>
          </w:tcPr>
          <w:p w:rsidR="000718A1" w:rsidRDefault="005865BB">
            <w:r>
              <w:t xml:space="preserve">      </w:t>
            </w:r>
            <w:r w:rsidR="000718A1">
              <w:t>Vomiting</w:t>
            </w:r>
            <w:r w:rsidR="00CE1369">
              <w:t xml:space="preserve"> (%)</w:t>
            </w:r>
          </w:p>
        </w:tc>
        <w:tc>
          <w:tcPr>
            <w:tcW w:w="2295" w:type="dxa"/>
          </w:tcPr>
          <w:p w:rsidR="000718A1" w:rsidRDefault="00CE1369">
            <w:r>
              <w:t>52</w:t>
            </w:r>
          </w:p>
        </w:tc>
        <w:tc>
          <w:tcPr>
            <w:tcW w:w="2295" w:type="dxa"/>
          </w:tcPr>
          <w:p w:rsidR="000718A1" w:rsidRDefault="00CE1369">
            <w:r>
              <w:t>25</w:t>
            </w:r>
          </w:p>
        </w:tc>
      </w:tr>
      <w:tr w:rsidR="00821617" w:rsidTr="005865BB">
        <w:trPr>
          <w:trHeight w:val="288"/>
        </w:trPr>
        <w:tc>
          <w:tcPr>
            <w:tcW w:w="3870" w:type="dxa"/>
          </w:tcPr>
          <w:p w:rsidR="000718A1" w:rsidRDefault="005865BB">
            <w:r>
              <w:t xml:space="preserve">      </w:t>
            </w:r>
            <w:r w:rsidR="000718A1">
              <w:t>Fever</w:t>
            </w:r>
            <w:r w:rsidR="00CE1369">
              <w:t xml:space="preserve"> (%)</w:t>
            </w:r>
          </w:p>
        </w:tc>
        <w:tc>
          <w:tcPr>
            <w:tcW w:w="2295" w:type="dxa"/>
          </w:tcPr>
          <w:p w:rsidR="000718A1" w:rsidRDefault="00CE1369">
            <w:r>
              <w:t>33</w:t>
            </w:r>
          </w:p>
        </w:tc>
        <w:tc>
          <w:tcPr>
            <w:tcW w:w="2295" w:type="dxa"/>
          </w:tcPr>
          <w:p w:rsidR="000718A1" w:rsidRDefault="00CE1369">
            <w:r>
              <w:t>14</w:t>
            </w:r>
          </w:p>
        </w:tc>
      </w:tr>
      <w:tr w:rsidR="00821617" w:rsidTr="005865BB">
        <w:trPr>
          <w:trHeight w:val="288"/>
        </w:trPr>
        <w:tc>
          <w:tcPr>
            <w:tcW w:w="3870" w:type="dxa"/>
          </w:tcPr>
          <w:p w:rsidR="000718A1" w:rsidRDefault="00CE1369" w:rsidP="005865BB">
            <w:r w:rsidRPr="005865BB">
              <w:rPr>
                <w:rFonts w:ascii="Calibri" w:hAnsi="Calibri"/>
              </w:rPr>
              <w:t>Duration (</w:t>
            </w:r>
            <w:proofErr w:type="spellStart"/>
            <w:r w:rsidRPr="005865BB">
              <w:rPr>
                <w:rFonts w:ascii="Calibri" w:hAnsi="Calibri"/>
              </w:rPr>
              <w:t>mo</w:t>
            </w:r>
            <w:proofErr w:type="spellEnd"/>
            <w:r w:rsidRPr="005865BB">
              <w:rPr>
                <w:rFonts w:ascii="Calibri" w:hAnsi="Calibri"/>
              </w:rPr>
              <w:t xml:space="preserve">) of symptoms  </w:t>
            </w:r>
          </w:p>
        </w:tc>
        <w:tc>
          <w:tcPr>
            <w:tcW w:w="2295" w:type="dxa"/>
          </w:tcPr>
          <w:p w:rsidR="000718A1" w:rsidRDefault="00CE1369">
            <w:r>
              <w:t>2.5 (1, 12)</w:t>
            </w:r>
          </w:p>
        </w:tc>
        <w:tc>
          <w:tcPr>
            <w:tcW w:w="2295" w:type="dxa"/>
          </w:tcPr>
          <w:p w:rsidR="000718A1" w:rsidRDefault="00CE1369">
            <w:r>
              <w:t>30</w:t>
            </w:r>
          </w:p>
        </w:tc>
      </w:tr>
      <w:tr w:rsidR="00821617" w:rsidTr="005865BB">
        <w:trPr>
          <w:trHeight w:val="288"/>
        </w:trPr>
        <w:tc>
          <w:tcPr>
            <w:tcW w:w="3870" w:type="dxa"/>
          </w:tcPr>
          <w:p w:rsidR="000718A1" w:rsidRDefault="00CE1369" w:rsidP="005865BB">
            <w:r w:rsidRPr="005865BB">
              <w:rPr>
                <w:rFonts w:ascii="Calibri" w:hAnsi="Calibri"/>
              </w:rPr>
              <w:t>Family history positive (%)</w:t>
            </w:r>
          </w:p>
        </w:tc>
        <w:tc>
          <w:tcPr>
            <w:tcW w:w="2295" w:type="dxa"/>
          </w:tcPr>
          <w:p w:rsidR="000718A1" w:rsidRDefault="00CE1369">
            <w:r>
              <w:t>65</w:t>
            </w:r>
          </w:p>
        </w:tc>
        <w:tc>
          <w:tcPr>
            <w:tcW w:w="2295" w:type="dxa"/>
          </w:tcPr>
          <w:p w:rsidR="000718A1" w:rsidRDefault="00CE1369">
            <w:r>
              <w:t>23</w:t>
            </w:r>
          </w:p>
        </w:tc>
      </w:tr>
      <w:tr w:rsidR="00821617" w:rsidTr="005865BB">
        <w:trPr>
          <w:trHeight w:val="288"/>
        </w:trPr>
        <w:tc>
          <w:tcPr>
            <w:tcW w:w="3870" w:type="dxa"/>
          </w:tcPr>
          <w:p w:rsidR="000718A1" w:rsidRDefault="00CE1369" w:rsidP="005865BB">
            <w:r>
              <w:t>Growth measurements</w:t>
            </w:r>
          </w:p>
        </w:tc>
        <w:tc>
          <w:tcPr>
            <w:tcW w:w="2295" w:type="dxa"/>
          </w:tcPr>
          <w:p w:rsidR="000718A1" w:rsidRDefault="000718A1"/>
        </w:tc>
        <w:tc>
          <w:tcPr>
            <w:tcW w:w="2295" w:type="dxa"/>
          </w:tcPr>
          <w:p w:rsidR="000718A1" w:rsidRDefault="000718A1"/>
        </w:tc>
      </w:tr>
      <w:tr w:rsidR="00821617" w:rsidTr="005865BB">
        <w:trPr>
          <w:trHeight w:val="288"/>
        </w:trPr>
        <w:tc>
          <w:tcPr>
            <w:tcW w:w="3870" w:type="dxa"/>
          </w:tcPr>
          <w:p w:rsidR="000718A1" w:rsidRDefault="005865BB">
            <w:r>
              <w:t xml:space="preserve">      </w:t>
            </w:r>
            <w:r w:rsidR="00CE1369">
              <w:t xml:space="preserve">Height </w:t>
            </w:r>
            <w:r w:rsidR="00CE1369" w:rsidRPr="00006E12">
              <w:rPr>
                <w:rFonts w:ascii="Calibri" w:hAnsi="Calibri"/>
              </w:rPr>
              <w:t>(z-score)</w:t>
            </w:r>
            <w:r w:rsidR="00CE1369" w:rsidRPr="00006E12">
              <w:rPr>
                <w:rFonts w:ascii="Calibri" w:hAnsi="Calibri"/>
              </w:rPr>
              <w:tab/>
            </w:r>
          </w:p>
        </w:tc>
        <w:tc>
          <w:tcPr>
            <w:tcW w:w="2295" w:type="dxa"/>
          </w:tcPr>
          <w:p w:rsidR="000718A1" w:rsidRDefault="00CE1369">
            <w:r w:rsidRPr="00006E12">
              <w:rPr>
                <w:rFonts w:ascii="Calibri" w:hAnsi="Calibri"/>
              </w:rPr>
              <w:t>-2.5 (-3.2, -1.</w:t>
            </w:r>
            <w:r>
              <w:rPr>
                <w:rFonts w:ascii="Calibri" w:hAnsi="Calibri"/>
              </w:rPr>
              <w:t>5</w:t>
            </w:r>
            <w:r w:rsidRPr="00006E12">
              <w:rPr>
                <w:rFonts w:ascii="Calibri" w:hAnsi="Calibri"/>
              </w:rPr>
              <w:t>)</w:t>
            </w:r>
          </w:p>
        </w:tc>
        <w:tc>
          <w:tcPr>
            <w:tcW w:w="2295" w:type="dxa"/>
          </w:tcPr>
          <w:p w:rsidR="000718A1" w:rsidRDefault="00CE1369">
            <w:r>
              <w:t>19</w:t>
            </w:r>
          </w:p>
        </w:tc>
      </w:tr>
      <w:tr w:rsidR="00821617" w:rsidTr="005865BB">
        <w:trPr>
          <w:trHeight w:val="288"/>
        </w:trPr>
        <w:tc>
          <w:tcPr>
            <w:tcW w:w="3870" w:type="dxa"/>
          </w:tcPr>
          <w:p w:rsidR="000718A1" w:rsidRDefault="005865BB">
            <w:r>
              <w:t xml:space="preserve">      </w:t>
            </w:r>
            <w:r w:rsidR="00CE1369">
              <w:t xml:space="preserve">Weight </w:t>
            </w:r>
            <w:r w:rsidR="00CE1369" w:rsidRPr="00006E12">
              <w:rPr>
                <w:rFonts w:ascii="Calibri" w:hAnsi="Calibri"/>
              </w:rPr>
              <w:t>(z-score)</w:t>
            </w:r>
            <w:r w:rsidR="00CE1369" w:rsidRPr="00006E12">
              <w:rPr>
                <w:rFonts w:ascii="Calibri" w:hAnsi="Calibri"/>
              </w:rPr>
              <w:tab/>
            </w:r>
          </w:p>
        </w:tc>
        <w:tc>
          <w:tcPr>
            <w:tcW w:w="2295" w:type="dxa"/>
          </w:tcPr>
          <w:p w:rsidR="000718A1" w:rsidRDefault="00CE1369">
            <w:r>
              <w:rPr>
                <w:rFonts w:ascii="Calibri" w:hAnsi="Calibri"/>
              </w:rPr>
              <w:t>-3.0 (-4</w:t>
            </w:r>
            <w:r w:rsidRPr="00006E12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2, -0.3</w:t>
            </w:r>
            <w:r w:rsidRPr="00006E12">
              <w:rPr>
                <w:rFonts w:ascii="Calibri" w:hAnsi="Calibri"/>
              </w:rPr>
              <w:t>)</w:t>
            </w:r>
          </w:p>
        </w:tc>
        <w:tc>
          <w:tcPr>
            <w:tcW w:w="2295" w:type="dxa"/>
          </w:tcPr>
          <w:p w:rsidR="000718A1" w:rsidRDefault="00CE1369">
            <w:r>
              <w:t>34</w:t>
            </w:r>
          </w:p>
        </w:tc>
      </w:tr>
      <w:tr w:rsidR="000718A1" w:rsidTr="005865BB">
        <w:trPr>
          <w:trHeight w:val="288"/>
        </w:trPr>
        <w:tc>
          <w:tcPr>
            <w:tcW w:w="3870" w:type="dxa"/>
          </w:tcPr>
          <w:p w:rsidR="000718A1" w:rsidRDefault="005865BB">
            <w:r>
              <w:t xml:space="preserve">      </w:t>
            </w:r>
            <w:r w:rsidR="00CE1369">
              <w:t xml:space="preserve">Body mass index </w:t>
            </w:r>
            <w:r w:rsidR="00CE1369" w:rsidRPr="00006E12">
              <w:rPr>
                <w:rFonts w:ascii="Calibri" w:hAnsi="Calibri"/>
              </w:rPr>
              <w:t>(z-score)</w:t>
            </w:r>
            <w:r w:rsidR="00CE1369" w:rsidRPr="00006E12">
              <w:rPr>
                <w:rFonts w:ascii="Calibri" w:hAnsi="Calibri"/>
              </w:rPr>
              <w:tab/>
            </w:r>
          </w:p>
        </w:tc>
        <w:tc>
          <w:tcPr>
            <w:tcW w:w="2295" w:type="dxa"/>
          </w:tcPr>
          <w:p w:rsidR="000718A1" w:rsidRDefault="00CE1369">
            <w:r w:rsidRPr="00006E12">
              <w:rPr>
                <w:rFonts w:ascii="Calibri" w:hAnsi="Calibri"/>
              </w:rPr>
              <w:t>-0.4 (-1.3, 1.1)</w:t>
            </w:r>
          </w:p>
        </w:tc>
        <w:tc>
          <w:tcPr>
            <w:tcW w:w="2295" w:type="dxa"/>
          </w:tcPr>
          <w:p w:rsidR="000718A1" w:rsidRDefault="00CE1369">
            <w:r>
              <w:t>19</w:t>
            </w:r>
          </w:p>
        </w:tc>
      </w:tr>
      <w:tr w:rsidR="000718A1" w:rsidTr="005865BB">
        <w:trPr>
          <w:trHeight w:val="288"/>
        </w:trPr>
        <w:tc>
          <w:tcPr>
            <w:tcW w:w="3870" w:type="dxa"/>
          </w:tcPr>
          <w:p w:rsidR="000718A1" w:rsidRDefault="00821617" w:rsidP="005865BB">
            <w:r>
              <w:t>Physical exam</w:t>
            </w:r>
          </w:p>
        </w:tc>
        <w:tc>
          <w:tcPr>
            <w:tcW w:w="2295" w:type="dxa"/>
          </w:tcPr>
          <w:p w:rsidR="000718A1" w:rsidRDefault="000718A1"/>
        </w:tc>
        <w:tc>
          <w:tcPr>
            <w:tcW w:w="2295" w:type="dxa"/>
          </w:tcPr>
          <w:p w:rsidR="000718A1" w:rsidRDefault="000718A1"/>
        </w:tc>
      </w:tr>
      <w:tr w:rsidR="000718A1" w:rsidTr="005865BB">
        <w:trPr>
          <w:trHeight w:val="288"/>
        </w:trPr>
        <w:tc>
          <w:tcPr>
            <w:tcW w:w="3870" w:type="dxa"/>
          </w:tcPr>
          <w:p w:rsidR="000718A1" w:rsidRDefault="005865BB">
            <w:r>
              <w:t xml:space="preserve">      </w:t>
            </w:r>
            <w:r w:rsidR="00821617">
              <w:t xml:space="preserve">Right </w:t>
            </w:r>
            <w:r w:rsidR="00821617" w:rsidRPr="00006E12">
              <w:rPr>
                <w:rFonts w:ascii="Calibri" w:hAnsi="Calibri"/>
              </w:rPr>
              <w:t xml:space="preserve">upper quadrant </w:t>
            </w:r>
            <w:r w:rsidR="00821617">
              <w:rPr>
                <w:rFonts w:ascii="Calibri" w:hAnsi="Calibri"/>
              </w:rPr>
              <w:t>t</w:t>
            </w:r>
            <w:r w:rsidR="00821617" w:rsidRPr="00006E12">
              <w:rPr>
                <w:rFonts w:ascii="Calibri" w:hAnsi="Calibri"/>
              </w:rPr>
              <w:t>enderness (%)</w:t>
            </w:r>
          </w:p>
        </w:tc>
        <w:tc>
          <w:tcPr>
            <w:tcW w:w="2295" w:type="dxa"/>
          </w:tcPr>
          <w:p w:rsidR="000718A1" w:rsidRDefault="00821617">
            <w:r>
              <w:t>24</w:t>
            </w:r>
          </w:p>
        </w:tc>
        <w:tc>
          <w:tcPr>
            <w:tcW w:w="2295" w:type="dxa"/>
          </w:tcPr>
          <w:p w:rsidR="000718A1" w:rsidRDefault="00821617">
            <w:r>
              <w:t>25</w:t>
            </w:r>
          </w:p>
        </w:tc>
      </w:tr>
      <w:tr w:rsidR="000718A1" w:rsidTr="005865BB">
        <w:trPr>
          <w:trHeight w:val="288"/>
        </w:trPr>
        <w:tc>
          <w:tcPr>
            <w:tcW w:w="3870" w:type="dxa"/>
          </w:tcPr>
          <w:p w:rsidR="000718A1" w:rsidRDefault="005865BB" w:rsidP="00821617">
            <w:r>
              <w:t xml:space="preserve">      </w:t>
            </w:r>
            <w:r w:rsidR="00821617">
              <w:t xml:space="preserve">Abdominal </w:t>
            </w:r>
            <w:r w:rsidR="00821617" w:rsidRPr="00006E12">
              <w:rPr>
                <w:rFonts w:ascii="Calibri" w:hAnsi="Calibri"/>
              </w:rPr>
              <w:t>distention (%)</w:t>
            </w:r>
          </w:p>
        </w:tc>
        <w:tc>
          <w:tcPr>
            <w:tcW w:w="2295" w:type="dxa"/>
          </w:tcPr>
          <w:p w:rsidR="000718A1" w:rsidRDefault="00821617">
            <w:r>
              <w:t>24</w:t>
            </w:r>
          </w:p>
        </w:tc>
        <w:tc>
          <w:tcPr>
            <w:tcW w:w="2295" w:type="dxa"/>
          </w:tcPr>
          <w:p w:rsidR="000718A1" w:rsidRDefault="00821617">
            <w:r>
              <w:t>21</w:t>
            </w:r>
          </w:p>
        </w:tc>
      </w:tr>
      <w:tr w:rsidR="000718A1" w:rsidTr="005865BB">
        <w:trPr>
          <w:trHeight w:val="288"/>
        </w:trPr>
        <w:tc>
          <w:tcPr>
            <w:tcW w:w="3870" w:type="dxa"/>
          </w:tcPr>
          <w:p w:rsidR="000718A1" w:rsidRDefault="00821617" w:rsidP="005865BB">
            <w:r>
              <w:t>Laboratory Tests</w:t>
            </w:r>
          </w:p>
        </w:tc>
        <w:tc>
          <w:tcPr>
            <w:tcW w:w="2295" w:type="dxa"/>
          </w:tcPr>
          <w:p w:rsidR="000718A1" w:rsidRDefault="000718A1"/>
        </w:tc>
        <w:tc>
          <w:tcPr>
            <w:tcW w:w="2295" w:type="dxa"/>
          </w:tcPr>
          <w:p w:rsidR="000718A1" w:rsidRDefault="000718A1"/>
        </w:tc>
      </w:tr>
      <w:tr w:rsidR="000718A1" w:rsidTr="005865BB">
        <w:trPr>
          <w:trHeight w:val="288"/>
        </w:trPr>
        <w:tc>
          <w:tcPr>
            <w:tcW w:w="3870" w:type="dxa"/>
          </w:tcPr>
          <w:p w:rsidR="000718A1" w:rsidRDefault="005865BB">
            <w:r>
              <w:t xml:space="preserve">      </w:t>
            </w:r>
            <w:r w:rsidR="00821617">
              <w:t xml:space="preserve">AST </w:t>
            </w:r>
            <w:r w:rsidR="00821617">
              <w:rPr>
                <w:rFonts w:ascii="Calibri" w:hAnsi="Calibri"/>
              </w:rPr>
              <w:t>(</w:t>
            </w:r>
            <w:r w:rsidR="00821617" w:rsidRPr="00006E12">
              <w:rPr>
                <w:rFonts w:ascii="Calibri" w:hAnsi="Calibri"/>
              </w:rPr>
              <w:t>u/l)</w:t>
            </w:r>
          </w:p>
        </w:tc>
        <w:tc>
          <w:tcPr>
            <w:tcW w:w="2295" w:type="dxa"/>
          </w:tcPr>
          <w:p w:rsidR="000718A1" w:rsidRDefault="00821617">
            <w:r w:rsidRPr="00006E12">
              <w:rPr>
                <w:rFonts w:ascii="Calibri" w:hAnsi="Calibri"/>
              </w:rPr>
              <w:t>29 (17, 40)</w:t>
            </w:r>
          </w:p>
        </w:tc>
        <w:tc>
          <w:tcPr>
            <w:tcW w:w="2295" w:type="dxa"/>
          </w:tcPr>
          <w:p w:rsidR="000718A1" w:rsidRDefault="00821617">
            <w:r>
              <w:t>25</w:t>
            </w:r>
          </w:p>
        </w:tc>
      </w:tr>
      <w:tr w:rsidR="000718A1" w:rsidTr="005865BB">
        <w:trPr>
          <w:trHeight w:val="288"/>
        </w:trPr>
        <w:tc>
          <w:tcPr>
            <w:tcW w:w="3870" w:type="dxa"/>
          </w:tcPr>
          <w:p w:rsidR="000718A1" w:rsidRDefault="005865BB">
            <w:r>
              <w:t xml:space="preserve">      </w:t>
            </w:r>
            <w:r w:rsidR="00821617">
              <w:t xml:space="preserve">ALT </w:t>
            </w:r>
            <w:r w:rsidR="00821617">
              <w:rPr>
                <w:rFonts w:ascii="Calibri" w:hAnsi="Calibri"/>
              </w:rPr>
              <w:t>(</w:t>
            </w:r>
            <w:r w:rsidR="00821617" w:rsidRPr="00006E12">
              <w:rPr>
                <w:rFonts w:ascii="Calibri" w:hAnsi="Calibri"/>
              </w:rPr>
              <w:t>u/l)</w:t>
            </w:r>
          </w:p>
        </w:tc>
        <w:tc>
          <w:tcPr>
            <w:tcW w:w="2295" w:type="dxa"/>
          </w:tcPr>
          <w:p w:rsidR="000718A1" w:rsidRDefault="00821617">
            <w:r>
              <w:rPr>
                <w:rFonts w:ascii="Calibri" w:hAnsi="Calibri"/>
              </w:rPr>
              <w:t>26 (19, 41</w:t>
            </w:r>
            <w:r w:rsidRPr="00006E12">
              <w:rPr>
                <w:rFonts w:ascii="Calibri" w:hAnsi="Calibri"/>
              </w:rPr>
              <w:t>)</w:t>
            </w:r>
          </w:p>
        </w:tc>
        <w:tc>
          <w:tcPr>
            <w:tcW w:w="2295" w:type="dxa"/>
          </w:tcPr>
          <w:p w:rsidR="000718A1" w:rsidRDefault="00821617">
            <w:r>
              <w:t>22</w:t>
            </w:r>
          </w:p>
        </w:tc>
      </w:tr>
      <w:tr w:rsidR="000718A1" w:rsidTr="005865BB">
        <w:trPr>
          <w:trHeight w:val="288"/>
        </w:trPr>
        <w:tc>
          <w:tcPr>
            <w:tcW w:w="3870" w:type="dxa"/>
          </w:tcPr>
          <w:p w:rsidR="000718A1" w:rsidRDefault="005865BB" w:rsidP="00821617">
            <w:r>
              <w:t xml:space="preserve">      </w:t>
            </w:r>
            <w:r w:rsidR="00821617">
              <w:t xml:space="preserve">Alkaline phosphatase </w:t>
            </w:r>
            <w:r w:rsidR="00821617">
              <w:rPr>
                <w:rFonts w:ascii="Calibri" w:hAnsi="Calibri"/>
              </w:rPr>
              <w:t>(</w:t>
            </w:r>
            <w:r w:rsidR="00821617" w:rsidRPr="00006E12">
              <w:rPr>
                <w:rFonts w:ascii="Calibri" w:hAnsi="Calibri"/>
              </w:rPr>
              <w:t>u/l)</w:t>
            </w:r>
          </w:p>
        </w:tc>
        <w:tc>
          <w:tcPr>
            <w:tcW w:w="2295" w:type="dxa"/>
          </w:tcPr>
          <w:p w:rsidR="000718A1" w:rsidRDefault="00821617">
            <w:r w:rsidRPr="00006E12">
              <w:rPr>
                <w:rFonts w:ascii="Calibri" w:hAnsi="Calibri"/>
              </w:rPr>
              <w:t xml:space="preserve">108 (75, </w:t>
            </w:r>
            <w:r>
              <w:rPr>
                <w:rFonts w:ascii="Calibri" w:hAnsi="Calibri"/>
              </w:rPr>
              <w:t>180</w:t>
            </w:r>
            <w:r w:rsidRPr="00006E12">
              <w:rPr>
                <w:rFonts w:ascii="Calibri" w:hAnsi="Calibri"/>
              </w:rPr>
              <w:t>)</w:t>
            </w:r>
          </w:p>
        </w:tc>
        <w:tc>
          <w:tcPr>
            <w:tcW w:w="2295" w:type="dxa"/>
          </w:tcPr>
          <w:p w:rsidR="000718A1" w:rsidRDefault="00821617">
            <w:r>
              <w:t>25</w:t>
            </w:r>
          </w:p>
        </w:tc>
      </w:tr>
      <w:tr w:rsidR="000718A1" w:rsidTr="005865BB">
        <w:trPr>
          <w:trHeight w:val="288"/>
        </w:trPr>
        <w:tc>
          <w:tcPr>
            <w:tcW w:w="3870" w:type="dxa"/>
          </w:tcPr>
          <w:p w:rsidR="000718A1" w:rsidRDefault="005865BB">
            <w:r>
              <w:t xml:space="preserve">      </w:t>
            </w:r>
            <w:r w:rsidR="00821617">
              <w:t xml:space="preserve">Total </w:t>
            </w:r>
            <w:r w:rsidR="00821617" w:rsidRPr="00006E12">
              <w:rPr>
                <w:rFonts w:ascii="Calibri" w:hAnsi="Calibri"/>
              </w:rPr>
              <w:t>bilirubin</w:t>
            </w:r>
            <w:r w:rsidR="00821617">
              <w:rPr>
                <w:rFonts w:ascii="Calibri" w:hAnsi="Calibri"/>
              </w:rPr>
              <w:t xml:space="preserve"> </w:t>
            </w:r>
            <w:r w:rsidR="00821617" w:rsidRPr="00006E12">
              <w:rPr>
                <w:rFonts w:ascii="Calibri" w:hAnsi="Calibri"/>
              </w:rPr>
              <w:t>(mg/dl)</w:t>
            </w:r>
          </w:p>
        </w:tc>
        <w:tc>
          <w:tcPr>
            <w:tcW w:w="2295" w:type="dxa"/>
          </w:tcPr>
          <w:p w:rsidR="000718A1" w:rsidRDefault="00821617">
            <w:r>
              <w:rPr>
                <w:rFonts w:ascii="Calibri" w:hAnsi="Calibri"/>
              </w:rPr>
              <w:t xml:space="preserve">0.4 (0.3, </w:t>
            </w:r>
            <w:r w:rsidRPr="00006E12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.6</w:t>
            </w:r>
            <w:r w:rsidRPr="00006E12">
              <w:rPr>
                <w:rFonts w:ascii="Calibri" w:hAnsi="Calibri"/>
              </w:rPr>
              <w:t>)</w:t>
            </w:r>
          </w:p>
        </w:tc>
        <w:tc>
          <w:tcPr>
            <w:tcW w:w="2295" w:type="dxa"/>
          </w:tcPr>
          <w:p w:rsidR="000718A1" w:rsidRDefault="00821617">
            <w:r>
              <w:t>21</w:t>
            </w:r>
          </w:p>
        </w:tc>
      </w:tr>
      <w:tr w:rsidR="000718A1" w:rsidTr="005865BB">
        <w:trPr>
          <w:trHeight w:val="288"/>
        </w:trPr>
        <w:tc>
          <w:tcPr>
            <w:tcW w:w="3870" w:type="dxa"/>
          </w:tcPr>
          <w:p w:rsidR="000718A1" w:rsidRDefault="00821617" w:rsidP="005865BB">
            <w:r>
              <w:t>Abdominal ultrasound</w:t>
            </w:r>
          </w:p>
        </w:tc>
        <w:tc>
          <w:tcPr>
            <w:tcW w:w="2295" w:type="dxa"/>
          </w:tcPr>
          <w:p w:rsidR="000718A1" w:rsidRDefault="000718A1"/>
        </w:tc>
        <w:tc>
          <w:tcPr>
            <w:tcW w:w="2295" w:type="dxa"/>
          </w:tcPr>
          <w:p w:rsidR="000718A1" w:rsidRDefault="000718A1"/>
        </w:tc>
      </w:tr>
      <w:tr w:rsidR="000718A1" w:rsidTr="005865BB">
        <w:trPr>
          <w:trHeight w:val="288"/>
        </w:trPr>
        <w:tc>
          <w:tcPr>
            <w:tcW w:w="3870" w:type="dxa"/>
          </w:tcPr>
          <w:p w:rsidR="000718A1" w:rsidRDefault="005865BB">
            <w:r>
              <w:t xml:space="preserve">      </w:t>
            </w:r>
            <w:r w:rsidR="00821617">
              <w:t>Gallstones</w:t>
            </w:r>
            <w:r w:rsidR="00477721">
              <w:t xml:space="preserve"> </w:t>
            </w:r>
            <w:r w:rsidR="00477721" w:rsidRPr="00006E12">
              <w:rPr>
                <w:rFonts w:ascii="Calibri" w:hAnsi="Calibri"/>
              </w:rPr>
              <w:t>(%)</w:t>
            </w:r>
          </w:p>
        </w:tc>
        <w:tc>
          <w:tcPr>
            <w:tcW w:w="2295" w:type="dxa"/>
          </w:tcPr>
          <w:p w:rsidR="000718A1" w:rsidRDefault="00821617">
            <w:r>
              <w:t>70</w:t>
            </w:r>
          </w:p>
        </w:tc>
        <w:tc>
          <w:tcPr>
            <w:tcW w:w="2295" w:type="dxa"/>
          </w:tcPr>
          <w:p w:rsidR="000718A1" w:rsidRDefault="00821617">
            <w:r>
              <w:t>40</w:t>
            </w:r>
          </w:p>
        </w:tc>
      </w:tr>
      <w:tr w:rsidR="000718A1" w:rsidTr="005865BB">
        <w:trPr>
          <w:trHeight w:val="288"/>
        </w:trPr>
        <w:tc>
          <w:tcPr>
            <w:tcW w:w="3870" w:type="dxa"/>
          </w:tcPr>
          <w:p w:rsidR="000718A1" w:rsidRDefault="005865BB">
            <w:r>
              <w:t xml:space="preserve">      </w:t>
            </w:r>
            <w:r w:rsidR="00821617">
              <w:t>Dilated duct</w:t>
            </w:r>
            <w:r w:rsidR="00477721">
              <w:t xml:space="preserve"> </w:t>
            </w:r>
            <w:r w:rsidR="00477721" w:rsidRPr="00006E12">
              <w:rPr>
                <w:rFonts w:ascii="Calibri" w:hAnsi="Calibri"/>
              </w:rPr>
              <w:t>(%)</w:t>
            </w:r>
          </w:p>
        </w:tc>
        <w:tc>
          <w:tcPr>
            <w:tcW w:w="2295" w:type="dxa"/>
          </w:tcPr>
          <w:p w:rsidR="000718A1" w:rsidRDefault="00821617">
            <w:r>
              <w:t>15</w:t>
            </w:r>
          </w:p>
        </w:tc>
        <w:tc>
          <w:tcPr>
            <w:tcW w:w="2295" w:type="dxa"/>
          </w:tcPr>
          <w:p w:rsidR="000718A1" w:rsidRDefault="00821617">
            <w:r>
              <w:t>26</w:t>
            </w:r>
          </w:p>
        </w:tc>
      </w:tr>
      <w:tr w:rsidR="000718A1" w:rsidTr="005865BB">
        <w:trPr>
          <w:trHeight w:val="288"/>
        </w:trPr>
        <w:tc>
          <w:tcPr>
            <w:tcW w:w="3870" w:type="dxa"/>
          </w:tcPr>
          <w:p w:rsidR="000718A1" w:rsidRDefault="00477721" w:rsidP="005865BB">
            <w:r>
              <w:t>CT scan</w:t>
            </w:r>
          </w:p>
        </w:tc>
        <w:tc>
          <w:tcPr>
            <w:tcW w:w="2295" w:type="dxa"/>
          </w:tcPr>
          <w:p w:rsidR="000718A1" w:rsidRDefault="000718A1"/>
        </w:tc>
        <w:tc>
          <w:tcPr>
            <w:tcW w:w="2295" w:type="dxa"/>
          </w:tcPr>
          <w:p w:rsidR="000718A1" w:rsidRDefault="000718A1"/>
        </w:tc>
      </w:tr>
      <w:tr w:rsidR="000718A1" w:rsidTr="005865BB">
        <w:trPr>
          <w:trHeight w:val="288"/>
        </w:trPr>
        <w:tc>
          <w:tcPr>
            <w:tcW w:w="3870" w:type="dxa"/>
          </w:tcPr>
          <w:p w:rsidR="000718A1" w:rsidRDefault="00910176">
            <w:r>
              <w:t xml:space="preserve"> </w:t>
            </w:r>
            <w:r w:rsidR="005865BB">
              <w:t xml:space="preserve">      </w:t>
            </w:r>
            <w:r>
              <w:t xml:space="preserve">Gallstones </w:t>
            </w:r>
            <w:r w:rsidRPr="00006E12">
              <w:rPr>
                <w:rFonts w:ascii="Calibri" w:hAnsi="Calibri"/>
              </w:rPr>
              <w:t>(%)</w:t>
            </w:r>
          </w:p>
        </w:tc>
        <w:tc>
          <w:tcPr>
            <w:tcW w:w="2295" w:type="dxa"/>
          </w:tcPr>
          <w:p w:rsidR="000718A1" w:rsidRDefault="00910176">
            <w:r>
              <w:t>31</w:t>
            </w:r>
          </w:p>
        </w:tc>
        <w:tc>
          <w:tcPr>
            <w:tcW w:w="2295" w:type="dxa"/>
          </w:tcPr>
          <w:p w:rsidR="000718A1" w:rsidRDefault="00910176">
            <w:r>
              <w:t>13</w:t>
            </w:r>
          </w:p>
        </w:tc>
      </w:tr>
      <w:tr w:rsidR="000718A1" w:rsidTr="005865BB">
        <w:trPr>
          <w:trHeight w:val="288"/>
        </w:trPr>
        <w:tc>
          <w:tcPr>
            <w:tcW w:w="3870" w:type="dxa"/>
          </w:tcPr>
          <w:p w:rsidR="000718A1" w:rsidRDefault="00477721" w:rsidP="005865BB">
            <w:r>
              <w:t>CCK</w:t>
            </w:r>
            <w:r w:rsidRPr="005865BB">
              <w:rPr>
                <w:rFonts w:ascii="Calibri" w:hAnsi="Calibri"/>
              </w:rPr>
              <w:t>-HIDA scan</w:t>
            </w:r>
          </w:p>
        </w:tc>
        <w:tc>
          <w:tcPr>
            <w:tcW w:w="2295" w:type="dxa"/>
          </w:tcPr>
          <w:p w:rsidR="000718A1" w:rsidRDefault="000718A1"/>
        </w:tc>
        <w:tc>
          <w:tcPr>
            <w:tcW w:w="2295" w:type="dxa"/>
          </w:tcPr>
          <w:p w:rsidR="000718A1" w:rsidRDefault="000718A1"/>
        </w:tc>
      </w:tr>
      <w:tr w:rsidR="000718A1" w:rsidTr="005865BB">
        <w:trPr>
          <w:trHeight w:val="288"/>
        </w:trPr>
        <w:tc>
          <w:tcPr>
            <w:tcW w:w="3870" w:type="dxa"/>
          </w:tcPr>
          <w:p w:rsidR="000718A1" w:rsidRDefault="005865BB">
            <w:r>
              <w:t xml:space="preserve">      </w:t>
            </w:r>
            <w:r w:rsidR="00910176">
              <w:t xml:space="preserve">Delayed emptying </w:t>
            </w:r>
            <w:r w:rsidR="00910176" w:rsidRPr="00006E12">
              <w:rPr>
                <w:rFonts w:ascii="Calibri" w:hAnsi="Calibri"/>
              </w:rPr>
              <w:t>(%)</w:t>
            </w:r>
          </w:p>
        </w:tc>
        <w:tc>
          <w:tcPr>
            <w:tcW w:w="2295" w:type="dxa"/>
          </w:tcPr>
          <w:p w:rsidR="000718A1" w:rsidRDefault="00910176">
            <w:r>
              <w:t>90</w:t>
            </w:r>
          </w:p>
        </w:tc>
        <w:tc>
          <w:tcPr>
            <w:tcW w:w="2295" w:type="dxa"/>
          </w:tcPr>
          <w:p w:rsidR="000718A1" w:rsidRDefault="00910176">
            <w:r>
              <w:t>21</w:t>
            </w:r>
          </w:p>
        </w:tc>
      </w:tr>
      <w:tr w:rsidR="000718A1" w:rsidTr="005865BB">
        <w:trPr>
          <w:trHeight w:val="288"/>
        </w:trPr>
        <w:tc>
          <w:tcPr>
            <w:tcW w:w="3870" w:type="dxa"/>
          </w:tcPr>
          <w:p w:rsidR="000718A1" w:rsidRDefault="00477721" w:rsidP="005865BB">
            <w:r w:rsidRPr="005865BB">
              <w:rPr>
                <w:rFonts w:ascii="Calibri" w:hAnsi="Calibri"/>
              </w:rPr>
              <w:t xml:space="preserve">Age (y) at diagnosis </w:t>
            </w:r>
            <w:r w:rsidRPr="005865BB">
              <w:rPr>
                <w:rFonts w:ascii="Calibri" w:hAnsi="Calibri"/>
              </w:rPr>
              <w:tab/>
            </w:r>
          </w:p>
        </w:tc>
        <w:tc>
          <w:tcPr>
            <w:tcW w:w="2295" w:type="dxa"/>
          </w:tcPr>
          <w:p w:rsidR="000718A1" w:rsidRDefault="00910176">
            <w:r>
              <w:rPr>
                <w:rFonts w:ascii="Calibri" w:hAnsi="Calibri"/>
              </w:rPr>
              <w:t>21 (15, 26</w:t>
            </w:r>
            <w:r w:rsidRPr="00006E12">
              <w:rPr>
                <w:rFonts w:ascii="Calibri" w:hAnsi="Calibri"/>
              </w:rPr>
              <w:t>)</w:t>
            </w:r>
          </w:p>
        </w:tc>
        <w:tc>
          <w:tcPr>
            <w:tcW w:w="2295" w:type="dxa"/>
          </w:tcPr>
          <w:p w:rsidR="000718A1" w:rsidRDefault="00910176">
            <w:r>
              <w:t>39</w:t>
            </w:r>
          </w:p>
        </w:tc>
      </w:tr>
      <w:tr w:rsidR="000718A1" w:rsidTr="005865BB">
        <w:trPr>
          <w:trHeight w:val="288"/>
        </w:trPr>
        <w:tc>
          <w:tcPr>
            <w:tcW w:w="3870" w:type="dxa"/>
          </w:tcPr>
          <w:p w:rsidR="000718A1" w:rsidRDefault="00910176" w:rsidP="005865BB">
            <w:r>
              <w:t xml:space="preserve">Surgery </w:t>
            </w:r>
            <w:r w:rsidRPr="005865BB">
              <w:rPr>
                <w:rFonts w:ascii="Calibri" w:hAnsi="Calibri"/>
              </w:rPr>
              <w:t>(%)</w:t>
            </w:r>
          </w:p>
        </w:tc>
        <w:tc>
          <w:tcPr>
            <w:tcW w:w="2295" w:type="dxa"/>
          </w:tcPr>
          <w:p w:rsidR="000718A1" w:rsidRDefault="00910176">
            <w:r>
              <w:t>85</w:t>
            </w:r>
          </w:p>
        </w:tc>
        <w:tc>
          <w:tcPr>
            <w:tcW w:w="2295" w:type="dxa"/>
          </w:tcPr>
          <w:p w:rsidR="000718A1" w:rsidRDefault="00910176">
            <w:r>
              <w:t>46</w:t>
            </w:r>
          </w:p>
        </w:tc>
      </w:tr>
      <w:tr w:rsidR="000718A1" w:rsidTr="005865BB">
        <w:trPr>
          <w:trHeight w:val="288"/>
        </w:trPr>
        <w:tc>
          <w:tcPr>
            <w:tcW w:w="3870" w:type="dxa"/>
          </w:tcPr>
          <w:p w:rsidR="000718A1" w:rsidRDefault="00910176" w:rsidP="005865BB">
            <w:r>
              <w:lastRenderedPageBreak/>
              <w:t xml:space="preserve">Procedure </w:t>
            </w:r>
          </w:p>
        </w:tc>
        <w:tc>
          <w:tcPr>
            <w:tcW w:w="2295" w:type="dxa"/>
          </w:tcPr>
          <w:p w:rsidR="000718A1" w:rsidRDefault="000718A1"/>
        </w:tc>
        <w:tc>
          <w:tcPr>
            <w:tcW w:w="2295" w:type="dxa"/>
          </w:tcPr>
          <w:p w:rsidR="000718A1" w:rsidRDefault="000718A1"/>
        </w:tc>
      </w:tr>
      <w:tr w:rsidR="000718A1" w:rsidTr="005865BB">
        <w:trPr>
          <w:trHeight w:val="288"/>
        </w:trPr>
        <w:tc>
          <w:tcPr>
            <w:tcW w:w="3870" w:type="dxa"/>
          </w:tcPr>
          <w:p w:rsidR="000718A1" w:rsidRDefault="005865BB">
            <w:r>
              <w:t xml:space="preserve">      </w:t>
            </w:r>
            <w:r w:rsidR="00910176" w:rsidRPr="00006E12">
              <w:rPr>
                <w:rFonts w:ascii="Calibri" w:hAnsi="Calibri"/>
              </w:rPr>
              <w:t>Laparoscopy (%)</w:t>
            </w:r>
          </w:p>
        </w:tc>
        <w:tc>
          <w:tcPr>
            <w:tcW w:w="2295" w:type="dxa"/>
          </w:tcPr>
          <w:p w:rsidR="000718A1" w:rsidRDefault="00910176">
            <w:r>
              <w:t>81</w:t>
            </w:r>
          </w:p>
        </w:tc>
        <w:tc>
          <w:tcPr>
            <w:tcW w:w="2295" w:type="dxa"/>
          </w:tcPr>
          <w:p w:rsidR="000718A1" w:rsidRDefault="00910176">
            <w:r>
              <w:t>37</w:t>
            </w:r>
          </w:p>
        </w:tc>
      </w:tr>
      <w:tr w:rsidR="000718A1" w:rsidTr="005865BB">
        <w:trPr>
          <w:trHeight w:val="288"/>
        </w:trPr>
        <w:tc>
          <w:tcPr>
            <w:tcW w:w="3870" w:type="dxa"/>
          </w:tcPr>
          <w:p w:rsidR="000718A1" w:rsidRDefault="00910176" w:rsidP="005865BB">
            <w:r w:rsidRPr="005865BB">
              <w:rPr>
                <w:rFonts w:ascii="Calibri" w:hAnsi="Calibri"/>
              </w:rPr>
              <w:t>Age (y) at surgery</w:t>
            </w:r>
          </w:p>
        </w:tc>
        <w:tc>
          <w:tcPr>
            <w:tcW w:w="2295" w:type="dxa"/>
          </w:tcPr>
          <w:p w:rsidR="000718A1" w:rsidRDefault="00910176">
            <w:r w:rsidRPr="009F3E25">
              <w:rPr>
                <w:rFonts w:ascii="Calibri" w:hAnsi="Calibri"/>
              </w:rPr>
              <w:t>21 (1</w:t>
            </w:r>
            <w:r>
              <w:rPr>
                <w:rFonts w:ascii="Calibri" w:hAnsi="Calibri"/>
              </w:rPr>
              <w:t>5</w:t>
            </w:r>
            <w:r w:rsidRPr="009F3E25">
              <w:rPr>
                <w:rFonts w:ascii="Calibri" w:hAnsi="Calibri"/>
              </w:rPr>
              <w:t>, 2</w:t>
            </w:r>
            <w:r>
              <w:rPr>
                <w:rFonts w:ascii="Calibri" w:hAnsi="Calibri"/>
              </w:rPr>
              <w:t>6</w:t>
            </w:r>
            <w:r w:rsidRPr="009F3E25">
              <w:rPr>
                <w:rFonts w:ascii="Calibri" w:hAnsi="Calibri"/>
              </w:rPr>
              <w:t>)</w:t>
            </w:r>
          </w:p>
        </w:tc>
        <w:tc>
          <w:tcPr>
            <w:tcW w:w="2295" w:type="dxa"/>
          </w:tcPr>
          <w:p w:rsidR="000718A1" w:rsidRDefault="00910176">
            <w:r>
              <w:t>38</w:t>
            </w:r>
          </w:p>
        </w:tc>
      </w:tr>
      <w:tr w:rsidR="000718A1" w:rsidTr="005865BB">
        <w:trPr>
          <w:trHeight w:val="288"/>
        </w:trPr>
        <w:tc>
          <w:tcPr>
            <w:tcW w:w="3870" w:type="dxa"/>
          </w:tcPr>
          <w:p w:rsidR="000718A1" w:rsidRDefault="00910176" w:rsidP="005865BB">
            <w:r>
              <w:t>Pathology</w:t>
            </w:r>
          </w:p>
        </w:tc>
        <w:tc>
          <w:tcPr>
            <w:tcW w:w="2295" w:type="dxa"/>
          </w:tcPr>
          <w:p w:rsidR="000718A1" w:rsidRDefault="000718A1"/>
        </w:tc>
        <w:tc>
          <w:tcPr>
            <w:tcW w:w="2295" w:type="dxa"/>
          </w:tcPr>
          <w:p w:rsidR="000718A1" w:rsidRDefault="000718A1"/>
        </w:tc>
      </w:tr>
      <w:tr w:rsidR="000718A1" w:rsidTr="005865BB">
        <w:trPr>
          <w:trHeight w:val="288"/>
        </w:trPr>
        <w:tc>
          <w:tcPr>
            <w:tcW w:w="3870" w:type="dxa"/>
          </w:tcPr>
          <w:p w:rsidR="000718A1" w:rsidRDefault="005865BB">
            <w:r>
              <w:t xml:space="preserve">      </w:t>
            </w:r>
            <w:r w:rsidR="00910176" w:rsidRPr="007F157C">
              <w:rPr>
                <w:rFonts w:ascii="Calibri" w:hAnsi="Calibri"/>
              </w:rPr>
              <w:t>Cholecystitis (%)</w:t>
            </w:r>
          </w:p>
        </w:tc>
        <w:tc>
          <w:tcPr>
            <w:tcW w:w="2295" w:type="dxa"/>
          </w:tcPr>
          <w:p w:rsidR="000718A1" w:rsidRDefault="00910176">
            <w:r>
              <w:t>77</w:t>
            </w:r>
          </w:p>
        </w:tc>
        <w:tc>
          <w:tcPr>
            <w:tcW w:w="2295" w:type="dxa"/>
          </w:tcPr>
          <w:p w:rsidR="000718A1" w:rsidRDefault="00910176">
            <w:r>
              <w:t>31</w:t>
            </w:r>
          </w:p>
        </w:tc>
      </w:tr>
      <w:tr w:rsidR="000718A1" w:rsidTr="005865BB">
        <w:trPr>
          <w:trHeight w:val="288"/>
        </w:trPr>
        <w:tc>
          <w:tcPr>
            <w:tcW w:w="3870" w:type="dxa"/>
            <w:tcBorders>
              <w:bottom w:val="single" w:sz="4" w:space="0" w:color="auto"/>
            </w:tcBorders>
          </w:tcPr>
          <w:p w:rsidR="000718A1" w:rsidRDefault="005865BB" w:rsidP="006C071A">
            <w:r>
              <w:t xml:space="preserve">      </w:t>
            </w:r>
            <w:r w:rsidR="00910176" w:rsidRPr="001D4F43">
              <w:rPr>
                <w:rFonts w:ascii="Calibri" w:hAnsi="Calibri"/>
              </w:rPr>
              <w:t>Chole</w:t>
            </w:r>
            <w:r w:rsidR="006C071A" w:rsidRPr="001D4F43">
              <w:rPr>
                <w:rFonts w:ascii="Calibri" w:hAnsi="Calibri"/>
              </w:rPr>
              <w:t>lithiasis</w:t>
            </w:r>
            <w:r w:rsidR="00910176" w:rsidRPr="007F157C">
              <w:rPr>
                <w:rFonts w:ascii="Calibri" w:hAnsi="Calibri"/>
              </w:rPr>
              <w:t xml:space="preserve"> (%)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0718A1" w:rsidRDefault="00910176">
            <w:r>
              <w:t>65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0718A1" w:rsidRDefault="00910176">
            <w:r>
              <w:t>31</w:t>
            </w:r>
          </w:p>
        </w:tc>
      </w:tr>
      <w:tr w:rsidR="00910176" w:rsidTr="005865BB">
        <w:trPr>
          <w:trHeight w:val="288"/>
        </w:trPr>
        <w:tc>
          <w:tcPr>
            <w:tcW w:w="8460" w:type="dxa"/>
            <w:gridSpan w:val="3"/>
            <w:tcBorders>
              <w:top w:val="single" w:sz="4" w:space="0" w:color="auto"/>
            </w:tcBorders>
          </w:tcPr>
          <w:p w:rsidR="00910176" w:rsidRDefault="00910176">
            <w:r>
              <w:rPr>
                <w:rFonts w:ascii="Calibri" w:hAnsi="Calibri"/>
              </w:rPr>
              <w:t>*Values expressed as median, first and third quartiles or proportion (%) where indicated</w:t>
            </w:r>
          </w:p>
        </w:tc>
      </w:tr>
    </w:tbl>
    <w:p w:rsidR="005E3BB7" w:rsidRDefault="005E3BB7">
      <w:bookmarkStart w:id="0" w:name="_GoBack"/>
      <w:bookmarkEnd w:id="0"/>
    </w:p>
    <w:sectPr w:rsidR="005E3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A4CE7"/>
    <w:multiLevelType w:val="hybridMultilevel"/>
    <w:tmpl w:val="FC4486D0"/>
    <w:lvl w:ilvl="0" w:tplc="D7FEE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C5249"/>
    <w:multiLevelType w:val="hybridMultilevel"/>
    <w:tmpl w:val="31889E2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pStyle w:val="Level4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FF"/>
    <w:rsid w:val="000718A1"/>
    <w:rsid w:val="001553B9"/>
    <w:rsid w:val="001D4F43"/>
    <w:rsid w:val="002A7AFF"/>
    <w:rsid w:val="004236E8"/>
    <w:rsid w:val="00477721"/>
    <w:rsid w:val="005865BB"/>
    <w:rsid w:val="005E3BB7"/>
    <w:rsid w:val="006C071A"/>
    <w:rsid w:val="00711284"/>
    <w:rsid w:val="007A06F0"/>
    <w:rsid w:val="00821617"/>
    <w:rsid w:val="00910176"/>
    <w:rsid w:val="00C5548D"/>
    <w:rsid w:val="00CE1369"/>
    <w:rsid w:val="00DB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E272B-1A1A-4E98-A590-645CDCCD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8A1"/>
    <w:pPr>
      <w:ind w:left="720"/>
      <w:contextualSpacing/>
    </w:pPr>
  </w:style>
  <w:style w:type="paragraph" w:customStyle="1" w:styleId="Level4">
    <w:name w:val="Level 4"/>
    <w:basedOn w:val="Normal"/>
    <w:rsid w:val="000718A1"/>
    <w:pPr>
      <w:widowControl w:val="0"/>
      <w:numPr>
        <w:ilvl w:val="3"/>
        <w:numId w:val="2"/>
      </w:numPr>
      <w:autoSpaceDE w:val="0"/>
      <w:autoSpaceDN w:val="0"/>
      <w:adjustRightInd w:val="0"/>
      <w:spacing w:after="0" w:line="240" w:lineRule="auto"/>
      <w:ind w:left="1440"/>
      <w:outlineLvl w:val="3"/>
    </w:pPr>
    <w:rPr>
      <w:rFonts w:ascii="Times New Roman CYR" w:eastAsia="Times New Roman" w:hAnsi="Times New Roman CY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Coon, Jennifer</dc:creator>
  <cp:keywords/>
  <dc:description/>
  <cp:lastModifiedBy>Coon, Jennifer</cp:lastModifiedBy>
  <cp:revision>3</cp:revision>
  <cp:lastPrinted>2018-09-12T14:15:00Z</cp:lastPrinted>
  <dcterms:created xsi:type="dcterms:W3CDTF">2018-12-17T20:50:00Z</dcterms:created>
  <dcterms:modified xsi:type="dcterms:W3CDTF">2018-12-17T20:50:00Z</dcterms:modified>
</cp:coreProperties>
</file>