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520FC" w14:textId="77777777" w:rsidR="007372D8" w:rsidRPr="003A7ED8" w:rsidRDefault="00DF1371" w:rsidP="007372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7ED8"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7ED8">
        <w:rPr>
          <w:rFonts w:ascii="Times New Roman" w:hAnsi="Times New Roman" w:cs="Times New Roman"/>
          <w:sz w:val="24"/>
          <w:szCs w:val="24"/>
        </w:rPr>
        <w:t xml:space="preserve"> </w:t>
      </w:r>
      <w:r w:rsidR="007372D8" w:rsidRPr="003A7ED8">
        <w:rPr>
          <w:rFonts w:ascii="Times New Roman" w:hAnsi="Times New Roman" w:cs="Times New Roman"/>
          <w:sz w:val="24"/>
          <w:szCs w:val="24"/>
        </w:rPr>
        <w:t xml:space="preserve">Supplemental </w:t>
      </w:r>
      <w:r>
        <w:rPr>
          <w:rFonts w:ascii="Times New Roman" w:hAnsi="Times New Roman" w:cs="Times New Roman"/>
          <w:sz w:val="24"/>
          <w:szCs w:val="24"/>
        </w:rPr>
        <w:t>Digital Content 1.</w:t>
      </w:r>
      <w:r w:rsidR="007372D8" w:rsidRPr="003A7ED8">
        <w:rPr>
          <w:rFonts w:ascii="Times New Roman" w:hAnsi="Times New Roman" w:cs="Times New Roman"/>
          <w:sz w:val="24"/>
          <w:szCs w:val="24"/>
        </w:rPr>
        <w:t xml:space="preserve"> Comparison of baseline characteristics of the study patients with non-participants.</w:t>
      </w: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4390"/>
        <w:gridCol w:w="2686"/>
        <w:gridCol w:w="1691"/>
        <w:gridCol w:w="1151"/>
      </w:tblGrid>
      <w:tr w:rsidR="007372D8" w:rsidRPr="003A7ED8" w14:paraId="3138E5C2" w14:textId="77777777" w:rsidTr="006D07E9">
        <w:trPr>
          <w:trHeight w:val="573"/>
        </w:trPr>
        <w:tc>
          <w:tcPr>
            <w:tcW w:w="4390" w:type="dxa"/>
          </w:tcPr>
          <w:p w14:paraId="76DF51FD" w14:textId="77777777" w:rsidR="007372D8" w:rsidRPr="001B0229" w:rsidRDefault="007372D8" w:rsidP="006D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29"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</w:p>
        </w:tc>
        <w:tc>
          <w:tcPr>
            <w:tcW w:w="2686" w:type="dxa"/>
          </w:tcPr>
          <w:p w14:paraId="70594D12" w14:textId="77777777" w:rsidR="007372D8" w:rsidRPr="001B0229" w:rsidRDefault="007372D8" w:rsidP="006D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29">
              <w:rPr>
                <w:rFonts w:ascii="Times New Roman" w:hAnsi="Times New Roman" w:cs="Times New Roman"/>
                <w:sz w:val="24"/>
                <w:szCs w:val="24"/>
              </w:rPr>
              <w:t>All study patients (n=30)</w:t>
            </w:r>
          </w:p>
        </w:tc>
        <w:tc>
          <w:tcPr>
            <w:tcW w:w="1691" w:type="dxa"/>
          </w:tcPr>
          <w:p w14:paraId="2CEE969D" w14:textId="77777777" w:rsidR="007372D8" w:rsidRPr="001B0229" w:rsidRDefault="007372D8" w:rsidP="006D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29">
              <w:rPr>
                <w:rFonts w:ascii="Times New Roman" w:hAnsi="Times New Roman" w:cs="Times New Roman"/>
                <w:sz w:val="24"/>
                <w:szCs w:val="24"/>
              </w:rPr>
              <w:t>Non-participants (n=10)</w:t>
            </w:r>
          </w:p>
        </w:tc>
        <w:tc>
          <w:tcPr>
            <w:tcW w:w="1151" w:type="dxa"/>
          </w:tcPr>
          <w:p w14:paraId="5814CE3D" w14:textId="058C0316" w:rsidR="007372D8" w:rsidRPr="00671BEC" w:rsidRDefault="007372D8" w:rsidP="006D07E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0229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  <w:r w:rsidR="00671B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7372D8" w:rsidRPr="003A7ED8" w14:paraId="46A55465" w14:textId="77777777" w:rsidTr="006D07E9">
        <w:trPr>
          <w:trHeight w:val="573"/>
        </w:trPr>
        <w:tc>
          <w:tcPr>
            <w:tcW w:w="4390" w:type="dxa"/>
          </w:tcPr>
          <w:p w14:paraId="6ED31705" w14:textId="77777777" w:rsidR="007372D8" w:rsidRPr="001B0229" w:rsidRDefault="007372D8" w:rsidP="006D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29">
              <w:rPr>
                <w:rFonts w:ascii="Times New Roman" w:hAnsi="Times New Roman" w:cs="Times New Roman"/>
                <w:sz w:val="24"/>
                <w:szCs w:val="24"/>
              </w:rPr>
              <w:t>Age, years (IQR)</w:t>
            </w:r>
          </w:p>
        </w:tc>
        <w:tc>
          <w:tcPr>
            <w:tcW w:w="2686" w:type="dxa"/>
          </w:tcPr>
          <w:tbl>
            <w:tblPr>
              <w:tblW w:w="1323" w:type="dxa"/>
              <w:tblInd w:w="2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23"/>
            </w:tblGrid>
            <w:tr w:rsidR="007372D8" w:rsidRPr="001B0229" w14:paraId="7B8F9FCD" w14:textId="77777777" w:rsidTr="006D07E9">
              <w:trPr>
                <w:trHeight w:val="195"/>
              </w:trPr>
              <w:tc>
                <w:tcPr>
                  <w:tcW w:w="1323" w:type="dxa"/>
                  <w:shd w:val="clear" w:color="auto" w:fill="auto"/>
                  <w:vAlign w:val="bottom"/>
                </w:tcPr>
                <w:p w14:paraId="332708F6" w14:textId="77777777" w:rsidR="007372D8" w:rsidRPr="001B0229" w:rsidRDefault="007372D8" w:rsidP="006D0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1B02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fi-FI" w:eastAsia="fi-FI"/>
                    </w:rPr>
                    <w:t>7.5(5.2-10)</w:t>
                  </w:r>
                </w:p>
              </w:tc>
            </w:tr>
            <w:tr w:rsidR="007372D8" w:rsidRPr="001B0229" w14:paraId="25E0FDC4" w14:textId="77777777" w:rsidTr="006D07E9">
              <w:trPr>
                <w:trHeight w:hRule="exact" w:val="21"/>
              </w:trPr>
              <w:tc>
                <w:tcPr>
                  <w:tcW w:w="1323" w:type="dxa"/>
                  <w:shd w:val="clear" w:color="auto" w:fill="auto"/>
                  <w:vAlign w:val="bottom"/>
                </w:tcPr>
                <w:p w14:paraId="4FF284E4" w14:textId="77777777" w:rsidR="007372D8" w:rsidRPr="001B0229" w:rsidRDefault="007372D8" w:rsidP="006D0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</w:p>
              </w:tc>
            </w:tr>
          </w:tbl>
          <w:p w14:paraId="43740100" w14:textId="77777777" w:rsidR="007372D8" w:rsidRPr="001B0229" w:rsidRDefault="007372D8" w:rsidP="006D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14:paraId="54572AB3" w14:textId="77777777" w:rsidR="007372D8" w:rsidRPr="001B0229" w:rsidRDefault="007372D8" w:rsidP="006D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29">
              <w:rPr>
                <w:rFonts w:ascii="Times New Roman" w:hAnsi="Times New Roman" w:cs="Times New Roman"/>
                <w:sz w:val="24"/>
                <w:szCs w:val="24"/>
              </w:rPr>
              <w:t>7.0 (6.1-9.7)</w:t>
            </w:r>
          </w:p>
        </w:tc>
        <w:tc>
          <w:tcPr>
            <w:tcW w:w="1151" w:type="dxa"/>
          </w:tcPr>
          <w:p w14:paraId="2F0DFCBB" w14:textId="77777777" w:rsidR="007372D8" w:rsidRPr="001B0229" w:rsidRDefault="007372D8" w:rsidP="006D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1B0229">
              <w:rPr>
                <w:rFonts w:ascii="Times New Roman" w:hAnsi="Times New Roman" w:cs="Times New Roman"/>
                <w:sz w:val="24"/>
                <w:szCs w:val="24"/>
              </w:rPr>
              <w:t>&gt;0.999</w:t>
            </w:r>
            <w:bookmarkEnd w:id="0"/>
          </w:p>
        </w:tc>
      </w:tr>
      <w:tr w:rsidR="007372D8" w:rsidRPr="003A7ED8" w14:paraId="3D025007" w14:textId="77777777" w:rsidTr="006D07E9">
        <w:trPr>
          <w:trHeight w:val="573"/>
        </w:trPr>
        <w:tc>
          <w:tcPr>
            <w:tcW w:w="4390" w:type="dxa"/>
          </w:tcPr>
          <w:p w14:paraId="4FA384F3" w14:textId="77777777" w:rsidR="007372D8" w:rsidRPr="001B0229" w:rsidRDefault="007372D8" w:rsidP="006D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29">
              <w:rPr>
                <w:rFonts w:ascii="Times New Roman" w:hAnsi="Times New Roman" w:cs="Times New Roman"/>
                <w:sz w:val="24"/>
                <w:szCs w:val="24"/>
              </w:rPr>
              <w:t>Male, n (%)</w:t>
            </w:r>
          </w:p>
        </w:tc>
        <w:tc>
          <w:tcPr>
            <w:tcW w:w="2686" w:type="dxa"/>
          </w:tcPr>
          <w:tbl>
            <w:tblPr>
              <w:tblW w:w="1323" w:type="dxa"/>
              <w:tblInd w:w="2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23"/>
            </w:tblGrid>
            <w:tr w:rsidR="007372D8" w:rsidRPr="001B0229" w14:paraId="0ACB4735" w14:textId="77777777" w:rsidTr="006D07E9">
              <w:trPr>
                <w:trHeight w:val="195"/>
              </w:trPr>
              <w:tc>
                <w:tcPr>
                  <w:tcW w:w="1323" w:type="dxa"/>
                  <w:shd w:val="clear" w:color="auto" w:fill="auto"/>
                  <w:vAlign w:val="bottom"/>
                </w:tcPr>
                <w:p w14:paraId="4F304B72" w14:textId="77777777" w:rsidR="007372D8" w:rsidRPr="001B0229" w:rsidRDefault="007372D8" w:rsidP="006D0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1B02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  <w:t>24 (80%)</w:t>
                  </w:r>
                </w:p>
              </w:tc>
            </w:tr>
            <w:tr w:rsidR="007372D8" w:rsidRPr="001B0229" w14:paraId="09989881" w14:textId="77777777" w:rsidTr="006D07E9">
              <w:trPr>
                <w:trHeight w:hRule="exact" w:val="21"/>
              </w:trPr>
              <w:tc>
                <w:tcPr>
                  <w:tcW w:w="1323" w:type="dxa"/>
                  <w:shd w:val="clear" w:color="auto" w:fill="auto"/>
                  <w:vAlign w:val="bottom"/>
                </w:tcPr>
                <w:p w14:paraId="33777A38" w14:textId="77777777" w:rsidR="007372D8" w:rsidRPr="001B0229" w:rsidRDefault="007372D8" w:rsidP="006D0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</w:p>
              </w:tc>
            </w:tr>
          </w:tbl>
          <w:p w14:paraId="3E1F3E64" w14:textId="77777777" w:rsidR="007372D8" w:rsidRPr="001B0229" w:rsidRDefault="007372D8" w:rsidP="006D0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691" w:type="dxa"/>
          </w:tcPr>
          <w:p w14:paraId="4FA95EA4" w14:textId="77777777" w:rsidR="007372D8" w:rsidRPr="001B0229" w:rsidRDefault="007372D8" w:rsidP="006D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29">
              <w:rPr>
                <w:rFonts w:ascii="Times New Roman" w:hAnsi="Times New Roman" w:cs="Times New Roman"/>
                <w:sz w:val="24"/>
                <w:szCs w:val="24"/>
              </w:rPr>
              <w:t>4 (40%)</w:t>
            </w:r>
          </w:p>
        </w:tc>
        <w:tc>
          <w:tcPr>
            <w:tcW w:w="1151" w:type="dxa"/>
          </w:tcPr>
          <w:p w14:paraId="2FA08B07" w14:textId="77777777" w:rsidR="007372D8" w:rsidRPr="001B0229" w:rsidRDefault="007372D8" w:rsidP="006D0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29">
              <w:rPr>
                <w:rFonts w:ascii="Times New Roman" w:hAnsi="Times New Roman" w:cs="Times New Roman"/>
                <w:b/>
                <w:sz w:val="24"/>
                <w:szCs w:val="24"/>
              </w:rPr>
              <w:t>0.025</w:t>
            </w:r>
          </w:p>
        </w:tc>
      </w:tr>
      <w:tr w:rsidR="007372D8" w:rsidRPr="003A7ED8" w14:paraId="2F7F6230" w14:textId="77777777" w:rsidTr="006D07E9">
        <w:trPr>
          <w:trHeight w:val="573"/>
        </w:trPr>
        <w:tc>
          <w:tcPr>
            <w:tcW w:w="4390" w:type="dxa"/>
          </w:tcPr>
          <w:p w14:paraId="1CC4F722" w14:textId="7E65A2B7" w:rsidR="007372D8" w:rsidRPr="001B0229" w:rsidRDefault="007372D8" w:rsidP="006D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29">
              <w:rPr>
                <w:rFonts w:ascii="Times New Roman" w:hAnsi="Times New Roman" w:cs="Times New Roman"/>
                <w:sz w:val="24"/>
                <w:szCs w:val="24"/>
              </w:rPr>
              <w:t>IF etiolog</w:t>
            </w:r>
            <w:r w:rsidR="0059710A">
              <w:rPr>
                <w:rFonts w:ascii="Times New Roman" w:hAnsi="Times New Roman" w:cs="Times New Roman"/>
                <w:sz w:val="24"/>
                <w:szCs w:val="24"/>
              </w:rPr>
              <w:t xml:space="preserve">y, </w:t>
            </w:r>
            <w:r w:rsidRPr="001B0229">
              <w:rPr>
                <w:rFonts w:ascii="Times New Roman" w:hAnsi="Times New Roman" w:cs="Times New Roman"/>
                <w:sz w:val="24"/>
                <w:szCs w:val="24"/>
              </w:rPr>
              <w:t>SBS/dysmotility/other, n</w:t>
            </w:r>
          </w:p>
        </w:tc>
        <w:tc>
          <w:tcPr>
            <w:tcW w:w="2686" w:type="dxa"/>
          </w:tcPr>
          <w:tbl>
            <w:tblPr>
              <w:tblW w:w="1323" w:type="dxa"/>
              <w:tblInd w:w="2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23"/>
            </w:tblGrid>
            <w:tr w:rsidR="007372D8" w:rsidRPr="001B0229" w14:paraId="623E7CB9" w14:textId="77777777" w:rsidTr="006D07E9">
              <w:trPr>
                <w:trHeight w:val="195"/>
              </w:trPr>
              <w:tc>
                <w:tcPr>
                  <w:tcW w:w="1323" w:type="dxa"/>
                  <w:shd w:val="clear" w:color="auto" w:fill="auto"/>
                  <w:vAlign w:val="bottom"/>
                </w:tcPr>
                <w:p w14:paraId="4B499DFB" w14:textId="77777777" w:rsidR="007372D8" w:rsidRPr="001B0229" w:rsidRDefault="007372D8" w:rsidP="006D0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  <w:r w:rsidRPr="001B02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  <w:t>23 / 5 / 2</w:t>
                  </w:r>
                </w:p>
              </w:tc>
            </w:tr>
            <w:tr w:rsidR="007372D8" w:rsidRPr="001B0229" w14:paraId="4BCB4C65" w14:textId="77777777" w:rsidTr="006D07E9">
              <w:trPr>
                <w:trHeight w:hRule="exact" w:val="21"/>
              </w:trPr>
              <w:tc>
                <w:tcPr>
                  <w:tcW w:w="1323" w:type="dxa"/>
                  <w:shd w:val="clear" w:color="auto" w:fill="auto"/>
                  <w:vAlign w:val="bottom"/>
                </w:tcPr>
                <w:p w14:paraId="1243BD8C" w14:textId="77777777" w:rsidR="007372D8" w:rsidRPr="001B0229" w:rsidRDefault="007372D8" w:rsidP="006D0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i-FI"/>
                    </w:rPr>
                  </w:pPr>
                </w:p>
              </w:tc>
            </w:tr>
          </w:tbl>
          <w:p w14:paraId="513EA2CB" w14:textId="77777777" w:rsidR="007372D8" w:rsidRPr="001B0229" w:rsidRDefault="007372D8" w:rsidP="006D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14:paraId="6AF8395C" w14:textId="77777777" w:rsidR="007372D8" w:rsidRPr="001B0229" w:rsidRDefault="007372D8" w:rsidP="006D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29">
              <w:rPr>
                <w:rFonts w:ascii="Times New Roman" w:hAnsi="Times New Roman" w:cs="Times New Roman"/>
                <w:sz w:val="24"/>
                <w:szCs w:val="24"/>
              </w:rPr>
              <w:t>8/2/0</w:t>
            </w:r>
          </w:p>
        </w:tc>
        <w:tc>
          <w:tcPr>
            <w:tcW w:w="1151" w:type="dxa"/>
          </w:tcPr>
          <w:p w14:paraId="4FBD62AD" w14:textId="77777777" w:rsidR="007372D8" w:rsidRPr="001B0229" w:rsidRDefault="007372D8" w:rsidP="006D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29">
              <w:rPr>
                <w:rFonts w:ascii="Times New Roman" w:hAnsi="Times New Roman" w:cs="Times New Roman"/>
                <w:sz w:val="24"/>
                <w:szCs w:val="24"/>
              </w:rPr>
              <w:t>0.288</w:t>
            </w:r>
          </w:p>
        </w:tc>
      </w:tr>
      <w:tr w:rsidR="007372D8" w:rsidRPr="003A7ED8" w14:paraId="70E6F225" w14:textId="77777777" w:rsidTr="006D07E9">
        <w:trPr>
          <w:trHeight w:val="573"/>
        </w:trPr>
        <w:tc>
          <w:tcPr>
            <w:tcW w:w="4390" w:type="dxa"/>
          </w:tcPr>
          <w:p w14:paraId="44E68F06" w14:textId="77777777" w:rsidR="007372D8" w:rsidRPr="001B0229" w:rsidRDefault="007372D8" w:rsidP="006D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29">
              <w:rPr>
                <w:rFonts w:ascii="Times New Roman" w:hAnsi="Times New Roman" w:cs="Times New Roman"/>
                <w:sz w:val="24"/>
                <w:szCs w:val="24"/>
              </w:rPr>
              <w:t>Etiology for SBS: NEC/other, n</w:t>
            </w:r>
          </w:p>
        </w:tc>
        <w:tc>
          <w:tcPr>
            <w:tcW w:w="2686" w:type="dxa"/>
          </w:tcPr>
          <w:p w14:paraId="5C09ACE0" w14:textId="77777777" w:rsidR="007372D8" w:rsidRPr="001B0229" w:rsidRDefault="007372D8" w:rsidP="006D0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1B0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11 / 12 </w:t>
            </w:r>
          </w:p>
        </w:tc>
        <w:tc>
          <w:tcPr>
            <w:tcW w:w="1691" w:type="dxa"/>
          </w:tcPr>
          <w:p w14:paraId="7A39E317" w14:textId="77777777" w:rsidR="007372D8" w:rsidRPr="001B0229" w:rsidRDefault="007372D8" w:rsidP="006D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29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151" w:type="dxa"/>
          </w:tcPr>
          <w:p w14:paraId="19C9E1C5" w14:textId="77777777" w:rsidR="007372D8" w:rsidRPr="001B0229" w:rsidRDefault="007372D8" w:rsidP="006D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29">
              <w:rPr>
                <w:rFonts w:ascii="Times New Roman" w:hAnsi="Times New Roman" w:cs="Times New Roman"/>
                <w:sz w:val="24"/>
                <w:szCs w:val="24"/>
              </w:rPr>
              <w:t>&gt;0.999</w:t>
            </w:r>
          </w:p>
        </w:tc>
      </w:tr>
      <w:tr w:rsidR="007372D8" w:rsidRPr="003A7ED8" w14:paraId="582ADA75" w14:textId="77777777" w:rsidTr="006D07E9">
        <w:trPr>
          <w:trHeight w:val="598"/>
        </w:trPr>
        <w:tc>
          <w:tcPr>
            <w:tcW w:w="4390" w:type="dxa"/>
          </w:tcPr>
          <w:p w14:paraId="66E45C64" w14:textId="4F198189" w:rsidR="007372D8" w:rsidRPr="001B0229" w:rsidRDefault="0059710A" w:rsidP="006D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 </w:t>
            </w:r>
            <w:r w:rsidR="007372D8" w:rsidRPr="001B0229">
              <w:rPr>
                <w:rFonts w:ascii="Times New Roman" w:hAnsi="Times New Roman" w:cs="Times New Roman"/>
                <w:sz w:val="24"/>
                <w:szCs w:val="24"/>
              </w:rPr>
              <w:t>at birth, weeks (IQR)</w:t>
            </w:r>
          </w:p>
        </w:tc>
        <w:tc>
          <w:tcPr>
            <w:tcW w:w="2686" w:type="dxa"/>
          </w:tcPr>
          <w:p w14:paraId="61B95858" w14:textId="77777777" w:rsidR="007372D8" w:rsidRPr="001B0229" w:rsidRDefault="007372D8" w:rsidP="006D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29">
              <w:rPr>
                <w:rFonts w:ascii="Times New Roman" w:hAnsi="Times New Roman" w:cs="Times New Roman"/>
                <w:sz w:val="24"/>
                <w:szCs w:val="24"/>
              </w:rPr>
              <w:t>35 (28-38)</w:t>
            </w:r>
          </w:p>
        </w:tc>
        <w:tc>
          <w:tcPr>
            <w:tcW w:w="1691" w:type="dxa"/>
          </w:tcPr>
          <w:p w14:paraId="1E7F1704" w14:textId="77777777" w:rsidR="007372D8" w:rsidRPr="001B0229" w:rsidRDefault="007372D8" w:rsidP="006D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29">
              <w:rPr>
                <w:rFonts w:ascii="Times New Roman" w:hAnsi="Times New Roman" w:cs="Times New Roman"/>
                <w:sz w:val="24"/>
                <w:szCs w:val="24"/>
              </w:rPr>
              <w:t>36 (31-39)</w:t>
            </w:r>
          </w:p>
        </w:tc>
        <w:tc>
          <w:tcPr>
            <w:tcW w:w="1151" w:type="dxa"/>
          </w:tcPr>
          <w:p w14:paraId="0CA2AF46" w14:textId="77777777" w:rsidR="007372D8" w:rsidRPr="001B0229" w:rsidRDefault="007372D8" w:rsidP="006D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29">
              <w:rPr>
                <w:rFonts w:ascii="Times New Roman" w:hAnsi="Times New Roman" w:cs="Times New Roman"/>
                <w:sz w:val="24"/>
                <w:szCs w:val="24"/>
              </w:rPr>
              <w:t>0.564</w:t>
            </w:r>
          </w:p>
        </w:tc>
      </w:tr>
      <w:tr w:rsidR="007372D8" w:rsidRPr="003A7ED8" w14:paraId="714E1146" w14:textId="77777777" w:rsidTr="006D07E9">
        <w:trPr>
          <w:trHeight w:val="573"/>
        </w:trPr>
        <w:tc>
          <w:tcPr>
            <w:tcW w:w="4390" w:type="dxa"/>
          </w:tcPr>
          <w:p w14:paraId="7F0BA606" w14:textId="77777777" w:rsidR="007372D8" w:rsidRPr="001B0229" w:rsidRDefault="007372D8" w:rsidP="006D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29">
              <w:rPr>
                <w:rFonts w:ascii="Times New Roman" w:hAnsi="Times New Roman" w:cs="Times New Roman"/>
                <w:sz w:val="24"/>
                <w:szCs w:val="24"/>
              </w:rPr>
              <w:t>Children born ≤ 28 weeks, n (%)</w:t>
            </w:r>
          </w:p>
        </w:tc>
        <w:tc>
          <w:tcPr>
            <w:tcW w:w="2686" w:type="dxa"/>
          </w:tcPr>
          <w:p w14:paraId="7CED271E" w14:textId="77777777" w:rsidR="007372D8" w:rsidRPr="001B0229" w:rsidRDefault="007372D8" w:rsidP="006D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29">
              <w:rPr>
                <w:rFonts w:ascii="Times New Roman" w:hAnsi="Times New Roman" w:cs="Times New Roman"/>
                <w:sz w:val="24"/>
                <w:szCs w:val="24"/>
              </w:rPr>
              <w:t>8 (27%)</w:t>
            </w:r>
          </w:p>
        </w:tc>
        <w:tc>
          <w:tcPr>
            <w:tcW w:w="1691" w:type="dxa"/>
          </w:tcPr>
          <w:p w14:paraId="31029C51" w14:textId="77777777" w:rsidR="007372D8" w:rsidRPr="001B0229" w:rsidRDefault="007372D8" w:rsidP="006D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29">
              <w:rPr>
                <w:rFonts w:ascii="Times New Roman" w:hAnsi="Times New Roman" w:cs="Times New Roman"/>
                <w:sz w:val="24"/>
                <w:szCs w:val="24"/>
              </w:rPr>
              <w:t>2 (20%)</w:t>
            </w:r>
          </w:p>
        </w:tc>
        <w:tc>
          <w:tcPr>
            <w:tcW w:w="1151" w:type="dxa"/>
          </w:tcPr>
          <w:p w14:paraId="4C3390FD" w14:textId="77777777" w:rsidR="007372D8" w:rsidRPr="001B0229" w:rsidRDefault="007372D8" w:rsidP="006D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29">
              <w:rPr>
                <w:rFonts w:ascii="Times New Roman" w:hAnsi="Times New Roman" w:cs="Times New Roman"/>
                <w:sz w:val="24"/>
                <w:szCs w:val="24"/>
              </w:rPr>
              <w:t>&gt;0.999</w:t>
            </w:r>
          </w:p>
        </w:tc>
      </w:tr>
      <w:tr w:rsidR="007372D8" w:rsidRPr="003A7ED8" w14:paraId="73C2EE0B" w14:textId="77777777" w:rsidTr="006D07E9">
        <w:trPr>
          <w:trHeight w:val="573"/>
        </w:trPr>
        <w:tc>
          <w:tcPr>
            <w:tcW w:w="4390" w:type="dxa"/>
          </w:tcPr>
          <w:p w14:paraId="5AF9A2B0" w14:textId="2E23C44F" w:rsidR="007372D8" w:rsidRPr="001B0229" w:rsidRDefault="0059710A" w:rsidP="006D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BW</w:t>
            </w:r>
            <w:r w:rsidR="007372D8" w:rsidRPr="001B0229">
              <w:rPr>
                <w:rFonts w:ascii="Times New Roman" w:hAnsi="Times New Roman" w:cs="Times New Roman"/>
                <w:sz w:val="24"/>
                <w:szCs w:val="24"/>
              </w:rPr>
              <w:t>, grams (IQR)</w:t>
            </w:r>
          </w:p>
        </w:tc>
        <w:tc>
          <w:tcPr>
            <w:tcW w:w="2686" w:type="dxa"/>
          </w:tcPr>
          <w:p w14:paraId="35E3284F" w14:textId="77777777" w:rsidR="007372D8" w:rsidRPr="001B0229" w:rsidRDefault="007372D8" w:rsidP="006D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29">
              <w:rPr>
                <w:rFonts w:ascii="Times New Roman" w:hAnsi="Times New Roman" w:cs="Times New Roman"/>
                <w:sz w:val="24"/>
                <w:szCs w:val="24"/>
              </w:rPr>
              <w:t>2238 (1014-3288)</w:t>
            </w:r>
          </w:p>
        </w:tc>
        <w:tc>
          <w:tcPr>
            <w:tcW w:w="1691" w:type="dxa"/>
          </w:tcPr>
          <w:p w14:paraId="668E2787" w14:textId="77777777" w:rsidR="007372D8" w:rsidRPr="001B0229" w:rsidRDefault="007372D8" w:rsidP="006D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29">
              <w:rPr>
                <w:rFonts w:ascii="Times New Roman" w:hAnsi="Times New Roman" w:cs="Times New Roman"/>
                <w:sz w:val="24"/>
                <w:szCs w:val="24"/>
              </w:rPr>
              <w:t>2360 (1050-3255)</w:t>
            </w:r>
          </w:p>
        </w:tc>
        <w:tc>
          <w:tcPr>
            <w:tcW w:w="1151" w:type="dxa"/>
          </w:tcPr>
          <w:p w14:paraId="768F5529" w14:textId="77777777" w:rsidR="007372D8" w:rsidRPr="001B0229" w:rsidRDefault="007372D8" w:rsidP="006D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29">
              <w:rPr>
                <w:rFonts w:ascii="Times New Roman" w:hAnsi="Times New Roman" w:cs="Times New Roman"/>
                <w:sz w:val="24"/>
                <w:szCs w:val="24"/>
              </w:rPr>
              <w:t>0.756</w:t>
            </w:r>
          </w:p>
        </w:tc>
      </w:tr>
      <w:tr w:rsidR="007372D8" w:rsidRPr="003A7ED8" w14:paraId="07BACFDE" w14:textId="77777777" w:rsidTr="006D07E9">
        <w:trPr>
          <w:trHeight w:val="598"/>
        </w:trPr>
        <w:tc>
          <w:tcPr>
            <w:tcW w:w="4390" w:type="dxa"/>
          </w:tcPr>
          <w:p w14:paraId="1833086C" w14:textId="77777777" w:rsidR="007372D8" w:rsidRPr="001B0229" w:rsidRDefault="007372D8" w:rsidP="006D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29">
              <w:rPr>
                <w:rFonts w:ascii="Times New Roman" w:hAnsi="Times New Roman" w:cs="Times New Roman"/>
                <w:sz w:val="24"/>
                <w:szCs w:val="24"/>
              </w:rPr>
              <w:t>Children with BW ≤1500 g, n (%)</w:t>
            </w:r>
          </w:p>
        </w:tc>
        <w:tc>
          <w:tcPr>
            <w:tcW w:w="2686" w:type="dxa"/>
          </w:tcPr>
          <w:p w14:paraId="78D6C46A" w14:textId="77777777" w:rsidR="007372D8" w:rsidRPr="001B0229" w:rsidRDefault="007372D8" w:rsidP="006D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29">
              <w:rPr>
                <w:rFonts w:ascii="Times New Roman" w:hAnsi="Times New Roman" w:cs="Times New Roman"/>
                <w:sz w:val="24"/>
                <w:szCs w:val="24"/>
              </w:rPr>
              <w:t>13 (43%)</w:t>
            </w:r>
          </w:p>
        </w:tc>
        <w:tc>
          <w:tcPr>
            <w:tcW w:w="1691" w:type="dxa"/>
          </w:tcPr>
          <w:p w14:paraId="623A04A7" w14:textId="77777777" w:rsidR="007372D8" w:rsidRPr="001B0229" w:rsidRDefault="007372D8" w:rsidP="006D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29">
              <w:rPr>
                <w:rFonts w:ascii="Times New Roman" w:hAnsi="Times New Roman" w:cs="Times New Roman"/>
                <w:sz w:val="24"/>
                <w:szCs w:val="24"/>
              </w:rPr>
              <w:t>3 (30%)</w:t>
            </w:r>
          </w:p>
        </w:tc>
        <w:tc>
          <w:tcPr>
            <w:tcW w:w="1151" w:type="dxa"/>
          </w:tcPr>
          <w:p w14:paraId="66D1551B" w14:textId="77777777" w:rsidR="007372D8" w:rsidRPr="001B0229" w:rsidRDefault="007372D8" w:rsidP="006D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29">
              <w:rPr>
                <w:rFonts w:ascii="Times New Roman" w:hAnsi="Times New Roman" w:cs="Times New Roman"/>
                <w:sz w:val="24"/>
                <w:szCs w:val="24"/>
              </w:rPr>
              <w:t>0.711</w:t>
            </w:r>
          </w:p>
        </w:tc>
      </w:tr>
      <w:tr w:rsidR="007372D8" w:rsidRPr="003A7ED8" w14:paraId="231DEA2E" w14:textId="77777777" w:rsidTr="006D07E9">
        <w:trPr>
          <w:trHeight w:val="573"/>
        </w:trPr>
        <w:tc>
          <w:tcPr>
            <w:tcW w:w="4390" w:type="dxa"/>
          </w:tcPr>
          <w:p w14:paraId="24C53012" w14:textId="558DE4F5" w:rsidR="007372D8" w:rsidRPr="001B0229" w:rsidRDefault="007372D8" w:rsidP="006D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29">
              <w:rPr>
                <w:rFonts w:ascii="Times New Roman" w:hAnsi="Times New Roman" w:cs="Times New Roman"/>
                <w:sz w:val="24"/>
                <w:szCs w:val="24"/>
              </w:rPr>
              <w:t xml:space="preserve">Duration of </w:t>
            </w:r>
            <w:r w:rsidR="0059710A">
              <w:rPr>
                <w:rFonts w:ascii="Times New Roman" w:hAnsi="Times New Roman" w:cs="Times New Roman"/>
                <w:sz w:val="24"/>
                <w:szCs w:val="24"/>
              </w:rPr>
              <w:t xml:space="preserve">PN, </w:t>
            </w:r>
            <w:r w:rsidRPr="001B0229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  <w:r w:rsidR="0059710A">
              <w:rPr>
                <w:rFonts w:ascii="Times New Roman" w:hAnsi="Times New Roman" w:cs="Times New Roman"/>
                <w:sz w:val="24"/>
                <w:szCs w:val="24"/>
              </w:rPr>
              <w:t>, (IQR)</w:t>
            </w:r>
          </w:p>
        </w:tc>
        <w:tc>
          <w:tcPr>
            <w:tcW w:w="2686" w:type="dxa"/>
          </w:tcPr>
          <w:p w14:paraId="3BD1F3C3" w14:textId="77777777" w:rsidR="007372D8" w:rsidRPr="001B0229" w:rsidRDefault="007372D8" w:rsidP="006D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29">
              <w:rPr>
                <w:rFonts w:ascii="Times New Roman" w:hAnsi="Times New Roman" w:cs="Times New Roman"/>
                <w:sz w:val="24"/>
                <w:szCs w:val="24"/>
              </w:rPr>
              <w:t>13 (5-37)</w:t>
            </w:r>
          </w:p>
        </w:tc>
        <w:tc>
          <w:tcPr>
            <w:tcW w:w="1691" w:type="dxa"/>
          </w:tcPr>
          <w:p w14:paraId="008155C9" w14:textId="77777777" w:rsidR="007372D8" w:rsidRPr="001B0229" w:rsidRDefault="007372D8" w:rsidP="006D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29">
              <w:rPr>
                <w:rFonts w:ascii="Times New Roman" w:hAnsi="Times New Roman" w:cs="Times New Roman"/>
                <w:sz w:val="24"/>
                <w:szCs w:val="24"/>
              </w:rPr>
              <w:t>32 (5-71)</w:t>
            </w:r>
          </w:p>
        </w:tc>
        <w:tc>
          <w:tcPr>
            <w:tcW w:w="1151" w:type="dxa"/>
          </w:tcPr>
          <w:p w14:paraId="7CC4C09B" w14:textId="77777777" w:rsidR="007372D8" w:rsidRPr="001B0229" w:rsidRDefault="007372D8" w:rsidP="006D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29">
              <w:rPr>
                <w:rFonts w:ascii="Times New Roman" w:hAnsi="Times New Roman" w:cs="Times New Roman"/>
                <w:sz w:val="24"/>
                <w:szCs w:val="24"/>
              </w:rPr>
              <w:t>0.586</w:t>
            </w:r>
          </w:p>
        </w:tc>
      </w:tr>
      <w:tr w:rsidR="007372D8" w:rsidRPr="003A7ED8" w14:paraId="486C80DF" w14:textId="77777777" w:rsidTr="006D07E9">
        <w:trPr>
          <w:trHeight w:val="573"/>
        </w:trPr>
        <w:tc>
          <w:tcPr>
            <w:tcW w:w="4390" w:type="dxa"/>
          </w:tcPr>
          <w:p w14:paraId="4DADAD11" w14:textId="7EF6CB83" w:rsidR="007372D8" w:rsidRPr="00BD0F6F" w:rsidRDefault="007372D8" w:rsidP="006D07E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0229">
              <w:rPr>
                <w:rFonts w:ascii="Times New Roman" w:hAnsi="Times New Roman" w:cs="Times New Roman"/>
                <w:sz w:val="24"/>
                <w:szCs w:val="24"/>
              </w:rPr>
              <w:t>Short bowel percentage, % (IQR)</w:t>
            </w:r>
            <w:r w:rsidR="00BD0F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686" w:type="dxa"/>
          </w:tcPr>
          <w:p w14:paraId="1AD55486" w14:textId="77777777" w:rsidR="007372D8" w:rsidRPr="001B0229" w:rsidRDefault="007372D8" w:rsidP="006D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29">
              <w:rPr>
                <w:rFonts w:ascii="Times New Roman" w:hAnsi="Times New Roman" w:cs="Times New Roman"/>
                <w:sz w:val="24"/>
                <w:szCs w:val="24"/>
              </w:rPr>
              <w:t>30 (21-72)</w:t>
            </w:r>
          </w:p>
        </w:tc>
        <w:tc>
          <w:tcPr>
            <w:tcW w:w="1691" w:type="dxa"/>
          </w:tcPr>
          <w:p w14:paraId="05184903" w14:textId="77777777" w:rsidR="007372D8" w:rsidRPr="001B0229" w:rsidRDefault="007372D8" w:rsidP="006D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29">
              <w:rPr>
                <w:rFonts w:ascii="Times New Roman" w:hAnsi="Times New Roman" w:cs="Times New Roman"/>
                <w:sz w:val="24"/>
                <w:szCs w:val="24"/>
              </w:rPr>
              <w:t>24 (17-65)</w:t>
            </w:r>
          </w:p>
        </w:tc>
        <w:tc>
          <w:tcPr>
            <w:tcW w:w="1151" w:type="dxa"/>
          </w:tcPr>
          <w:p w14:paraId="0FB5B1A3" w14:textId="77777777" w:rsidR="007372D8" w:rsidRPr="001B0229" w:rsidRDefault="007372D8" w:rsidP="006D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29">
              <w:rPr>
                <w:rFonts w:ascii="Times New Roman" w:hAnsi="Times New Roman" w:cs="Times New Roman"/>
                <w:sz w:val="24"/>
                <w:szCs w:val="24"/>
              </w:rPr>
              <w:t>0.502</w:t>
            </w:r>
          </w:p>
        </w:tc>
      </w:tr>
    </w:tbl>
    <w:p w14:paraId="0598CFDE" w14:textId="6C4CADD7" w:rsidR="007372D8" w:rsidRDefault="00671BEC" w:rsidP="007372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266992">
        <w:rPr>
          <w:rFonts w:ascii="Times New Roman" w:hAnsi="Times New Roman" w:cs="Times New Roman"/>
          <w:sz w:val="24"/>
          <w:szCs w:val="24"/>
        </w:rPr>
        <w:t xml:space="preserve">p-value is calculated </w:t>
      </w:r>
      <w:r w:rsidRPr="00FB1036">
        <w:rPr>
          <w:rFonts w:ascii="Times New Roman" w:eastAsia="Times New Roman" w:hAnsi="Times New Roman" w:cs="Times New Roman"/>
          <w:color w:val="auto"/>
          <w:sz w:val="24"/>
          <w:szCs w:val="24"/>
          <w:lang w:eastAsia="fi-FI"/>
        </w:rPr>
        <w:t>using two-tailed Mann-Whitney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fi-FI"/>
        </w:rPr>
        <w:t xml:space="preserve"> test</w:t>
      </w:r>
      <w:r w:rsidRPr="00FB1036">
        <w:rPr>
          <w:rFonts w:ascii="Times New Roman" w:eastAsia="Times New Roman" w:hAnsi="Times New Roman" w:cs="Times New Roman"/>
          <w:color w:val="auto"/>
          <w:sz w:val="24"/>
          <w:szCs w:val="24"/>
          <w:lang w:eastAsia="fi-FI"/>
        </w:rPr>
        <w:t xml:space="preserve"> </w:t>
      </w:r>
      <w:r w:rsidRPr="00266992">
        <w:rPr>
          <w:rFonts w:ascii="Times New Roman" w:hAnsi="Times New Roman" w:cs="Times New Roman"/>
          <w:sz w:val="24"/>
          <w:szCs w:val="24"/>
        </w:rPr>
        <w:t>for comparisons between patient groups</w:t>
      </w:r>
      <w:r>
        <w:rPr>
          <w:rFonts w:ascii="Times New Roman" w:hAnsi="Times New Roman" w:cs="Times New Roman"/>
          <w:sz w:val="24"/>
          <w:szCs w:val="24"/>
        </w:rPr>
        <w:t xml:space="preserve"> and significant value has been bolded.</w:t>
      </w:r>
    </w:p>
    <w:p w14:paraId="67DCB434" w14:textId="510D1BF8" w:rsidR="00BD0F6F" w:rsidRPr="00E01C02" w:rsidRDefault="00BD0F6F" w:rsidP="00BD0F6F">
      <w:pPr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sv-SE" w:eastAsia="fi-FI"/>
        </w:rPr>
        <w:t>b</w:t>
      </w:r>
      <w:r w:rsidRPr="00610F34"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 xml:space="preserve"> </w:t>
      </w:r>
      <w:hyperlink r:id="rId4" w:history="1">
        <w:r w:rsidRPr="00687185">
          <w:rPr>
            <w:rStyle w:val="highlight2"/>
            <w:rFonts w:ascii="Times New Roman" w:hAnsi="Times New Roman" w:cs="Times New Roman"/>
            <w:color w:val="auto"/>
            <w:sz w:val="24"/>
            <w:szCs w:val="24"/>
            <w:lang w:val="sv-SE"/>
          </w:rPr>
          <w:t>Struijs</w:t>
        </w:r>
        <w:r w:rsidRPr="00687185">
          <w:rPr>
            <w:rFonts w:ascii="Times New Roman" w:hAnsi="Times New Roman" w:cs="Times New Roman"/>
            <w:color w:val="auto"/>
            <w:sz w:val="24"/>
            <w:szCs w:val="24"/>
            <w:lang w:val="sv-SE"/>
          </w:rPr>
          <w:t xml:space="preserve"> MC</w:t>
        </w:r>
      </w:hyperlink>
      <w:r w:rsidRPr="00687185">
        <w:rPr>
          <w:rFonts w:ascii="Times New Roman" w:hAnsi="Times New Roman" w:cs="Times New Roman"/>
          <w:color w:val="auto"/>
          <w:sz w:val="24"/>
          <w:szCs w:val="24"/>
          <w:lang w:val="sv-SE"/>
        </w:rPr>
        <w:t xml:space="preserve">, </w:t>
      </w:r>
      <w:hyperlink r:id="rId5" w:history="1">
        <w:r w:rsidRPr="00687185">
          <w:rPr>
            <w:rFonts w:ascii="Times New Roman" w:hAnsi="Times New Roman" w:cs="Times New Roman"/>
            <w:color w:val="auto"/>
            <w:sz w:val="24"/>
            <w:szCs w:val="24"/>
            <w:lang w:val="sv-SE"/>
          </w:rPr>
          <w:t>Diamond IR</w:t>
        </w:r>
      </w:hyperlink>
      <w:r w:rsidRPr="00687185">
        <w:rPr>
          <w:rFonts w:ascii="Times New Roman" w:hAnsi="Times New Roman" w:cs="Times New Roman"/>
          <w:color w:val="auto"/>
          <w:sz w:val="24"/>
          <w:szCs w:val="24"/>
          <w:lang w:val="sv-SE"/>
        </w:rPr>
        <w:t xml:space="preserve">, </w:t>
      </w:r>
      <w:hyperlink r:id="rId6" w:history="1">
        <w:r w:rsidRPr="00687185">
          <w:rPr>
            <w:rFonts w:ascii="Times New Roman" w:hAnsi="Times New Roman" w:cs="Times New Roman"/>
            <w:color w:val="auto"/>
            <w:sz w:val="24"/>
            <w:szCs w:val="24"/>
            <w:lang w:val="sv-SE"/>
          </w:rPr>
          <w:t>de Silva N</w:t>
        </w:r>
      </w:hyperlink>
      <w:r w:rsidRPr="00687185">
        <w:rPr>
          <w:rFonts w:ascii="Times New Roman" w:hAnsi="Times New Roman" w:cs="Times New Roman"/>
          <w:color w:val="auto"/>
          <w:sz w:val="24"/>
          <w:szCs w:val="24"/>
          <w:lang w:val="sv-SE"/>
        </w:rPr>
        <w:t xml:space="preserve">, et al. </w:t>
      </w:r>
      <w:r w:rsidRPr="00687185">
        <w:rPr>
          <w:rFonts w:ascii="Times New Roman" w:hAnsi="Times New Roman" w:cs="Times New Roman"/>
          <w:color w:val="auto"/>
          <w:sz w:val="24"/>
          <w:szCs w:val="24"/>
        </w:rPr>
        <w:t>Establishing norms for intestinal length</w:t>
      </w:r>
      <w:r w:rsidRPr="00E01C02">
        <w:rPr>
          <w:rFonts w:ascii="Times New Roman" w:hAnsi="Times New Roman" w:cs="Times New Roman"/>
          <w:color w:val="auto"/>
          <w:sz w:val="24"/>
          <w:szCs w:val="24"/>
        </w:rPr>
        <w:t xml:space="preserve"> in children. </w:t>
      </w:r>
      <w:hyperlink r:id="rId7" w:tooltip="Journal of pediatric surgery." w:history="1">
        <w:r w:rsidRPr="00E01C02">
          <w:rPr>
            <w:rFonts w:ascii="Times New Roman" w:hAnsi="Times New Roman" w:cs="Times New Roman"/>
            <w:color w:val="auto"/>
            <w:sz w:val="24"/>
            <w:szCs w:val="24"/>
          </w:rPr>
          <w:t>J Pediatr Surg.</w:t>
        </w:r>
      </w:hyperlink>
      <w:r w:rsidRPr="00E01C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01C02">
        <w:rPr>
          <w:rStyle w:val="highlight2"/>
          <w:rFonts w:ascii="Times New Roman" w:hAnsi="Times New Roman" w:cs="Times New Roman"/>
          <w:color w:val="auto"/>
          <w:sz w:val="24"/>
          <w:szCs w:val="24"/>
        </w:rPr>
        <w:t>2009</w:t>
      </w:r>
      <w:r w:rsidRPr="00E01C02">
        <w:rPr>
          <w:rFonts w:ascii="Times New Roman" w:hAnsi="Times New Roman" w:cs="Times New Roman"/>
          <w:color w:val="auto"/>
          <w:sz w:val="24"/>
          <w:szCs w:val="24"/>
        </w:rPr>
        <w:t>; 44:933-938.</w:t>
      </w:r>
    </w:p>
    <w:p w14:paraId="526B3DDB" w14:textId="4309A272" w:rsidR="007372D8" w:rsidRPr="003A7ED8" w:rsidRDefault="007372D8" w:rsidP="007372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Abbreviations used: birth weight (BW), </w:t>
      </w:r>
      <w:r w:rsidR="0059710A">
        <w:rPr>
          <w:rFonts w:ascii="Times New Roman" w:hAnsi="Times New Roman" w:cs="Times New Roman"/>
          <w:sz w:val="24"/>
          <w:szCs w:val="24"/>
        </w:rPr>
        <w:t xml:space="preserve">gestational age (GA), </w:t>
      </w:r>
      <w:r>
        <w:rPr>
          <w:rFonts w:ascii="Times New Roman" w:hAnsi="Times New Roman" w:cs="Times New Roman"/>
          <w:sz w:val="24"/>
          <w:szCs w:val="24"/>
        </w:rPr>
        <w:t>intestinal failure (IF), interquartile range (IQR), necrotizing enterocolitis (NEC), short bowel syndrome (SBS)</w:t>
      </w:r>
    </w:p>
    <w:p w14:paraId="7730DBF6" w14:textId="77777777" w:rsidR="00E608C0" w:rsidRDefault="00463227"/>
    <w:sectPr w:rsidR="00E608C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D8"/>
    <w:rsid w:val="000A04AF"/>
    <w:rsid w:val="00380F9C"/>
    <w:rsid w:val="00463227"/>
    <w:rsid w:val="0059710A"/>
    <w:rsid w:val="00671BEC"/>
    <w:rsid w:val="007372D8"/>
    <w:rsid w:val="00770AE5"/>
    <w:rsid w:val="007B5EF3"/>
    <w:rsid w:val="007F02DF"/>
    <w:rsid w:val="00AF14D3"/>
    <w:rsid w:val="00BD0F6F"/>
    <w:rsid w:val="00C070EA"/>
    <w:rsid w:val="00C82253"/>
    <w:rsid w:val="00DF1371"/>
    <w:rsid w:val="00F0758C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95F1"/>
  <w15:chartTrackingRefBased/>
  <w15:docId w15:val="{6C908E4D-9F56-4585-8211-9FC89E5D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372D8"/>
    <w:rPr>
      <w:color w:val="00000A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372D8"/>
    <w:pPr>
      <w:spacing w:after="0" w:line="240" w:lineRule="auto"/>
    </w:pPr>
    <w:rPr>
      <w:sz w:val="20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2">
    <w:name w:val="highlight2"/>
    <w:basedOn w:val="Kappaleenoletusfontti"/>
    <w:rsid w:val="00BD0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194331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?term=de%20Silva%20N%5BAuthor%5D&amp;cauthor=true&amp;cauthor_uid=19433173" TargetMode="External"/><Relationship Id="rId5" Type="http://schemas.openxmlformats.org/officeDocument/2006/relationships/hyperlink" Target="https://www.ncbi.nlm.nih.gov/pubmed/?term=Diamond%20IR%5BAuthor%5D&amp;cauthor=true&amp;cauthor_uid=19433173" TargetMode="External"/><Relationship Id="rId4" Type="http://schemas.openxmlformats.org/officeDocument/2006/relationships/hyperlink" Target="https://www.ncbi.nlm.nih.gov/pubmed/?term=Struijs%20MC%5BAuthor%5D&amp;cauthor=true&amp;cauthor_uid=1943317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Riikka</dc:creator>
  <cp:keywords/>
  <dc:description/>
  <cp:lastModifiedBy>Riikka Johanna Gunnar</cp:lastModifiedBy>
  <cp:revision>3</cp:revision>
  <dcterms:created xsi:type="dcterms:W3CDTF">2019-08-27T15:52:00Z</dcterms:created>
  <dcterms:modified xsi:type="dcterms:W3CDTF">2019-08-27T15:53:00Z</dcterms:modified>
</cp:coreProperties>
</file>