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D4" w:rsidRDefault="00B562AD">
      <w:bookmarkStart w:id="0" w:name="_GoBack"/>
      <w:r w:rsidRPr="004F04B6">
        <w:rPr>
          <w:noProof/>
          <w:sz w:val="24"/>
          <w:szCs w:val="24"/>
          <w:lang w:eastAsia="sl-SI"/>
        </w:rPr>
        <w:drawing>
          <wp:inline distT="0" distB="0" distL="0" distR="0" wp14:anchorId="714DC430" wp14:editId="4F6C58E7">
            <wp:extent cx="5562600" cy="3407434"/>
            <wp:effectExtent l="0" t="0" r="0" b="254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bookmarkEnd w:id="0"/>
    <w:p w:rsidR="00B562AD" w:rsidRPr="004213D1" w:rsidRDefault="004E33A7" w:rsidP="00B562AD">
      <w:pPr>
        <w:spacing w:line="48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Supplementary</w:t>
      </w:r>
      <w:r w:rsidRPr="004213D1">
        <w:rPr>
          <w:rFonts w:cstheme="minorHAnsi"/>
          <w:sz w:val="24"/>
          <w:szCs w:val="24"/>
          <w:lang w:val="en-GB"/>
        </w:rPr>
        <w:t xml:space="preserve"> </w:t>
      </w:r>
      <w:r w:rsidR="00B562AD" w:rsidRPr="004213D1">
        <w:rPr>
          <w:rFonts w:cstheme="minorHAnsi"/>
          <w:sz w:val="24"/>
          <w:szCs w:val="24"/>
          <w:lang w:val="en-GB"/>
        </w:rPr>
        <w:t>Figure 4. Recognition of gluten-free cereals by HCPs and CD patients or caregivers.</w:t>
      </w:r>
    </w:p>
    <w:p w:rsidR="00365885" w:rsidRPr="00AF52BD" w:rsidRDefault="00365885" w:rsidP="00BC5F49">
      <w:pPr>
        <w:rPr>
          <w:rFonts w:cstheme="minorHAnsi"/>
          <w:sz w:val="24"/>
          <w:lang w:val="en-US"/>
        </w:rPr>
      </w:pPr>
    </w:p>
    <w:sectPr w:rsidR="00365885" w:rsidRPr="00AF5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85"/>
    <w:rsid w:val="0027186C"/>
    <w:rsid w:val="002869F3"/>
    <w:rsid w:val="002C1D1A"/>
    <w:rsid w:val="00365885"/>
    <w:rsid w:val="00460553"/>
    <w:rsid w:val="004E33A7"/>
    <w:rsid w:val="005B16B4"/>
    <w:rsid w:val="005B3DC7"/>
    <w:rsid w:val="007F49FA"/>
    <w:rsid w:val="00884B6C"/>
    <w:rsid w:val="00A66110"/>
    <w:rsid w:val="00AF52BD"/>
    <w:rsid w:val="00B562AD"/>
    <w:rsid w:val="00BC5F49"/>
    <w:rsid w:val="00C9141B"/>
    <w:rsid w:val="00ED4B85"/>
    <w:rsid w:val="00F5384C"/>
    <w:rsid w:val="00F8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9AE4-B2EB-4D81-BDD9-622D8CE5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etra\Desktop\&#268;lanki%20CD\HCP%20knowledge\graf%20&#382;ita%20nov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List9!$B$2</c:f>
              <c:strCache>
                <c:ptCount val="1"/>
                <c:pt idx="0">
                  <c:v>HCPs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List9!$A$3:$A$7</c:f>
              <c:strCache>
                <c:ptCount val="5"/>
                <c:pt idx="0">
                  <c:v>Buckwheat</c:v>
                </c:pt>
                <c:pt idx="1">
                  <c:v>Rice</c:v>
                </c:pt>
                <c:pt idx="2">
                  <c:v>Millet</c:v>
                </c:pt>
                <c:pt idx="3">
                  <c:v>Maize</c:v>
                </c:pt>
                <c:pt idx="4">
                  <c:v>Soy</c:v>
                </c:pt>
              </c:strCache>
            </c:strRef>
          </c:cat>
          <c:val>
            <c:numRef>
              <c:f>List9!$B$3:$B$7</c:f>
              <c:numCache>
                <c:formatCode>General</c:formatCode>
                <c:ptCount val="5"/>
                <c:pt idx="0">
                  <c:v>0.58799999999999997</c:v>
                </c:pt>
                <c:pt idx="1">
                  <c:v>0.874</c:v>
                </c:pt>
                <c:pt idx="2">
                  <c:v>0.61599999999999999</c:v>
                </c:pt>
                <c:pt idx="3">
                  <c:v>0.84899999999999998</c:v>
                </c:pt>
                <c:pt idx="4">
                  <c:v>0.80100000000000005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7402-4798-9F7D-B49888745C99}"/>
            </c:ext>
          </c:extLst>
        </c:ser>
        <c:ser>
          <c:idx val="1"/>
          <c:order val="1"/>
          <c:tx>
            <c:strRef>
              <c:f>List9!$C$2</c:f>
              <c:strCache>
                <c:ptCount val="1"/>
                <c:pt idx="0">
                  <c:v>CD patients or their caregivers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List9!$A$3:$A$7</c:f>
              <c:strCache>
                <c:ptCount val="5"/>
                <c:pt idx="0">
                  <c:v>Buckwheat</c:v>
                </c:pt>
                <c:pt idx="1">
                  <c:v>Rice</c:v>
                </c:pt>
                <c:pt idx="2">
                  <c:v>Millet</c:v>
                </c:pt>
                <c:pt idx="3">
                  <c:v>Maize</c:v>
                </c:pt>
                <c:pt idx="4">
                  <c:v>Soy</c:v>
                </c:pt>
              </c:strCache>
            </c:strRef>
          </c:cat>
          <c:val>
            <c:numRef>
              <c:f>List9!$C$3:$C$7</c:f>
              <c:numCache>
                <c:formatCode>General</c:formatCode>
                <c:ptCount val="5"/>
                <c:pt idx="0">
                  <c:v>0.91</c:v>
                </c:pt>
                <c:pt idx="1">
                  <c:v>0.98499999999999999</c:v>
                </c:pt>
                <c:pt idx="2">
                  <c:v>0.79700000000000004</c:v>
                </c:pt>
                <c:pt idx="3">
                  <c:v>0.96899999999999997</c:v>
                </c:pt>
                <c:pt idx="4">
                  <c:v>0.89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7402-4798-9F7D-B49888745C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3835872"/>
        <c:axId val="153824640"/>
        <c:axId val="0"/>
      </c:bar3DChart>
      <c:catAx>
        <c:axId val="153835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53824640"/>
        <c:crosses val="autoZero"/>
        <c:auto val="1"/>
        <c:lblAlgn val="ctr"/>
        <c:lblOffset val="100"/>
        <c:noMultiLvlLbl val="0"/>
      </c:catAx>
      <c:valAx>
        <c:axId val="153824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53835872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Rižnik</dc:creator>
  <cp:keywords/>
  <dc:description/>
  <cp:lastModifiedBy>Petra Rižnik</cp:lastModifiedBy>
  <cp:revision>3</cp:revision>
  <dcterms:created xsi:type="dcterms:W3CDTF">2020-06-26T14:12:00Z</dcterms:created>
  <dcterms:modified xsi:type="dcterms:W3CDTF">2020-08-04T16:12:00Z</dcterms:modified>
</cp:coreProperties>
</file>