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F5D1" w14:textId="4EF68066" w:rsidR="00257174" w:rsidRDefault="00550590">
      <w:r w:rsidRPr="00550590">
        <w:t>Supplemental Digital Content Table 1</w:t>
      </w:r>
      <w:r>
        <w:t>.</w:t>
      </w:r>
      <w:r w:rsidR="000B10D9">
        <w:t xml:space="preserve"> Internal Volumes of Central Venous Catheters</w:t>
      </w:r>
    </w:p>
    <w:p w14:paraId="4D62FCC5" w14:textId="6987F30C" w:rsidR="000B10D9" w:rsidRDefault="000B10D9"/>
    <w:tbl>
      <w:tblPr>
        <w:tblW w:w="892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1979"/>
        <w:gridCol w:w="1980"/>
        <w:gridCol w:w="1903"/>
      </w:tblGrid>
      <w:tr w:rsidR="000B10D9" w:rsidRPr="00FD6950" w14:paraId="064D7EF4" w14:textId="77777777" w:rsidTr="00995417">
        <w:trPr>
          <w:trHeight w:val="14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4FE5A61" w14:textId="100AC25F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Catheter Type</w:t>
            </w:r>
            <w:r w:rsidR="009E7E1D">
              <w:rPr>
                <w:rFonts w:ascii="Arial" w:eastAsia="Times New Roman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CDE0950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Volume of lumen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(ml)</w:t>
            </w:r>
          </w:p>
          <w:p w14:paraId="7D18263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27FECBF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Total volume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: lumen + injection cap + connector tubing</w:t>
            </w:r>
          </w:p>
          <w:p w14:paraId="20AA1529" w14:textId="77777777" w:rsidR="000B10D9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(m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14:paraId="37FA7B18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203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Recommended volume for occlusion medication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: 110% total volume (mL)</w:t>
            </w:r>
          </w:p>
        </w:tc>
      </w:tr>
      <w:tr w:rsidR="000B10D9" w:rsidRPr="00FD6950" w14:paraId="7679F7BE" w14:textId="77777777" w:rsidTr="00995417">
        <w:trPr>
          <w:gridAfter w:val="3"/>
          <w:wAfter w:w="5862" w:type="dxa"/>
          <w:trHeight w:val="1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60C071E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PICCs</w:t>
            </w:r>
          </w:p>
        </w:tc>
      </w:tr>
      <w:tr w:rsidR="000B10D9" w:rsidRPr="00FD6950" w14:paraId="5CDCAF33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02218CD" w14:textId="630FFD44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L-Cath 1.1 Fr</w:t>
            </w:r>
            <w:r w:rsidR="009E7E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(28 Ga) 14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71E562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1DBDC4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5069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0B10D9" w:rsidRPr="00FD6950" w14:paraId="75F0D4CA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93A1650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L-Cath  1.9 Fr (24 Ga) 30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476CC48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C87E27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AFD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0B10D9" w:rsidRPr="00FD6950" w14:paraId="6C0316C4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32050DB" w14:textId="107CAE9B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Med Comp 2.6 Fr Dual Lumen (21</w:t>
            </w:r>
            <w:r w:rsidR="009E7E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Ga/23</w:t>
            </w:r>
            <w:r w:rsidR="009E7E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Ga)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9CAA49E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0.18/0.15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E1A310A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3F58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0B10D9" w:rsidRPr="00FD6950" w14:paraId="207AC93C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4D8D4A86" w14:textId="236FB8A1" w:rsidR="000B10D9" w:rsidRPr="00FD6950" w:rsidRDefault="009E7E1D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MedComp 4 Fr Double</w:t>
            </w:r>
            <w:r w:rsidR="000B10D9"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 Lumen</w:t>
            </w:r>
          </w:p>
          <w:p w14:paraId="4070D11E" w14:textId="1E5035B8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(19</w:t>
            </w:r>
            <w:r w:rsidR="009E7E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Ga/19</w:t>
            </w:r>
            <w:r w:rsidR="009E7E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Ga)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43134EF4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0.45/0.45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56C8C56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7D1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0B10D9" w:rsidRPr="00FD6950" w14:paraId="3CF958CA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186C376" w14:textId="5FF14D47" w:rsidR="000B10D9" w:rsidRPr="00FD6950" w:rsidRDefault="000B10D9" w:rsidP="009E7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Argon</w:t>
            </w:r>
            <w:r w:rsidR="009E7E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7E1D" w:rsidRPr="00FD6950">
              <w:rPr>
                <w:rFonts w:ascii="Arial" w:eastAsia="Times New Roman" w:hAnsi="Arial" w:cs="Arial"/>
                <w:sz w:val="16"/>
                <w:szCs w:val="16"/>
              </w:rPr>
              <w:t>2.8 Fr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A055657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9CE2497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9EA8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</w:tr>
      <w:tr w:rsidR="000B10D9" w:rsidRPr="00FD6950" w14:paraId="4FBD7887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4D01B58" w14:textId="372710B1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Argon </w:t>
            </w:r>
            <w:r w:rsidR="009E7E1D"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3.5 Fr </w:t>
            </w:r>
            <w:r w:rsidR="009E7E1D">
              <w:rPr>
                <w:rFonts w:ascii="Arial" w:eastAsia="Times New Roman" w:hAnsi="Arial" w:cs="Arial"/>
                <w:sz w:val="16"/>
                <w:szCs w:val="16"/>
              </w:rPr>
              <w:t>Double Lumen (20 Ga/21 Ga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EB5D043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0039D9E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72DE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0B10D9" w:rsidRPr="00FD6950" w14:paraId="24EF71A8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2C5B0A1" w14:textId="0A374B53" w:rsidR="000B10D9" w:rsidRPr="00FD6950" w:rsidRDefault="009E7E1D" w:rsidP="009E7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BioFlo</w:t>
            </w:r>
            <w:r w:rsidR="000B10D9"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 3 Fr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515E54E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40AD2DB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D62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0B10D9" w:rsidRPr="00FD6950" w14:paraId="480EB62B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0E80BA2" w14:textId="13C0BAFB" w:rsidR="000B10D9" w:rsidRPr="00FD6950" w:rsidRDefault="009E7E1D" w:rsidP="009E7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BioFlo</w:t>
            </w:r>
            <w:r w:rsidR="000B10D9"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 4 Fr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112F1E9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ED749FE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60A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0B10D9" w:rsidRPr="00FD6950" w14:paraId="29E5FE29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76F5EBE" w14:textId="5286BB36" w:rsidR="000B10D9" w:rsidRPr="00FD6950" w:rsidRDefault="009E7E1D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BioFlo 5 Fr Double</w:t>
            </w:r>
            <w:r w:rsidR="000B10D9"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 Lumen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6929809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0.8/0.8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0DF523C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8DC7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92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</w:tr>
      <w:tr w:rsidR="000B10D9" w:rsidRPr="00FD6950" w14:paraId="3E46A1FF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4EF2D22" w14:textId="17B329FB" w:rsidR="00B729BE" w:rsidRDefault="009E7E1D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BioFlo Valved</w:t>
            </w:r>
            <w:r w:rsidR="000B10D9"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 6 Fr Triple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Lumen</w:t>
            </w:r>
          </w:p>
          <w:p w14:paraId="77542FD3" w14:textId="16A35695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3BBB60C" w14:textId="400E69D4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1.1(center lumen) 0.6/0.6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343E911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(center lumen)/0.6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EAA5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 (center lumen)/0.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0B10D9" w:rsidRPr="00FD6950" w14:paraId="7CA25F30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6C18D40" w14:textId="32EE8299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Cook TurboFlo 4 Fr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A54B361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5E7275F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5E5F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.03</w:t>
            </w:r>
          </w:p>
        </w:tc>
      </w:tr>
      <w:tr w:rsidR="000B10D9" w:rsidRPr="00FD6950" w14:paraId="365E2E10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C2ABE3A" w14:textId="585198FE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 xml:space="preserve">Cook TurboFlo 5 Fr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ED0B8C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84D479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4685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0B10D9" w:rsidRPr="00FD6950" w14:paraId="4E653E24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5619FC2B" w14:textId="04A9F5F0" w:rsidR="000B10D9" w:rsidRPr="00FD6950" w:rsidRDefault="000B10D9" w:rsidP="009E7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Bard Power PICC</w:t>
            </w:r>
            <w:bookmarkStart w:id="0" w:name="_GoBack"/>
            <w:bookmarkEnd w:id="0"/>
            <w:r w:rsidRPr="00FD6950">
              <w:rPr>
                <w:rFonts w:ascii="Arial" w:eastAsia="Times New Roman" w:hAnsi="Arial" w:cs="Arial"/>
                <w:sz w:val="16"/>
                <w:szCs w:val="18"/>
              </w:rPr>
              <w:t xml:space="preserve"> 4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Fr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3DEBEE17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1F19B47C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181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0.74</w:t>
            </w:r>
          </w:p>
        </w:tc>
      </w:tr>
      <w:tr w:rsidR="000B10D9" w:rsidRPr="00FD6950" w14:paraId="4CC5EC95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1D0DC179" w14:textId="074CA0BA" w:rsidR="000B10D9" w:rsidRPr="00FD6950" w:rsidRDefault="000B10D9" w:rsidP="009E7E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Bard Power PICC 5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Fr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33C402FE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01B3A16B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2DC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0.73</w:t>
            </w:r>
          </w:p>
        </w:tc>
      </w:tr>
      <w:tr w:rsidR="000B10D9" w:rsidRPr="00FD6950" w14:paraId="057F8BD7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6011E7DE" w14:textId="5C366578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Bard Power PICC 5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FD6950">
              <w:rPr>
                <w:rFonts w:ascii="Arial" w:eastAsia="Times New Roman" w:hAnsi="Arial" w:cs="Arial"/>
                <w:sz w:val="16"/>
                <w:szCs w:val="18"/>
              </w:rPr>
              <w:t xml:space="preserve">Fr 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>D</w:t>
            </w: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ouble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Lumen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29F92463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0.57/0.57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55F5C3A7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0.57/0.57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7C4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0.63/0.63</w:t>
            </w:r>
          </w:p>
        </w:tc>
      </w:tr>
      <w:tr w:rsidR="000B10D9" w:rsidRPr="00FD6950" w14:paraId="0D667576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09245E39" w14:textId="0516642D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Bard Power PICC 6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Fr D</w:t>
            </w: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ouble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Lumen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533F5D23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0.62/0.62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40E4FCE7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0.62/0.62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70E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0.68/0.68</w:t>
            </w:r>
          </w:p>
        </w:tc>
      </w:tr>
      <w:tr w:rsidR="000B10D9" w:rsidRPr="00FD6950" w14:paraId="58ADECDB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2EB4ED62" w14:textId="6E1C0112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Bard Power PICC 6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Fr T</w:t>
            </w: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riple</w:t>
            </w:r>
            <w:r w:rsidR="009E7E1D">
              <w:rPr>
                <w:rFonts w:ascii="Arial" w:eastAsia="Times New Roman" w:hAnsi="Arial" w:cs="Arial"/>
                <w:sz w:val="16"/>
                <w:szCs w:val="18"/>
              </w:rPr>
              <w:t xml:space="preserve"> Lumen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6E03A74F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0.76/0.47/0.47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1D36725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0.76/0.47/0.47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790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8"/>
              </w:rPr>
              <w:t>0.84/0.52/0.52</w:t>
            </w:r>
          </w:p>
        </w:tc>
      </w:tr>
      <w:tr w:rsidR="000B10D9" w:rsidRPr="00FD6950" w14:paraId="6115A0BD" w14:textId="77777777" w:rsidTr="00995417">
        <w:trPr>
          <w:gridAfter w:val="3"/>
          <w:wAfter w:w="5862" w:type="dxa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3647CD4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Non-Tunneled CVCs</w:t>
            </w:r>
          </w:p>
        </w:tc>
      </w:tr>
      <w:tr w:rsidR="000B10D9" w:rsidRPr="00FD6950" w14:paraId="35D0AD62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5C456B1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Cook 4 Fr Double Lumen  8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83E8A9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/0.25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2575E8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4/0.29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55A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7/0.32</w:t>
            </w:r>
          </w:p>
        </w:tc>
      </w:tr>
      <w:tr w:rsidR="000B10D9" w:rsidRPr="00FD6950" w14:paraId="058D75FD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19869C9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Cook 4 Fr Double Lumen  13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F1F0E0C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/0.25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56ACDE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5/0.29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23C1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9/0.32</w:t>
            </w:r>
          </w:p>
        </w:tc>
      </w:tr>
      <w:tr w:rsidR="000B10D9" w:rsidRPr="00FD6950" w14:paraId="7DCD8498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EF41A58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Cook 4 Fr Double Lumen  30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5A354A0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/0.3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5F2298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42/0.34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09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6/0.37</w:t>
            </w:r>
          </w:p>
        </w:tc>
      </w:tr>
      <w:tr w:rsidR="000B10D9" w:rsidRPr="00FD6950" w14:paraId="507FD16B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5064ADB5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Cook 5 Fr Triple Lumen 8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168E793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0.2/0.2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/0.3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7088BEA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4/0.34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EF9A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/0.2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6/0.37</w:t>
            </w:r>
          </w:p>
        </w:tc>
      </w:tr>
      <w:tr w:rsidR="000B10D9" w:rsidRPr="00FD6950" w14:paraId="3F7E236B" w14:textId="77777777" w:rsidTr="00995417">
        <w:trPr>
          <w:gridAfter w:val="3"/>
          <w:wAfter w:w="5862" w:type="dxa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5291D3FB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b/>
                <w:sz w:val="16"/>
                <w:szCs w:val="16"/>
              </w:rPr>
              <w:t>Tunneled CVCs</w:t>
            </w:r>
          </w:p>
        </w:tc>
      </w:tr>
      <w:tr w:rsidR="000B10D9" w:rsidRPr="00FD6950" w14:paraId="0E00F9D4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521948A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Broviac 2.7 Fr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544C55B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F81105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E29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0B10D9" w:rsidRPr="00FD6950" w14:paraId="41DE55BD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567CE1F4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Broviac 4.2 Fr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FF5205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9E757A4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0FD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0B10D9" w:rsidRPr="00FD6950" w14:paraId="64D219FC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98C1B11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Broviac 6.6 Fr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5EF701C3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50B8495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3CD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</w:tr>
      <w:tr w:rsidR="000B10D9" w:rsidRPr="00FD6950" w14:paraId="6AFC31E0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6B3BC291" w14:textId="02159194" w:rsidR="000B10D9" w:rsidRPr="00FD6950" w:rsidRDefault="009E7E1D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Hickman 7 Fr Double</w:t>
            </w:r>
            <w:r w:rsidR="000B10D9">
              <w:rPr>
                <w:rFonts w:ascii="Arial" w:eastAsia="Times New Roman" w:hAnsi="Arial" w:cs="Arial"/>
                <w:sz w:val="16"/>
                <w:szCs w:val="16"/>
              </w:rPr>
              <w:t xml:space="preserve"> Lumen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6EA435B3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0.8/0.6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2CAD0C24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0.84/0.64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B27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0.92/0.7</w:t>
            </w:r>
          </w:p>
        </w:tc>
      </w:tr>
      <w:tr w:rsidR="000B10D9" w:rsidRPr="00FD6950" w14:paraId="51A527E8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68124CBE" w14:textId="77777777" w:rsidR="000B10D9" w:rsidRPr="00FD6950" w:rsidRDefault="000B10D9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Hickman 9.6 Fr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2117044B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B0C80F9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8E1F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0B10D9" w:rsidRPr="00FD6950" w14:paraId="29E0DE55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7F8D7CE" w14:textId="03C5653B" w:rsidR="000B10D9" w:rsidRPr="00FD6950" w:rsidRDefault="009E7E1D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Hickman 9 Fr Double L</w:t>
            </w:r>
            <w:r w:rsidR="000B10D9" w:rsidRPr="00FD6950">
              <w:rPr>
                <w:rFonts w:ascii="Arial" w:eastAsia="Times New Roman" w:hAnsi="Arial" w:cs="Arial"/>
                <w:sz w:val="16"/>
                <w:szCs w:val="16"/>
              </w:rPr>
              <w:t>umen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07BE296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1.3/0.6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1BB06BC9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1.34/0.64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C8F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1.47/0.7</w:t>
            </w:r>
          </w:p>
        </w:tc>
      </w:tr>
      <w:tr w:rsidR="000B10D9" w:rsidRPr="00FD6950" w14:paraId="60E07DFE" w14:textId="77777777" w:rsidTr="00995417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32BE245E" w14:textId="446777E1" w:rsidR="000B10D9" w:rsidRPr="00FD6950" w:rsidRDefault="009E7E1D" w:rsidP="009954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Leonard 10 Fr Double L</w:t>
            </w:r>
            <w:r w:rsidR="000B10D9" w:rsidRPr="00FD6950">
              <w:rPr>
                <w:rFonts w:ascii="Arial" w:eastAsia="Times New Roman" w:hAnsi="Arial" w:cs="Arial"/>
                <w:sz w:val="16"/>
                <w:szCs w:val="16"/>
              </w:rPr>
              <w:t>umen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4385FA8C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1.3/1.3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  <w:hideMark/>
          </w:tcPr>
          <w:p w14:paraId="05E9A2E2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/1.3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94B" w14:textId="77777777" w:rsidR="000B10D9" w:rsidRPr="00FD6950" w:rsidRDefault="000B10D9" w:rsidP="0099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FD6950">
              <w:rPr>
                <w:rFonts w:ascii="Arial" w:eastAsia="Times New Roman" w:hAnsi="Arial" w:cs="Arial"/>
                <w:sz w:val="16"/>
                <w:szCs w:val="16"/>
              </w:rPr>
              <w:t>/1.4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</w:tbl>
    <w:p w14:paraId="1F83F944" w14:textId="51212A02" w:rsidR="000B10D9" w:rsidRPr="009E7E1D" w:rsidRDefault="009E7E1D">
      <w:pPr>
        <w:rPr>
          <w:sz w:val="20"/>
          <w:szCs w:val="20"/>
        </w:rPr>
      </w:pPr>
      <w:r w:rsidRPr="009E7E1D">
        <w:rPr>
          <w:sz w:val="20"/>
          <w:szCs w:val="20"/>
        </w:rPr>
        <w:t>*If not specified, CVC is single lumen</w:t>
      </w:r>
    </w:p>
    <w:p w14:paraId="40C888E0" w14:textId="0EFE2A78" w:rsidR="000B10D9" w:rsidRDefault="000B10D9">
      <w:r>
        <w:t xml:space="preserve">Adapted from: Children’s Hospital Colorado </w:t>
      </w:r>
      <w:r w:rsidR="00C84435">
        <w:t>Clinical Policy and Procedure Manual (“Central Venous Catheter – Treating Catheter Occlusions”), 2019.</w:t>
      </w:r>
    </w:p>
    <w:sectPr w:rsidR="000B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8A88" w14:textId="77777777" w:rsidR="008E1BD1" w:rsidRDefault="008E1BD1" w:rsidP="008E1BD1">
      <w:pPr>
        <w:spacing w:after="0" w:line="240" w:lineRule="auto"/>
      </w:pPr>
      <w:r>
        <w:separator/>
      </w:r>
    </w:p>
  </w:endnote>
  <w:endnote w:type="continuationSeparator" w:id="0">
    <w:p w14:paraId="1631D205" w14:textId="77777777" w:rsidR="008E1BD1" w:rsidRDefault="008E1BD1" w:rsidP="008E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0FD1" w14:textId="77777777" w:rsidR="008E1BD1" w:rsidRDefault="008E1BD1" w:rsidP="008E1BD1">
      <w:pPr>
        <w:spacing w:after="0" w:line="240" w:lineRule="auto"/>
      </w:pPr>
      <w:r>
        <w:separator/>
      </w:r>
    </w:p>
  </w:footnote>
  <w:footnote w:type="continuationSeparator" w:id="0">
    <w:p w14:paraId="3F8AF226" w14:textId="77777777" w:rsidR="008E1BD1" w:rsidRDefault="008E1BD1" w:rsidP="008E1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9"/>
    <w:rsid w:val="000B10D9"/>
    <w:rsid w:val="00257174"/>
    <w:rsid w:val="00550590"/>
    <w:rsid w:val="008E1BD1"/>
    <w:rsid w:val="009E7E1D"/>
    <w:rsid w:val="00B729BE"/>
    <w:rsid w:val="00C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B3833"/>
  <w15:chartTrackingRefBased/>
  <w15:docId w15:val="{4014957D-FC62-4A89-A9F9-4A72B632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Soden, Jason</dc:creator>
  <cp:keywords/>
  <dc:description/>
  <cp:lastModifiedBy>dwende</cp:lastModifiedBy>
  <cp:revision>3</cp:revision>
  <dcterms:created xsi:type="dcterms:W3CDTF">2020-08-14T10:31:00Z</dcterms:created>
  <dcterms:modified xsi:type="dcterms:W3CDTF">2020-08-14T10:41:00Z</dcterms:modified>
</cp:coreProperties>
</file>