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74" w:rsidRPr="00FE146B" w:rsidRDefault="0032198C" w:rsidP="004D5874">
      <w:proofErr w:type="gramStart"/>
      <w:r>
        <w:t xml:space="preserve">Supplemental Digital Content </w:t>
      </w:r>
      <w:r w:rsidR="00795652">
        <w:t>2</w:t>
      </w:r>
      <w:r w:rsidR="004D5874" w:rsidRPr="00FE146B">
        <w:t>.</w:t>
      </w:r>
      <w:proofErr w:type="gramEnd"/>
      <w:r w:rsidR="004D5874" w:rsidRPr="00FE146B">
        <w:t xml:space="preserve"> </w:t>
      </w:r>
      <w:proofErr w:type="gramStart"/>
      <w:r w:rsidR="0032305E">
        <w:rPr>
          <w:bCs/>
        </w:rPr>
        <w:t>MET</w:t>
      </w:r>
      <w:r w:rsidR="0032305E">
        <w:rPr>
          <w:bCs/>
          <w:vertAlign w:val="subscript"/>
        </w:rPr>
        <w:t>RMR</w:t>
      </w:r>
      <w:r w:rsidR="00486ADC">
        <w:t xml:space="preserve"> (m</w:t>
      </w:r>
      <w:r w:rsidR="004D5874" w:rsidRPr="00FE146B">
        <w:t>ean (± SD)</w:t>
      </w:r>
      <w:r w:rsidR="00486ADC">
        <w:t>) values of the cross-validation group for the Cosmed K4b</w:t>
      </w:r>
      <w:r w:rsidR="00486ADC">
        <w:rPr>
          <w:vertAlign w:val="superscript"/>
        </w:rPr>
        <w:t>2</w:t>
      </w:r>
      <w:r w:rsidR="00486ADC">
        <w:t xml:space="preserve"> (</w:t>
      </w:r>
      <w:r w:rsidR="00180799" w:rsidRPr="00FE146B">
        <w:t>measured</w:t>
      </w:r>
      <w:r w:rsidR="00486ADC">
        <w:t xml:space="preserve"> </w:t>
      </w:r>
      <w:r w:rsidR="0032305E">
        <w:rPr>
          <w:bCs/>
        </w:rPr>
        <w:t>MET</w:t>
      </w:r>
      <w:r w:rsidR="0032305E">
        <w:rPr>
          <w:bCs/>
          <w:vertAlign w:val="subscript"/>
        </w:rPr>
        <w:t>RMR</w:t>
      </w:r>
      <w:r w:rsidR="00180799" w:rsidRPr="00FE146B">
        <w:t>)</w:t>
      </w:r>
      <w:r w:rsidR="00486ADC">
        <w:t xml:space="preserve">, the </w:t>
      </w:r>
      <w:r w:rsidR="00795652">
        <w:t>child vector magnitude 2-regression model</w:t>
      </w:r>
      <w:r w:rsidR="0032305E">
        <w:t xml:space="preserve"> (</w:t>
      </w:r>
      <w:r w:rsidR="00795652">
        <w:t>VM</w:t>
      </w:r>
      <w:r w:rsidR="0032305E">
        <w:t>2RM)</w:t>
      </w:r>
      <w:r w:rsidR="00795652">
        <w:t>, child vertical axis 2-regression model (VA2RM)</w:t>
      </w:r>
      <w:r w:rsidR="00486ADC">
        <w:t xml:space="preserve">, and </w:t>
      </w:r>
      <w:r w:rsidR="00795652">
        <w:t xml:space="preserve">four single regression prediction equations (Freedson, </w:t>
      </w:r>
      <w:proofErr w:type="spellStart"/>
      <w:r w:rsidR="00795652">
        <w:t>Treuth</w:t>
      </w:r>
      <w:proofErr w:type="spellEnd"/>
      <w:r w:rsidR="00795652">
        <w:t xml:space="preserve">, Trost, and </w:t>
      </w:r>
      <w:proofErr w:type="spellStart"/>
      <w:r w:rsidR="00795652">
        <w:t>Puyau</w:t>
      </w:r>
      <w:proofErr w:type="spellEnd"/>
      <w:r w:rsidR="00795652">
        <w:t>)</w:t>
      </w:r>
      <w:r w:rsidR="0032305E">
        <w:t>,</w:t>
      </w:r>
      <w:r w:rsidR="00486ADC">
        <w:t xml:space="preserve"> during </w:t>
      </w:r>
      <w:r w:rsidR="00795652">
        <w:t>19</w:t>
      </w:r>
      <w:r w:rsidR="00486ADC">
        <w:t xml:space="preserve"> structured activities.</w:t>
      </w:r>
      <w:proofErr w:type="gramEnd"/>
    </w:p>
    <w:p w:rsidR="004D5874" w:rsidRPr="005D2F5C" w:rsidRDefault="004D5874" w:rsidP="004D5874"/>
    <w:tbl>
      <w:tblPr>
        <w:tblW w:w="5000" w:type="pct"/>
        <w:tblLayout w:type="fixed"/>
        <w:tblLook w:val="01E0"/>
      </w:tblPr>
      <w:tblGrid>
        <w:gridCol w:w="4517"/>
        <w:gridCol w:w="1170"/>
        <w:gridCol w:w="1352"/>
        <w:gridCol w:w="1349"/>
        <w:gridCol w:w="1260"/>
        <w:gridCol w:w="1170"/>
        <w:gridCol w:w="1170"/>
        <w:gridCol w:w="1188"/>
      </w:tblGrid>
      <w:tr w:rsidR="0032305E" w:rsidRPr="00433471" w:rsidTr="0032305E">
        <w:tc>
          <w:tcPr>
            <w:tcW w:w="171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A16DC2" w:rsidP="00433471">
            <w:pPr>
              <w:jc w:val="center"/>
              <w:rPr>
                <w:b/>
                <w:bCs/>
              </w:rPr>
            </w:pPr>
            <w:r w:rsidRPr="00433471">
              <w:rPr>
                <w:b/>
                <w:bCs/>
              </w:rPr>
              <w:t>Activity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32305E" w:rsidRDefault="0032305E" w:rsidP="00433471">
            <w:pPr>
              <w:jc w:val="center"/>
              <w:rPr>
                <w:b/>
                <w:bCs/>
                <w:vertAlign w:val="subscript"/>
              </w:rPr>
            </w:pPr>
            <w:r>
              <w:rPr>
                <w:b/>
                <w:bCs/>
              </w:rPr>
              <w:t>Cosmed</w:t>
            </w:r>
            <w:r w:rsidR="00A16DC2" w:rsidRPr="00433471">
              <w:rPr>
                <w:b/>
                <w:bCs/>
              </w:rPr>
              <w:t xml:space="preserve"> MET</w:t>
            </w:r>
            <w:r>
              <w:rPr>
                <w:b/>
                <w:bCs/>
                <w:vertAlign w:val="subscript"/>
              </w:rPr>
              <w:t>RMR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795652" w:rsidP="00323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VM2RM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795652" w:rsidP="00323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Child VA2RM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A16DC2" w:rsidP="00A16DC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Freedson Equation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FC43EA" w:rsidP="00433471">
            <w:pPr>
              <w:jc w:val="center"/>
              <w:rPr>
                <w:b/>
                <w:bCs/>
                <w:color w:val="00000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Cs w:val="20"/>
              </w:rPr>
              <w:t>Treuth</w:t>
            </w:r>
            <w:proofErr w:type="spellEnd"/>
            <w:r>
              <w:rPr>
                <w:b/>
                <w:bCs/>
                <w:color w:val="000000"/>
                <w:szCs w:val="20"/>
              </w:rPr>
              <w:t xml:space="preserve"> Equation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FC43EA" w:rsidP="004334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0"/>
              </w:rPr>
              <w:t>Trost Equation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A16DC2" w:rsidP="0043347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Puyau</w:t>
            </w:r>
            <w:proofErr w:type="spellEnd"/>
            <w:r>
              <w:rPr>
                <w:b/>
                <w:bCs/>
              </w:rPr>
              <w:t xml:space="preserve"> Equation</w:t>
            </w:r>
          </w:p>
        </w:tc>
      </w:tr>
      <w:tr w:rsidR="0032305E" w:rsidRPr="00433471" w:rsidTr="0032305E">
        <w:tc>
          <w:tcPr>
            <w:tcW w:w="1714" w:type="pct"/>
            <w:tcBorders>
              <w:top w:val="single" w:sz="4" w:space="0" w:color="auto"/>
            </w:tcBorders>
          </w:tcPr>
          <w:p w:rsidR="0032305E" w:rsidRPr="001F10BB" w:rsidRDefault="00795652" w:rsidP="004D5874">
            <w:pPr>
              <w:rPr>
                <w:bCs/>
              </w:rPr>
            </w:pPr>
            <w:r>
              <w:rPr>
                <w:bCs/>
              </w:rPr>
              <w:t>Supine Rest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(0.0)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1.1 (0.3)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1.2 (0.6)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1.4 (0.3)*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1.6 (0.4)*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1.4 (0.9)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32305E" w:rsidRPr="0032305E" w:rsidRDefault="0032305E" w:rsidP="004F7D3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2.5 (0.4)*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32305E">
            <w:pPr>
              <w:rPr>
                <w:bCs/>
              </w:rPr>
            </w:pPr>
            <w:r w:rsidRPr="001F10BB">
              <w:rPr>
                <w:bCs/>
              </w:rPr>
              <w:t xml:space="preserve">Watching </w:t>
            </w:r>
            <w:r>
              <w:rPr>
                <w:bCs/>
              </w:rPr>
              <w:t>Television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(0.4)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1.1 (0.2)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(0.0)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1.3 (0.3)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1.5 (0.4)*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1.4 (0.6)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4F7D3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2.5 (0.2)*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Searching Internet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1.1 (0.2)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(0.0)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(0.0)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1.4 (0.2)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1.6 (0.3)*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1.8 (0.8)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4F7D3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2.4 (0.3)*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Reading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(0.2)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(0.0)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1.0 (0.0)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1.3 (0.4)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1.5 (0.4)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1.3 (1.1)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4F7D3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2.6 (0.5)*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Workout Video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2.5 (0.6)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2.6 (0.9)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2.8 (1.1)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2.1 (0.8)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2.2 (0.6)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2.5 (0.8)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2.9 (0.5)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 xml:space="preserve">Nintendo </w:t>
            </w:r>
            <w:proofErr w:type="spellStart"/>
            <w:r w:rsidRPr="001F10BB">
              <w:rPr>
                <w:bCs/>
              </w:rPr>
              <w:t>Wii</w:t>
            </w:r>
            <w:proofErr w:type="spellEnd"/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2.5 (1.3)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2.4 (1.2)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2.3 (1.0)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1.5 (0.6)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1.7 (0.7)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1.5 (1.3)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2.8 (0.5)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Vacuuming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2.8 (0.5)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2.8 (0.7)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2.6 (0.9)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1.7 (0.4)*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1.9 (0.4)*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2.0 (0.9)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(0.4)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Sweeping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3.0 (1.4)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(0.8)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(0.9)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1.7 (0.5)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1.8 (0.6)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1.7 (1.1)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3.0 (0.5)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 xml:space="preserve">Slow Track Walking (avg. 75 </w:t>
            </w:r>
            <w:r w:rsidRPr="001F10BB">
              <w:rPr>
                <w:bCs/>
                <w:sz w:val="22"/>
                <w:szCs w:val="22"/>
              </w:rPr>
              <w:t>m</w:t>
            </w:r>
            <w:r w:rsidRPr="001F10BB">
              <w:rPr>
                <w:bCs/>
                <w:sz w:val="22"/>
                <w:szCs w:val="22"/>
                <w:vertAlign w:val="superscript"/>
              </w:rPr>
              <w:t>.</w:t>
            </w:r>
            <w:r w:rsidRPr="001F10BB">
              <w:rPr>
                <w:bCs/>
                <w:sz w:val="22"/>
                <w:szCs w:val="22"/>
              </w:rPr>
              <w:t>min</w:t>
            </w:r>
            <w:r w:rsidRPr="001F10BB">
              <w:rPr>
                <w:bCs/>
                <w:sz w:val="22"/>
                <w:szCs w:val="22"/>
                <w:vertAlign w:val="superscript"/>
              </w:rPr>
              <w:t>-1</w:t>
            </w:r>
            <w:r w:rsidRPr="001F10BB">
              <w:rPr>
                <w:bCs/>
              </w:rPr>
              <w:t>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3.2 (1.0)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3.8 (0.6)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3.8 (0.6)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4.2 (1.9)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3.8 (1.6)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4.3 (1.9)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4F7D3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4.8 (0.4)*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 xml:space="preserve">Dance </w:t>
            </w:r>
            <w:proofErr w:type="spellStart"/>
            <w:r w:rsidRPr="001F10BB">
              <w:rPr>
                <w:bCs/>
              </w:rPr>
              <w:t>Dance</w:t>
            </w:r>
            <w:proofErr w:type="spellEnd"/>
            <w:r w:rsidRPr="001F10BB">
              <w:rPr>
                <w:bCs/>
              </w:rPr>
              <w:t xml:space="preserve"> Revolution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3.0 (0.9)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3.0 (0.6)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3.4 (0.3)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2.2 (0.7)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2.2 (0.7)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2.2 (0.8)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3.2 (0.5)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Playing Catch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3.5 (1.2)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3.6 (0.6)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3.4 (0.3)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2.3 (0.6)*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2.3 (0.6)*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2.3 (0.7)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3.2 (0.5)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E53220">
            <w:pPr>
              <w:rPr>
                <w:bCs/>
              </w:rPr>
            </w:pPr>
            <w:r w:rsidRPr="001F10BB">
              <w:rPr>
                <w:bCs/>
              </w:rPr>
              <w:t xml:space="preserve">Walk with 4.5 kg backpack (avg. 76 </w:t>
            </w:r>
            <w:r w:rsidRPr="001F10BB">
              <w:rPr>
                <w:bCs/>
                <w:sz w:val="22"/>
                <w:szCs w:val="22"/>
              </w:rPr>
              <w:t>m</w:t>
            </w:r>
            <w:r w:rsidRPr="001F10BB">
              <w:rPr>
                <w:bCs/>
                <w:sz w:val="22"/>
                <w:szCs w:val="22"/>
                <w:vertAlign w:val="superscript"/>
              </w:rPr>
              <w:t>.</w:t>
            </w:r>
            <w:r w:rsidRPr="001F10BB">
              <w:rPr>
                <w:bCs/>
                <w:sz w:val="22"/>
                <w:szCs w:val="22"/>
              </w:rPr>
              <w:t>min</w:t>
            </w:r>
            <w:r w:rsidRPr="001F10BB">
              <w:rPr>
                <w:bCs/>
                <w:sz w:val="22"/>
                <w:szCs w:val="22"/>
                <w:vertAlign w:val="superscript"/>
              </w:rPr>
              <w:t>-1</w:t>
            </w:r>
            <w:r w:rsidRPr="001F10BB">
              <w:rPr>
                <w:bCs/>
              </w:rPr>
              <w:t>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3.1 (0.4)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3.6 (0.6)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3.5 (0.4)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4.0 (0.8)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3.7 (0.8)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4.0 (0.9)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4F7D3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4.5 (0.5)*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Brisk Track Walking (avg. 92 m</w:t>
            </w:r>
            <w:r w:rsidRPr="001F10BB">
              <w:rPr>
                <w:bCs/>
                <w:vertAlign w:val="superscript"/>
              </w:rPr>
              <w:t>.</w:t>
            </w:r>
            <w:r w:rsidRPr="001F10BB">
              <w:rPr>
                <w:bCs/>
              </w:rPr>
              <w:t>min</w:t>
            </w:r>
            <w:r w:rsidRPr="001F10BB">
              <w:rPr>
                <w:bCs/>
                <w:vertAlign w:val="superscript"/>
              </w:rPr>
              <w:t>-1</w:t>
            </w:r>
            <w:r w:rsidRPr="001F10BB">
              <w:rPr>
                <w:bCs/>
              </w:rPr>
              <w:t>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4.2 (1.1)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B375A3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4.4 (0.6)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4.3 (0.9)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5.0 (2.0)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4.5 (1.8)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5.2 (2.1)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B375A3">
            <w:pPr>
              <w:jc w:val="center"/>
              <w:rPr>
                <w:bCs/>
              </w:rPr>
            </w:pPr>
            <w:r w:rsidRPr="0032305E">
              <w:rPr>
                <w:bCs/>
              </w:rPr>
              <w:t>5.3 (0.6)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Trazer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4.7 (1.6)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5.0 (0.8)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4.8 (1.0)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4.8 (2.0)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4.4 (1.7)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4.9 (1.7)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4.9 (1.3)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Floor Light Space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4.5 (1.9)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4.1 (0.7)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3.7 (0.4)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2.6 (0.8)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2.6 (0.8)*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(1.0)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E53220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3.7 (0.8)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Wall Light Space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4.2 (1.2)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4.2 (0.6)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B375A3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3.7 (0.3)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(0.5)*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(0.4)*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2.8 (0.6)*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90129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3.6 (0.5)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Sport Wall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6.7 (2.3)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4.9 (1.0)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6D596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4.7 (0.8)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4.6 (1.6)*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4.3 (1.5)*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4.8 (1.6)*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4.8 (1.0)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D5874">
            <w:pPr>
              <w:rPr>
                <w:bCs/>
              </w:rPr>
            </w:pPr>
            <w:r w:rsidRPr="001F10BB">
              <w:rPr>
                <w:bCs/>
              </w:rPr>
              <w:t xml:space="preserve">Track Running (avg. 120 </w:t>
            </w:r>
            <w:r w:rsidRPr="001F10BB">
              <w:rPr>
                <w:bCs/>
                <w:sz w:val="22"/>
                <w:szCs w:val="22"/>
              </w:rPr>
              <w:t>m</w:t>
            </w:r>
            <w:r w:rsidRPr="001F10BB">
              <w:rPr>
                <w:bCs/>
                <w:sz w:val="22"/>
                <w:szCs w:val="22"/>
                <w:vertAlign w:val="superscript"/>
              </w:rPr>
              <w:t>.</w:t>
            </w:r>
            <w:r w:rsidRPr="001F10BB">
              <w:rPr>
                <w:bCs/>
                <w:sz w:val="22"/>
                <w:szCs w:val="22"/>
              </w:rPr>
              <w:t>min</w:t>
            </w:r>
            <w:r w:rsidRPr="001F10BB">
              <w:rPr>
                <w:bCs/>
                <w:sz w:val="22"/>
                <w:szCs w:val="22"/>
                <w:vertAlign w:val="superscript"/>
              </w:rPr>
              <w:t>-1</w:t>
            </w:r>
            <w:r w:rsidRPr="001F10BB">
              <w:rPr>
                <w:bCs/>
              </w:rPr>
              <w:t>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6.8 (2.0)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5.7 (0.8)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5.7 (0.7)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6.3 (1.5)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5.6 (1.5)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6.4 (1.4)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6.1 (0.6)</w:t>
            </w:r>
          </w:p>
        </w:tc>
      </w:tr>
      <w:tr w:rsidR="0032305E" w:rsidRPr="00433471" w:rsidTr="0032305E">
        <w:tc>
          <w:tcPr>
            <w:tcW w:w="1714" w:type="pct"/>
          </w:tcPr>
          <w:p w:rsidR="0032305E" w:rsidRPr="001F10BB" w:rsidRDefault="0032305E" w:rsidP="00433471">
            <w:pPr>
              <w:rPr>
                <w:bCs/>
              </w:rPr>
            </w:pPr>
            <w:r w:rsidRPr="001F10BB">
              <w:rPr>
                <w:bCs/>
              </w:rPr>
              <w:t>Soccer Around Cones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3.7 (0.9)</w:t>
            </w:r>
          </w:p>
        </w:tc>
        <w:tc>
          <w:tcPr>
            <w:tcW w:w="513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3.9 (0.9)</w:t>
            </w:r>
          </w:p>
        </w:tc>
        <w:tc>
          <w:tcPr>
            <w:tcW w:w="512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3.4 (0.7)</w:t>
            </w:r>
          </w:p>
        </w:tc>
        <w:tc>
          <w:tcPr>
            <w:tcW w:w="478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2.9 (0.8)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2.8 (0.7)</w:t>
            </w:r>
          </w:p>
        </w:tc>
        <w:tc>
          <w:tcPr>
            <w:tcW w:w="444" w:type="pct"/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3.0 (0.8)</w:t>
            </w:r>
          </w:p>
        </w:tc>
        <w:tc>
          <w:tcPr>
            <w:tcW w:w="451" w:type="pct"/>
            <w:vAlign w:val="center"/>
          </w:tcPr>
          <w:p w:rsidR="0032305E" w:rsidRPr="0032305E" w:rsidRDefault="0032305E" w:rsidP="001F10BB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3.7 (0.7)</w:t>
            </w:r>
          </w:p>
        </w:tc>
      </w:tr>
      <w:tr w:rsidR="0032305E" w:rsidRPr="00433471" w:rsidTr="0032305E">
        <w:tc>
          <w:tcPr>
            <w:tcW w:w="1714" w:type="pct"/>
            <w:tcBorders>
              <w:bottom w:val="single" w:sz="4" w:space="0" w:color="auto"/>
            </w:tcBorders>
          </w:tcPr>
          <w:p w:rsidR="0032305E" w:rsidRPr="00433471" w:rsidRDefault="0032305E" w:rsidP="00433471">
            <w:pPr>
              <w:rPr>
                <w:bCs/>
              </w:rPr>
            </w:pPr>
            <w:r>
              <w:rPr>
                <w:bCs/>
              </w:rPr>
              <w:t>Total for all activities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32305E" w:rsidRPr="0032305E" w:rsidRDefault="0032305E" w:rsidP="00433471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3.1 (2.0)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3.0 (1.6)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32305E" w:rsidRPr="0032305E" w:rsidRDefault="0032305E" w:rsidP="00646212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2.9 (1.5)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(1.8)*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2.7 (1.5)*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32305E" w:rsidRPr="0032305E" w:rsidRDefault="0032305E" w:rsidP="00935FAD">
            <w:pPr>
              <w:jc w:val="center"/>
              <w:rPr>
                <w:bCs/>
              </w:rPr>
            </w:pPr>
            <w:r w:rsidRPr="0032305E">
              <w:rPr>
                <w:bCs/>
              </w:rPr>
              <w:t>2.8 (1.9)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32305E" w:rsidRPr="0032305E" w:rsidRDefault="0032305E" w:rsidP="00FC43EA">
            <w:pPr>
              <w:jc w:val="center"/>
              <w:rPr>
                <w:bCs/>
              </w:rPr>
            </w:pPr>
            <w:r w:rsidRPr="0032305E">
              <w:rPr>
                <w:bCs/>
              </w:rPr>
              <w:t>3.5 (1.2)*</w:t>
            </w:r>
          </w:p>
        </w:tc>
      </w:tr>
    </w:tbl>
    <w:p w:rsidR="004D5874" w:rsidRPr="00A16DC2" w:rsidRDefault="00A16DC2" w:rsidP="00A16DC2">
      <w:pPr>
        <w:rPr>
          <w:bCs/>
          <w:sz w:val="22"/>
          <w:szCs w:val="22"/>
        </w:rPr>
      </w:pPr>
      <w:proofErr w:type="gramStart"/>
      <w:r w:rsidRPr="00A16DC2">
        <w:rPr>
          <w:bCs/>
          <w:sz w:val="22"/>
          <w:szCs w:val="22"/>
        </w:rPr>
        <w:t>MET</w:t>
      </w:r>
      <w:r w:rsidR="0032305E">
        <w:rPr>
          <w:bCs/>
          <w:sz w:val="22"/>
          <w:szCs w:val="22"/>
          <w:vertAlign w:val="subscript"/>
        </w:rPr>
        <w:t>RMR</w:t>
      </w:r>
      <w:r w:rsidRPr="00A16DC2">
        <w:rPr>
          <w:bCs/>
          <w:sz w:val="22"/>
          <w:szCs w:val="22"/>
        </w:rPr>
        <w:t>, metabolic equivalents (measured VO</w:t>
      </w:r>
      <w:r w:rsidRPr="00A16DC2">
        <w:rPr>
          <w:bCs/>
          <w:sz w:val="22"/>
          <w:szCs w:val="22"/>
          <w:vertAlign w:val="subscript"/>
        </w:rPr>
        <w:t>2</w:t>
      </w:r>
      <w:r w:rsidRPr="00A16DC2">
        <w:rPr>
          <w:bCs/>
          <w:sz w:val="22"/>
          <w:szCs w:val="22"/>
        </w:rPr>
        <w:t xml:space="preserve"> </w:t>
      </w:r>
      <w:r w:rsidR="00E23298">
        <w:rPr>
          <w:bCs/>
          <w:sz w:val="22"/>
          <w:szCs w:val="22"/>
        </w:rPr>
        <w:t xml:space="preserve">for the activity </w:t>
      </w:r>
      <w:r w:rsidRPr="00A16DC2">
        <w:rPr>
          <w:bCs/>
          <w:sz w:val="22"/>
          <w:szCs w:val="22"/>
        </w:rPr>
        <w:t xml:space="preserve">divided by measured lying </w:t>
      </w:r>
      <w:r w:rsidR="00E23298">
        <w:rPr>
          <w:bCs/>
          <w:sz w:val="22"/>
          <w:szCs w:val="22"/>
        </w:rPr>
        <w:t>rest</w:t>
      </w:r>
      <w:r w:rsidRPr="00A16DC2">
        <w:rPr>
          <w:bCs/>
          <w:sz w:val="22"/>
          <w:szCs w:val="22"/>
        </w:rPr>
        <w:t xml:space="preserve"> VO</w:t>
      </w:r>
      <w:r w:rsidRPr="00A16DC2">
        <w:rPr>
          <w:bCs/>
          <w:sz w:val="22"/>
          <w:szCs w:val="22"/>
          <w:vertAlign w:val="subscript"/>
        </w:rPr>
        <w:t>2</w:t>
      </w:r>
      <w:r w:rsidRPr="00A16DC2">
        <w:rPr>
          <w:bCs/>
          <w:sz w:val="22"/>
          <w:szCs w:val="22"/>
        </w:rPr>
        <w:t>).</w:t>
      </w:r>
      <w:proofErr w:type="gramEnd"/>
      <w:r w:rsidRPr="00A16DC2">
        <w:rPr>
          <w:bCs/>
          <w:sz w:val="22"/>
          <w:szCs w:val="22"/>
        </w:rPr>
        <w:t xml:space="preserve"> *Significantly different from Cosmed K4b</w:t>
      </w:r>
      <w:r w:rsidRPr="00A16DC2">
        <w:rPr>
          <w:bCs/>
          <w:sz w:val="22"/>
          <w:szCs w:val="22"/>
          <w:vertAlign w:val="superscript"/>
        </w:rPr>
        <w:t>2</w:t>
      </w:r>
      <w:r w:rsidRPr="00A16DC2">
        <w:rPr>
          <w:bCs/>
          <w:sz w:val="22"/>
          <w:szCs w:val="22"/>
        </w:rPr>
        <w:t>, P &lt; 0.05</w:t>
      </w:r>
    </w:p>
    <w:sectPr w:rsidR="004D5874" w:rsidRPr="00A16DC2" w:rsidSect="00DF5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F49"/>
    <w:rsid w:val="000118E4"/>
    <w:rsid w:val="00021C40"/>
    <w:rsid w:val="0003658D"/>
    <w:rsid w:val="00056DD0"/>
    <w:rsid w:val="00083942"/>
    <w:rsid w:val="00086A5F"/>
    <w:rsid w:val="000B1763"/>
    <w:rsid w:val="000C7A04"/>
    <w:rsid w:val="000E20A1"/>
    <w:rsid w:val="00142A4D"/>
    <w:rsid w:val="00166DC3"/>
    <w:rsid w:val="00167555"/>
    <w:rsid w:val="00180799"/>
    <w:rsid w:val="001A31F8"/>
    <w:rsid w:val="001A6491"/>
    <w:rsid w:val="001B4213"/>
    <w:rsid w:val="001F10BB"/>
    <w:rsid w:val="00224F0F"/>
    <w:rsid w:val="002746AA"/>
    <w:rsid w:val="00292C1F"/>
    <w:rsid w:val="002A6D08"/>
    <w:rsid w:val="002E4F49"/>
    <w:rsid w:val="002F35A8"/>
    <w:rsid w:val="002F5C1B"/>
    <w:rsid w:val="0032198C"/>
    <w:rsid w:val="0032305E"/>
    <w:rsid w:val="00330035"/>
    <w:rsid w:val="00331E85"/>
    <w:rsid w:val="0035523B"/>
    <w:rsid w:val="003F18C5"/>
    <w:rsid w:val="00433471"/>
    <w:rsid w:val="00486ADC"/>
    <w:rsid w:val="00496B79"/>
    <w:rsid w:val="004D5874"/>
    <w:rsid w:val="004E4C20"/>
    <w:rsid w:val="004F48CA"/>
    <w:rsid w:val="004F692D"/>
    <w:rsid w:val="004F7D31"/>
    <w:rsid w:val="00500F8D"/>
    <w:rsid w:val="00503A7D"/>
    <w:rsid w:val="00512DFE"/>
    <w:rsid w:val="00545827"/>
    <w:rsid w:val="005C1785"/>
    <w:rsid w:val="006318DF"/>
    <w:rsid w:val="00682672"/>
    <w:rsid w:val="00684EDE"/>
    <w:rsid w:val="006908F0"/>
    <w:rsid w:val="006C0DBF"/>
    <w:rsid w:val="006D54BE"/>
    <w:rsid w:val="006D5961"/>
    <w:rsid w:val="006E02A7"/>
    <w:rsid w:val="006E47A1"/>
    <w:rsid w:val="00712CAE"/>
    <w:rsid w:val="00793ACB"/>
    <w:rsid w:val="00795652"/>
    <w:rsid w:val="007B0010"/>
    <w:rsid w:val="007D07C9"/>
    <w:rsid w:val="007E1F55"/>
    <w:rsid w:val="007E2FD8"/>
    <w:rsid w:val="007F04BE"/>
    <w:rsid w:val="0080548F"/>
    <w:rsid w:val="00817D76"/>
    <w:rsid w:val="00823B31"/>
    <w:rsid w:val="00843C2B"/>
    <w:rsid w:val="00855E51"/>
    <w:rsid w:val="00861C3A"/>
    <w:rsid w:val="00862F53"/>
    <w:rsid w:val="00864A39"/>
    <w:rsid w:val="00886656"/>
    <w:rsid w:val="00894DF0"/>
    <w:rsid w:val="008C2FC0"/>
    <w:rsid w:val="008C3E27"/>
    <w:rsid w:val="008C663C"/>
    <w:rsid w:val="00901291"/>
    <w:rsid w:val="009014B2"/>
    <w:rsid w:val="00910434"/>
    <w:rsid w:val="00930A57"/>
    <w:rsid w:val="00934B1D"/>
    <w:rsid w:val="009863A3"/>
    <w:rsid w:val="009B3BBB"/>
    <w:rsid w:val="009B52BA"/>
    <w:rsid w:val="00A16DC2"/>
    <w:rsid w:val="00A16FF3"/>
    <w:rsid w:val="00A27594"/>
    <w:rsid w:val="00A27756"/>
    <w:rsid w:val="00A66465"/>
    <w:rsid w:val="00AB1DFB"/>
    <w:rsid w:val="00AC3151"/>
    <w:rsid w:val="00AE4606"/>
    <w:rsid w:val="00AF250A"/>
    <w:rsid w:val="00AF6564"/>
    <w:rsid w:val="00AF68B1"/>
    <w:rsid w:val="00B12694"/>
    <w:rsid w:val="00B375A3"/>
    <w:rsid w:val="00B56BAE"/>
    <w:rsid w:val="00B66545"/>
    <w:rsid w:val="00BA246C"/>
    <w:rsid w:val="00BE303B"/>
    <w:rsid w:val="00BF48DF"/>
    <w:rsid w:val="00BF5FB4"/>
    <w:rsid w:val="00C2569D"/>
    <w:rsid w:val="00C33656"/>
    <w:rsid w:val="00C36AEC"/>
    <w:rsid w:val="00C9111C"/>
    <w:rsid w:val="00CA2C79"/>
    <w:rsid w:val="00D353A8"/>
    <w:rsid w:val="00D6090C"/>
    <w:rsid w:val="00D63605"/>
    <w:rsid w:val="00DA115B"/>
    <w:rsid w:val="00DB0E96"/>
    <w:rsid w:val="00DE4CB8"/>
    <w:rsid w:val="00DF5318"/>
    <w:rsid w:val="00E05669"/>
    <w:rsid w:val="00E207EF"/>
    <w:rsid w:val="00E2251D"/>
    <w:rsid w:val="00E23298"/>
    <w:rsid w:val="00E47527"/>
    <w:rsid w:val="00E53220"/>
    <w:rsid w:val="00ED7356"/>
    <w:rsid w:val="00F22DFF"/>
    <w:rsid w:val="00F42033"/>
    <w:rsid w:val="00F803C0"/>
    <w:rsid w:val="00F8349C"/>
    <w:rsid w:val="00F969EA"/>
    <w:rsid w:val="00FB708E"/>
    <w:rsid w:val="00FC43EA"/>
    <w:rsid w:val="00FC5DC8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The University of Tennessee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Scott Crouter</dc:creator>
  <cp:keywords/>
  <dc:description/>
  <cp:lastModifiedBy>Umass-Boston</cp:lastModifiedBy>
  <cp:revision>6</cp:revision>
  <dcterms:created xsi:type="dcterms:W3CDTF">2011-08-30T14:46:00Z</dcterms:created>
  <dcterms:modified xsi:type="dcterms:W3CDTF">2011-11-05T19:06:00Z</dcterms:modified>
</cp:coreProperties>
</file>