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0" w:rsidRPr="00160100" w:rsidRDefault="00160100" w:rsidP="0016010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i/>
        </w:rPr>
      </w:pPr>
      <w:bookmarkStart w:id="0" w:name="_GoBack"/>
      <w:bookmarkEnd w:id="0"/>
      <w:r w:rsidRPr="008A0067">
        <w:rPr>
          <w:rFonts w:ascii="Times New Roman" w:eastAsia="Times New Roman" w:hAnsi="Times New Roman"/>
          <w:i/>
        </w:rPr>
        <w:t xml:space="preserve">SDC </w:t>
      </w:r>
      <w:r>
        <w:rPr>
          <w:rFonts w:ascii="Times New Roman" w:eastAsia="Times New Roman" w:hAnsi="Times New Roman"/>
          <w:i/>
        </w:rPr>
        <w:t>2</w:t>
      </w:r>
      <w:r w:rsidRPr="008A0067">
        <w:rPr>
          <w:rFonts w:ascii="Times New Roman" w:eastAsia="Times New Roman" w:hAnsi="Times New Roman"/>
          <w:i/>
        </w:rPr>
        <w:t xml:space="preserve">. </w:t>
      </w:r>
      <w:r w:rsidRPr="008A0067">
        <w:rPr>
          <w:rFonts w:ascii="Times New Roman" w:eastAsia="Times New Roman" w:hAnsi="Times New Roman"/>
        </w:rPr>
        <w:t>Creatine Kinase (CK) analysis. A commercial kit (LABTEST®, Brazil) was used to determine CK levels in serum samples. Kinetic curve for reactions was determined by absorbance at 340nm. All reactions were performed according to the manufacturers’ guideline.</w:t>
      </w:r>
    </w:p>
    <w:p w:rsidR="00B35707" w:rsidRDefault="00B35707"/>
    <w:sectPr w:rsidR="00B35707" w:rsidSect="00B35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7"/>
    <w:rsid w:val="0009585F"/>
    <w:rsid w:val="00160100"/>
    <w:rsid w:val="00330E67"/>
    <w:rsid w:val="0059057F"/>
    <w:rsid w:val="00B35707"/>
    <w:rsid w:val="00F6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0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0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Ken Wilson</cp:lastModifiedBy>
  <cp:revision>2</cp:revision>
  <dcterms:created xsi:type="dcterms:W3CDTF">2015-01-15T12:42:00Z</dcterms:created>
  <dcterms:modified xsi:type="dcterms:W3CDTF">2015-01-15T12:42:00Z</dcterms:modified>
</cp:coreProperties>
</file>