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C6" w:rsidRPr="0039062D" w:rsidRDefault="00BB5ED3" w:rsidP="00BB5ED3">
      <w:pPr>
        <w:widowControl w:val="0"/>
        <w:autoSpaceDE w:val="0"/>
        <w:autoSpaceDN w:val="0"/>
        <w:adjustRightInd w:val="0"/>
        <w:spacing w:after="0" w:line="480" w:lineRule="atLeast"/>
        <w:ind w:left="720" w:hanging="720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</w:pPr>
      <w:r w:rsidRPr="0039062D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Supplemental </w:t>
      </w:r>
      <w:r w:rsidR="00DC76E3" w:rsidRPr="0039062D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Digital Content</w:t>
      </w:r>
      <w:r w:rsidR="00AA17B9" w:rsidRPr="0039062D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3</w:t>
      </w:r>
      <w:r w:rsidR="00DC76E3" w:rsidRPr="0039062D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 Tables S1-</w:t>
      </w:r>
      <w:r w:rsidR="004F7F3B" w:rsidRPr="0039062D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3</w:t>
      </w:r>
    </w:p>
    <w:p w:rsidR="00BB5ED3" w:rsidRPr="00BB5ED3" w:rsidRDefault="00BB5ED3" w:rsidP="00BB5ED3">
      <w:pPr>
        <w:widowControl w:val="0"/>
        <w:autoSpaceDE w:val="0"/>
        <w:autoSpaceDN w:val="0"/>
        <w:adjustRightInd w:val="0"/>
        <w:spacing w:after="0" w:line="480" w:lineRule="atLeast"/>
        <w:ind w:left="720" w:hanging="720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tbl>
      <w:tblPr>
        <w:tblpPr w:leftFromText="180" w:rightFromText="180" w:vertAnchor="text" w:horzAnchor="margin" w:tblpY="270"/>
        <w:tblW w:w="8512" w:type="dxa"/>
        <w:tblLook w:val="0000" w:firstRow="0" w:lastRow="0" w:firstColumn="0" w:lastColumn="0" w:noHBand="0" w:noVBand="0"/>
      </w:tblPr>
      <w:tblGrid>
        <w:gridCol w:w="2265"/>
        <w:gridCol w:w="996"/>
        <w:gridCol w:w="663"/>
        <w:gridCol w:w="900"/>
        <w:gridCol w:w="718"/>
        <w:gridCol w:w="2160"/>
        <w:gridCol w:w="810"/>
      </w:tblGrid>
      <w:tr w:rsidR="00BB5ED3" w:rsidRPr="00BB5ED3" w:rsidTr="007F2A83">
        <w:trPr>
          <w:trHeight w:val="315"/>
        </w:trPr>
        <w:tc>
          <w:tcPr>
            <w:tcW w:w="48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4F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BB5ED3">
              <w:rPr>
                <w:rFonts w:ascii="Calibri" w:eastAsia="Times New Roman" w:hAnsi="Calibri" w:cs="Times New Roman"/>
                <w:sz w:val="23"/>
                <w:szCs w:val="23"/>
              </w:rPr>
              <w:t>Table S</w:t>
            </w:r>
            <w:r w:rsidR="004F7F3B">
              <w:rPr>
                <w:rFonts w:ascii="Calibri" w:eastAsia="Times New Roman" w:hAnsi="Calibri" w:cs="Times New Roman"/>
                <w:sz w:val="23"/>
                <w:szCs w:val="23"/>
              </w:rPr>
              <w:t>1</w:t>
            </w:r>
            <w:r w:rsidRPr="00BB5ED3">
              <w:rPr>
                <w:rFonts w:ascii="Calibri" w:eastAsia="Times New Roman" w:hAnsi="Calibri" w:cs="Times New Roman"/>
                <w:sz w:val="23"/>
                <w:szCs w:val="23"/>
              </w:rPr>
              <w:t>. Re-specified model fit in 6</w:t>
            </w:r>
            <w:r w:rsidRPr="00BB5ED3">
              <w:rPr>
                <w:rFonts w:ascii="Calibri" w:eastAsia="Times New Roman" w:hAnsi="Calibri" w:cs="Times New Roman"/>
                <w:sz w:val="23"/>
                <w:szCs w:val="23"/>
                <w:vertAlign w:val="superscript"/>
              </w:rPr>
              <w:t>th</w:t>
            </w:r>
            <w:r w:rsidRPr="00BB5ED3">
              <w:rPr>
                <w:rFonts w:ascii="Calibri" w:eastAsia="Times New Roman" w:hAnsi="Calibri" w:cs="Times New Roman"/>
                <w:sz w:val="23"/>
                <w:szCs w:val="23"/>
              </w:rPr>
              <w:t xml:space="preserve"> and 7</w:t>
            </w:r>
            <w:r w:rsidRPr="00BB5ED3">
              <w:rPr>
                <w:rFonts w:ascii="Calibri" w:eastAsia="Times New Roman" w:hAnsi="Calibri" w:cs="Times New Roman"/>
                <w:sz w:val="23"/>
                <w:szCs w:val="23"/>
                <w:vertAlign w:val="superscript"/>
              </w:rPr>
              <w:t xml:space="preserve">th </w:t>
            </w:r>
            <w:r w:rsidRPr="00BB5ED3">
              <w:rPr>
                <w:rFonts w:ascii="Calibri" w:eastAsia="Times New Roman" w:hAnsi="Calibri" w:cs="Times New Roman"/>
                <w:sz w:val="23"/>
                <w:szCs w:val="23"/>
              </w:rPr>
              <w:t xml:space="preserve">grades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ED3" w:rsidRPr="00BB5ED3" w:rsidTr="007F2A83">
        <w:trPr>
          <w:trHeight w:val="315"/>
        </w:trPr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B5ED3">
              <w:rPr>
                <w:rFonts w:ascii="Calibri" w:eastAsia="Times New Roman" w:hAnsi="Calibri" w:cs="Times New Roman"/>
                <w:b/>
                <w:bCs/>
              </w:rPr>
              <w:t>Scale/Sample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vertAlign w:val="superscript"/>
              </w:rPr>
            </w:pPr>
            <w:r w:rsidRPr="00BB5ED3">
              <w:rPr>
                <w:rFonts w:ascii="Calibri" w:eastAsia="Times New Roman" w:hAnsi="Calibri" w:cs="Times New Roman"/>
                <w:b/>
                <w:bCs/>
              </w:rPr>
              <w:t>χ</w:t>
            </w:r>
            <w:r w:rsidRPr="00BB5ED3">
              <w:rPr>
                <w:rFonts w:ascii="Calibri" w:eastAsia="Times New Roman" w:hAnsi="Calibri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B5ED3">
              <w:rPr>
                <w:rFonts w:ascii="Calibri" w:eastAsia="Times New Roman" w:hAnsi="Calibri" w:cs="Times New Roman"/>
                <w:b/>
                <w:bCs/>
              </w:rPr>
              <w:t>df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B5ED3">
              <w:rPr>
                <w:rFonts w:ascii="Calibri" w:eastAsia="Times New Roman" w:hAnsi="Calibri" w:cs="Times New Roman"/>
                <w:b/>
                <w:bCs/>
              </w:rPr>
              <w:t>p-value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B5ED3">
              <w:rPr>
                <w:rFonts w:ascii="Calibri" w:eastAsia="Times New Roman" w:hAnsi="Calibri" w:cs="Times New Roman"/>
                <w:b/>
                <w:bCs/>
              </w:rPr>
              <w:t>CFI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B5ED3">
              <w:rPr>
                <w:rFonts w:ascii="Calibri" w:eastAsia="Times New Roman" w:hAnsi="Calibri" w:cs="Times New Roman"/>
                <w:b/>
                <w:bCs/>
              </w:rPr>
              <w:t>RMSEA (90% CI)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B5ED3">
              <w:rPr>
                <w:rFonts w:ascii="Calibri" w:eastAsia="Times New Roman" w:hAnsi="Calibri" w:cs="Times New Roman"/>
                <w:b/>
                <w:bCs/>
              </w:rPr>
              <w:t>SRMR</w:t>
            </w:r>
          </w:p>
        </w:tc>
      </w:tr>
      <w:tr w:rsidR="00BB5ED3" w:rsidRPr="00BB5ED3" w:rsidTr="007F2A83">
        <w:trPr>
          <w:trHeight w:val="31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B5ED3" w:rsidRPr="00BB5ED3" w:rsidTr="007F2A83">
        <w:trPr>
          <w:trHeight w:val="39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6th grade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269.5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137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&lt; 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0.946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0.050 (0.041 - 0.058)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0.047</w:t>
            </w:r>
          </w:p>
        </w:tc>
      </w:tr>
      <w:tr w:rsidR="00BB5ED3" w:rsidRPr="00BB5ED3" w:rsidTr="007F2A83">
        <w:trPr>
          <w:trHeight w:val="43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Boys n=193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279.6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137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0.915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0.073 (0.061 - 0.086)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0.058</w:t>
            </w:r>
          </w:p>
        </w:tc>
      </w:tr>
      <w:tr w:rsidR="00BB5ED3" w:rsidRPr="00BB5ED3" w:rsidTr="007F2A83">
        <w:trPr>
          <w:trHeight w:val="43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Girls n=205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200.2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137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0.954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0.048 (0.032 - 0.061)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0.051</w:t>
            </w:r>
          </w:p>
        </w:tc>
      </w:tr>
      <w:tr w:rsidR="00BB5ED3" w:rsidRPr="00BB5ED3" w:rsidTr="007F2A83">
        <w:trPr>
          <w:trHeight w:val="43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Overweight n=202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269.4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137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0.910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0.069 (0.057 - 0.081)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0.063</w:t>
            </w:r>
          </w:p>
        </w:tc>
      </w:tr>
      <w:tr w:rsidR="00BB5ED3" w:rsidRPr="00BB5ED3" w:rsidTr="007F2A83">
        <w:trPr>
          <w:trHeight w:val="43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Normal weight n=196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265.7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137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0.912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0.070 (0.057 - 0.082)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0.054</w:t>
            </w:r>
          </w:p>
        </w:tc>
      </w:tr>
      <w:tr w:rsidR="00BB5ED3" w:rsidRPr="00BB5ED3" w:rsidTr="007F2A83">
        <w:trPr>
          <w:trHeight w:val="43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non-Hispanic black   n=176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235.6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137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0.935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0.064 (0.050 - 0.078)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0.057</w:t>
            </w:r>
          </w:p>
        </w:tc>
      </w:tr>
      <w:tr w:rsidR="00BB5ED3" w:rsidRPr="00BB5ED3" w:rsidTr="007F2A83">
        <w:trPr>
          <w:trHeight w:val="43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 xml:space="preserve">non-Hispanic white  n= 116  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265.0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137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0.905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0.087 (0.070 - 0.103)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0.056</w:t>
            </w:r>
          </w:p>
        </w:tc>
      </w:tr>
      <w:tr w:rsidR="00BB5ED3" w:rsidRPr="00BB5ED3" w:rsidTr="007F2A83">
        <w:trPr>
          <w:trHeight w:val="31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B5ED3" w:rsidRPr="00BB5ED3" w:rsidTr="007F2A83">
        <w:trPr>
          <w:trHeight w:val="43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7th grade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328.1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137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&lt; 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0.955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0.048 (0.041 - 0.055)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0.039</w:t>
            </w:r>
          </w:p>
        </w:tc>
      </w:tr>
      <w:tr w:rsidR="00BB5ED3" w:rsidRPr="00BB5ED3" w:rsidTr="007F2A83">
        <w:trPr>
          <w:trHeight w:val="43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Boys n=281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251.9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137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0.930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0.055 (0.044 - 0.065)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0.052</w:t>
            </w:r>
          </w:p>
        </w:tc>
      </w:tr>
      <w:tr w:rsidR="00BB5ED3" w:rsidRPr="00BB5ED3" w:rsidTr="007F2A83">
        <w:trPr>
          <w:trHeight w:val="43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Girls n=325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240.5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137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0.955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0.048 (0.038 - 0.058)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0.044</w:t>
            </w:r>
          </w:p>
        </w:tc>
      </w:tr>
      <w:tr w:rsidR="00BB5ED3" w:rsidRPr="00BB5ED3" w:rsidTr="007F2A83">
        <w:trPr>
          <w:trHeight w:val="43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Overweight n=268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244.9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137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0.941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0.054 (0.043 - 0.065)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0.050</w:t>
            </w:r>
          </w:p>
        </w:tc>
      </w:tr>
      <w:tr w:rsidR="00BB5ED3" w:rsidRPr="00BB5ED3" w:rsidTr="007F2A83">
        <w:trPr>
          <w:trHeight w:val="43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Normal weight n=338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260.2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137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0.944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0.052 (0.042 - 0.061)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0.045</w:t>
            </w:r>
          </w:p>
        </w:tc>
      </w:tr>
      <w:tr w:rsidR="00BB5ED3" w:rsidRPr="00BB5ED3" w:rsidTr="007F2A83">
        <w:trPr>
          <w:trHeight w:val="43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non-Hispanic black   n=218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225.1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137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0.935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0.054 (0.041 - 0.067)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0.051</w:t>
            </w:r>
          </w:p>
        </w:tc>
      </w:tr>
      <w:tr w:rsidR="00BB5ED3" w:rsidRPr="00BB5ED3" w:rsidTr="007F2A83">
        <w:trPr>
          <w:trHeight w:val="43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 xml:space="preserve">non-Hispanic white  n= 227  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223.9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137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0.943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0.053 (0.040 - 0.065)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5ED3">
              <w:rPr>
                <w:rFonts w:ascii="Calibri" w:eastAsia="Times New Roman" w:hAnsi="Calibri" w:cs="Times New Roman"/>
              </w:rPr>
              <w:t>0.051</w:t>
            </w:r>
          </w:p>
        </w:tc>
      </w:tr>
    </w:tbl>
    <w:p w:rsidR="00BB5ED3" w:rsidRPr="00BB5ED3" w:rsidRDefault="00BB5ED3" w:rsidP="00BB5ED3">
      <w:pPr>
        <w:widowControl w:val="0"/>
        <w:autoSpaceDE w:val="0"/>
        <w:autoSpaceDN w:val="0"/>
        <w:adjustRightInd w:val="0"/>
        <w:spacing w:after="0" w:line="480" w:lineRule="atLeast"/>
        <w:ind w:left="720" w:hanging="720"/>
        <w:rPr>
          <w:rFonts w:ascii="Calibri" w:eastAsia="Times New Roman" w:hAnsi="Calibri" w:cs="Times New Roman"/>
        </w:rPr>
      </w:pPr>
    </w:p>
    <w:p w:rsidR="00BB5ED3" w:rsidRPr="00BB5ED3" w:rsidRDefault="00BB5ED3" w:rsidP="00BB5ED3">
      <w:pPr>
        <w:widowControl w:val="0"/>
        <w:autoSpaceDE w:val="0"/>
        <w:autoSpaceDN w:val="0"/>
        <w:adjustRightInd w:val="0"/>
        <w:spacing w:after="0" w:line="480" w:lineRule="atLeast"/>
        <w:ind w:left="720" w:hanging="720"/>
        <w:rPr>
          <w:rFonts w:ascii="Calibri" w:eastAsia="Times New Roman" w:hAnsi="Calibri" w:cs="Calibri"/>
        </w:rPr>
        <w:sectPr w:rsidR="00BB5ED3" w:rsidRPr="00BB5ED3" w:rsidSect="0039062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5ED3" w:rsidRPr="00BB5ED3" w:rsidRDefault="00BB5ED3" w:rsidP="00BB5E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BB5ED3">
        <w:rPr>
          <w:rFonts w:ascii="Calibri" w:eastAsia="Times New Roman" w:hAnsi="Calibri" w:cs="Calibri"/>
        </w:rPr>
        <w:lastRenderedPageBreak/>
        <w:t>Table S</w:t>
      </w:r>
      <w:r w:rsidR="004F7F3B">
        <w:rPr>
          <w:rFonts w:ascii="Calibri" w:eastAsia="Times New Roman" w:hAnsi="Calibri" w:cs="Calibri"/>
        </w:rPr>
        <w:t>2</w:t>
      </w:r>
      <w:r w:rsidRPr="00BB5ED3">
        <w:rPr>
          <w:rFonts w:ascii="Calibri" w:eastAsia="Times New Roman" w:hAnsi="Calibri" w:cs="Calibri"/>
        </w:rPr>
        <w:t>. Correlations (95% CI) between the latent measures of behavioral regulation, self-schema, and intrinsic motives among 6</w:t>
      </w:r>
      <w:r w:rsidRPr="00BB5ED3">
        <w:rPr>
          <w:rFonts w:ascii="Calibri" w:eastAsia="Times New Roman" w:hAnsi="Calibri" w:cs="Calibri"/>
          <w:vertAlign w:val="superscript"/>
        </w:rPr>
        <w:t>th</w:t>
      </w:r>
      <w:r w:rsidRPr="00BB5ED3">
        <w:rPr>
          <w:rFonts w:ascii="Calibri" w:eastAsia="Times New Roman" w:hAnsi="Calibri" w:cs="Calibri"/>
        </w:rPr>
        <w:t xml:space="preserve"> grade students (N=398). Convergent relations (autonomous and controlled) are shaded dark gray. Discriminant relations are shaded light gray. Numbers in brackets specify the hypothesized relations for convergent [1, 2 and 5] and discriminant [3 and 4] analysis. Relations were not specified between identified and </w:t>
      </w:r>
      <w:proofErr w:type="spellStart"/>
      <w:r w:rsidRPr="00BB5ED3">
        <w:rPr>
          <w:rFonts w:ascii="Calibri" w:eastAsia="Times New Roman" w:hAnsi="Calibri" w:cs="Calibri"/>
        </w:rPr>
        <w:t>introjected</w:t>
      </w:r>
      <w:proofErr w:type="spellEnd"/>
      <w:r w:rsidRPr="00BB5ED3">
        <w:rPr>
          <w:rFonts w:ascii="Calibri" w:eastAsia="Times New Roman" w:hAnsi="Calibri" w:cs="Calibri"/>
        </w:rPr>
        <w:t xml:space="preserve"> regulation, which were an adjacent pair of autonomous and controlled motivation.</w:t>
      </w:r>
    </w:p>
    <w:p w:rsidR="00BB5ED3" w:rsidRPr="00BB5ED3" w:rsidRDefault="00BB5ED3" w:rsidP="00BB5ED3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</w:rPr>
      </w:pPr>
    </w:p>
    <w:tbl>
      <w:tblPr>
        <w:tblpPr w:leftFromText="180" w:rightFromText="180" w:vertAnchor="page" w:horzAnchor="margin" w:tblpY="2821"/>
        <w:tblW w:w="11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1764"/>
        <w:gridCol w:w="1710"/>
        <w:gridCol w:w="1710"/>
        <w:gridCol w:w="18"/>
        <w:gridCol w:w="1674"/>
        <w:gridCol w:w="36"/>
        <w:gridCol w:w="1710"/>
        <w:gridCol w:w="18"/>
        <w:gridCol w:w="1566"/>
        <w:gridCol w:w="36"/>
      </w:tblGrid>
      <w:tr w:rsidR="00BB5ED3" w:rsidRPr="00BB5ED3" w:rsidTr="007F2A83">
        <w:tc>
          <w:tcPr>
            <w:tcW w:w="1422" w:type="dxa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64" w:type="dxa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B5ED3">
              <w:rPr>
                <w:rFonts w:ascii="Calibri" w:eastAsia="Times New Roman" w:hAnsi="Calibri" w:cs="Calibri"/>
              </w:rPr>
              <w:t>Amotivation</w:t>
            </w:r>
            <w:proofErr w:type="spellEnd"/>
          </w:p>
        </w:tc>
        <w:tc>
          <w:tcPr>
            <w:tcW w:w="1710" w:type="dxa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BB5ED3">
              <w:rPr>
                <w:rFonts w:ascii="Calibri" w:eastAsia="Times New Roman" w:hAnsi="Calibri" w:cs="Calibri"/>
              </w:rPr>
              <w:t>External regulation</w:t>
            </w:r>
          </w:p>
        </w:tc>
        <w:tc>
          <w:tcPr>
            <w:tcW w:w="1710" w:type="dxa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B5ED3">
              <w:rPr>
                <w:rFonts w:ascii="Calibri" w:eastAsia="Times New Roman" w:hAnsi="Calibri" w:cs="Calibri"/>
              </w:rPr>
              <w:t>Introjected</w:t>
            </w:r>
            <w:proofErr w:type="spellEnd"/>
            <w:r w:rsidRPr="00BB5ED3">
              <w:rPr>
                <w:rFonts w:ascii="Calibri" w:eastAsia="Times New Roman" w:hAnsi="Calibri" w:cs="Calibri"/>
              </w:rPr>
              <w:t xml:space="preserve"> regulation</w:t>
            </w:r>
          </w:p>
        </w:tc>
        <w:tc>
          <w:tcPr>
            <w:tcW w:w="1728" w:type="dxa"/>
            <w:gridSpan w:val="3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BB5ED3">
              <w:rPr>
                <w:rFonts w:ascii="Calibri" w:eastAsia="Times New Roman" w:hAnsi="Calibri" w:cs="Calibri"/>
              </w:rPr>
              <w:t>Identified regulation</w:t>
            </w:r>
          </w:p>
        </w:tc>
        <w:tc>
          <w:tcPr>
            <w:tcW w:w="1710" w:type="dxa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BB5ED3">
              <w:rPr>
                <w:rFonts w:ascii="Calibri" w:eastAsia="Times New Roman" w:hAnsi="Calibri" w:cs="Calibri"/>
              </w:rPr>
              <w:t>Integrated regulation</w:t>
            </w:r>
          </w:p>
        </w:tc>
        <w:tc>
          <w:tcPr>
            <w:tcW w:w="1620" w:type="dxa"/>
            <w:gridSpan w:val="3"/>
          </w:tcPr>
          <w:p w:rsidR="00BB5ED3" w:rsidRPr="00BB5ED3" w:rsidDel="003C7366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BB5ED3">
              <w:rPr>
                <w:rFonts w:ascii="Calibri" w:eastAsia="Times New Roman" w:hAnsi="Calibri" w:cs="Calibri"/>
              </w:rPr>
              <w:t>Intrinsic motivation</w:t>
            </w:r>
          </w:p>
        </w:tc>
      </w:tr>
      <w:tr w:rsidR="00BB5ED3" w:rsidRPr="00BB5ED3" w:rsidTr="007F2A83">
        <w:trPr>
          <w:trHeight w:val="473"/>
        </w:trPr>
        <w:tc>
          <w:tcPr>
            <w:tcW w:w="1422" w:type="dxa"/>
          </w:tcPr>
          <w:p w:rsidR="00BB5ED3" w:rsidRPr="00BB5ED3" w:rsidRDefault="00BB5ED3" w:rsidP="00BB5ED3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B5ED3">
              <w:rPr>
                <w:rFonts w:ascii="Calibri" w:eastAsia="Times New Roman" w:hAnsi="Calibri" w:cs="Calibri"/>
              </w:rPr>
              <w:t>External motivation</w:t>
            </w:r>
          </w:p>
        </w:tc>
        <w:tc>
          <w:tcPr>
            <w:tcW w:w="1764" w:type="dxa"/>
            <w:shd w:val="clear" w:color="auto" w:fill="D9D9D9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bCs/>
                <w:sz w:val="20"/>
                <w:szCs w:val="20"/>
              </w:rPr>
              <w:t>.793(.726, .860)</w:t>
            </w:r>
          </w:p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bCs/>
                <w:sz w:val="20"/>
                <w:szCs w:val="20"/>
              </w:rPr>
              <w:t>[2]</w:t>
            </w:r>
          </w:p>
        </w:tc>
        <w:tc>
          <w:tcPr>
            <w:tcW w:w="1710" w:type="dxa"/>
            <w:shd w:val="clear" w:color="auto" w:fill="auto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3"/>
            <w:shd w:val="clear" w:color="auto" w:fill="auto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B5ED3" w:rsidRPr="00BB5ED3" w:rsidTr="007F2A83">
        <w:trPr>
          <w:trHeight w:val="473"/>
        </w:trPr>
        <w:tc>
          <w:tcPr>
            <w:tcW w:w="1422" w:type="dxa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BB5ED3">
              <w:rPr>
                <w:rFonts w:ascii="Calibri" w:eastAsia="Times New Roman" w:hAnsi="Calibri" w:cs="Calibri"/>
              </w:rPr>
              <w:t>Introjected</w:t>
            </w:r>
            <w:proofErr w:type="spellEnd"/>
            <w:r w:rsidRPr="00BB5ED3">
              <w:rPr>
                <w:rFonts w:ascii="Calibri" w:eastAsia="Times New Roman" w:hAnsi="Calibri" w:cs="Calibri"/>
              </w:rPr>
              <w:t xml:space="preserve"> regulation</w:t>
            </w:r>
          </w:p>
        </w:tc>
        <w:tc>
          <w:tcPr>
            <w:tcW w:w="1764" w:type="dxa"/>
            <w:shd w:val="clear" w:color="auto" w:fill="F2F2F2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bCs/>
                <w:sz w:val="20"/>
                <w:szCs w:val="20"/>
              </w:rPr>
              <w:t>.409 (.346, .472)</w:t>
            </w:r>
          </w:p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bCs/>
                <w:sz w:val="20"/>
                <w:szCs w:val="20"/>
              </w:rPr>
              <w:t>[4]</w:t>
            </w:r>
          </w:p>
        </w:tc>
        <w:tc>
          <w:tcPr>
            <w:tcW w:w="1710" w:type="dxa"/>
            <w:shd w:val="clear" w:color="auto" w:fill="D9D9D9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sz w:val="20"/>
                <w:szCs w:val="20"/>
              </w:rPr>
              <w:t>.652 (.567, .737)</w:t>
            </w:r>
          </w:p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sz w:val="20"/>
                <w:szCs w:val="20"/>
              </w:rPr>
              <w:t>[2]</w:t>
            </w:r>
          </w:p>
        </w:tc>
        <w:tc>
          <w:tcPr>
            <w:tcW w:w="1728" w:type="dxa"/>
            <w:gridSpan w:val="2"/>
            <w:shd w:val="clear" w:color="auto" w:fill="FFFFFF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shd w:val="clear" w:color="auto" w:fill="auto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BB5ED3" w:rsidRPr="00BB5ED3" w:rsidTr="007F2A83">
        <w:trPr>
          <w:gridAfter w:val="1"/>
          <w:wAfter w:w="36" w:type="dxa"/>
          <w:trHeight w:val="527"/>
        </w:trPr>
        <w:tc>
          <w:tcPr>
            <w:tcW w:w="1422" w:type="dxa"/>
          </w:tcPr>
          <w:p w:rsidR="00BB5ED3" w:rsidRPr="00BB5ED3" w:rsidRDefault="00BB5ED3" w:rsidP="00BB5ED3">
            <w:pPr>
              <w:widowControl w:val="0"/>
              <w:tabs>
                <w:tab w:val="left" w:pos="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B5ED3">
              <w:rPr>
                <w:rFonts w:ascii="Calibri" w:eastAsia="Times New Roman" w:hAnsi="Calibri" w:cs="Calibri"/>
              </w:rPr>
              <w:t>Identified regulation</w:t>
            </w:r>
          </w:p>
        </w:tc>
        <w:tc>
          <w:tcPr>
            <w:tcW w:w="1764" w:type="dxa"/>
            <w:shd w:val="clear" w:color="auto" w:fill="F2F2F2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bCs/>
                <w:sz w:val="20"/>
                <w:szCs w:val="20"/>
              </w:rPr>
              <w:t>-.032(-.073, .009)</w:t>
            </w:r>
          </w:p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bCs/>
                <w:sz w:val="20"/>
                <w:szCs w:val="20"/>
              </w:rPr>
              <w:t>[3]</w:t>
            </w:r>
          </w:p>
        </w:tc>
        <w:tc>
          <w:tcPr>
            <w:tcW w:w="1710" w:type="dxa"/>
            <w:shd w:val="clear" w:color="auto" w:fill="F2F2F2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bCs/>
                <w:sz w:val="20"/>
                <w:szCs w:val="20"/>
              </w:rPr>
              <w:t>.271 (.214, .328)</w:t>
            </w:r>
          </w:p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sz w:val="20"/>
                <w:szCs w:val="20"/>
              </w:rPr>
              <w:t>[4]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bCs/>
                <w:sz w:val="20"/>
                <w:szCs w:val="20"/>
              </w:rPr>
              <w:t>.600 (.512, .688)</w:t>
            </w:r>
          </w:p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shd w:val="clear" w:color="auto" w:fill="auto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BB5ED3" w:rsidRPr="00BB5ED3" w:rsidTr="007F2A83">
        <w:tc>
          <w:tcPr>
            <w:tcW w:w="1422" w:type="dxa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B5ED3">
              <w:rPr>
                <w:rFonts w:ascii="Calibri" w:eastAsia="Times New Roman" w:hAnsi="Calibri" w:cs="Calibri"/>
              </w:rPr>
              <w:t>Integrated regulation</w:t>
            </w:r>
          </w:p>
          <w:p w:rsidR="00BB5ED3" w:rsidRPr="00BB5ED3" w:rsidDel="003C7366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64" w:type="dxa"/>
            <w:shd w:val="clear" w:color="auto" w:fill="F2F2F2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bCs/>
                <w:sz w:val="20"/>
                <w:szCs w:val="20"/>
              </w:rPr>
              <w:t>.057 (-.061, .175)</w:t>
            </w:r>
          </w:p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sz w:val="20"/>
                <w:szCs w:val="20"/>
              </w:rPr>
              <w:t>[3]</w:t>
            </w:r>
          </w:p>
        </w:tc>
        <w:tc>
          <w:tcPr>
            <w:tcW w:w="1710" w:type="dxa"/>
            <w:shd w:val="clear" w:color="auto" w:fill="F2F2F2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bCs/>
                <w:sz w:val="20"/>
                <w:szCs w:val="20"/>
              </w:rPr>
              <w:t>.317 (.231, .404)</w:t>
            </w:r>
          </w:p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sz w:val="20"/>
                <w:szCs w:val="20"/>
              </w:rPr>
              <w:t>[4]</w:t>
            </w:r>
          </w:p>
        </w:tc>
        <w:tc>
          <w:tcPr>
            <w:tcW w:w="1710" w:type="dxa"/>
            <w:shd w:val="clear" w:color="auto" w:fill="auto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bCs/>
                <w:sz w:val="20"/>
                <w:szCs w:val="20"/>
              </w:rPr>
              <w:t>.526(.471, .581)</w:t>
            </w:r>
          </w:p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28" w:type="dxa"/>
            <w:gridSpan w:val="3"/>
            <w:shd w:val="clear" w:color="auto" w:fill="D9D9D9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bCs/>
                <w:sz w:val="20"/>
                <w:szCs w:val="20"/>
              </w:rPr>
              <w:t>.887 (.842, .932)</w:t>
            </w:r>
          </w:p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bCs/>
                <w:sz w:val="20"/>
                <w:szCs w:val="20"/>
              </w:rPr>
              <w:t>[5]</w:t>
            </w:r>
          </w:p>
        </w:tc>
        <w:tc>
          <w:tcPr>
            <w:tcW w:w="1710" w:type="dxa"/>
            <w:shd w:val="clear" w:color="auto" w:fill="auto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BB5ED3" w:rsidRPr="00BB5ED3" w:rsidTr="007F2A83">
        <w:tc>
          <w:tcPr>
            <w:tcW w:w="1422" w:type="dxa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B5ED3">
              <w:rPr>
                <w:rFonts w:ascii="Calibri" w:eastAsia="Times New Roman" w:hAnsi="Calibri" w:cs="Calibri"/>
              </w:rPr>
              <w:t>Intrinsic motivation</w:t>
            </w:r>
          </w:p>
        </w:tc>
        <w:tc>
          <w:tcPr>
            <w:tcW w:w="1764" w:type="dxa"/>
            <w:shd w:val="clear" w:color="auto" w:fill="F2F2F2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bCs/>
                <w:sz w:val="20"/>
                <w:szCs w:val="20"/>
              </w:rPr>
              <w:t>-.141 (-.216, -.066)</w:t>
            </w:r>
          </w:p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bCs/>
                <w:sz w:val="20"/>
                <w:szCs w:val="20"/>
              </w:rPr>
              <w:t>[3]</w:t>
            </w:r>
          </w:p>
        </w:tc>
        <w:tc>
          <w:tcPr>
            <w:tcW w:w="1710" w:type="dxa"/>
            <w:shd w:val="clear" w:color="auto" w:fill="F2F2F2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bCs/>
                <w:sz w:val="20"/>
                <w:szCs w:val="20"/>
              </w:rPr>
              <w:t>.130 (.059, .201)</w:t>
            </w:r>
          </w:p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[3] </w:t>
            </w:r>
          </w:p>
        </w:tc>
        <w:tc>
          <w:tcPr>
            <w:tcW w:w="1710" w:type="dxa"/>
            <w:shd w:val="clear" w:color="auto" w:fill="F2F2F2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bCs/>
                <w:sz w:val="20"/>
                <w:szCs w:val="20"/>
              </w:rPr>
              <w:t>.412 (.341, .483)</w:t>
            </w:r>
          </w:p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bCs/>
                <w:sz w:val="20"/>
                <w:szCs w:val="20"/>
              </w:rPr>
              <w:t>[4]</w:t>
            </w:r>
          </w:p>
        </w:tc>
        <w:tc>
          <w:tcPr>
            <w:tcW w:w="1728" w:type="dxa"/>
            <w:gridSpan w:val="3"/>
            <w:shd w:val="clear" w:color="auto" w:fill="D9D9D9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bCs/>
                <w:sz w:val="20"/>
                <w:szCs w:val="20"/>
              </w:rPr>
              <w:t>.847 (.731, .963)</w:t>
            </w:r>
          </w:p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sz w:val="20"/>
                <w:szCs w:val="20"/>
              </w:rPr>
              <w:t>[5]</w:t>
            </w:r>
          </w:p>
        </w:tc>
        <w:tc>
          <w:tcPr>
            <w:tcW w:w="1710" w:type="dxa"/>
            <w:shd w:val="clear" w:color="auto" w:fill="D9D9D9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sz w:val="20"/>
                <w:szCs w:val="20"/>
              </w:rPr>
              <w:t>.855 (.765, .945)</w:t>
            </w:r>
          </w:p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sz w:val="20"/>
                <w:szCs w:val="20"/>
              </w:rPr>
              <w:t>[5]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BB5ED3" w:rsidRPr="00BB5ED3" w:rsidTr="007F2A83">
        <w:tc>
          <w:tcPr>
            <w:tcW w:w="1422" w:type="dxa"/>
          </w:tcPr>
          <w:p w:rsidR="00BB5ED3" w:rsidRPr="00BB5ED3" w:rsidDel="003C7366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B5ED3">
              <w:rPr>
                <w:rFonts w:ascii="Calibri" w:eastAsia="Times New Roman" w:hAnsi="Calibri" w:cs="Calibri"/>
              </w:rPr>
              <w:t>Self-schema</w:t>
            </w:r>
          </w:p>
        </w:tc>
        <w:tc>
          <w:tcPr>
            <w:tcW w:w="1764" w:type="dxa"/>
            <w:shd w:val="clear" w:color="auto" w:fill="F2F2F2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bCs/>
                <w:sz w:val="20"/>
                <w:szCs w:val="20"/>
              </w:rPr>
              <w:t>-.046 (-.170, .078)</w:t>
            </w:r>
          </w:p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sz w:val="20"/>
                <w:szCs w:val="20"/>
              </w:rPr>
              <w:t>[3]</w:t>
            </w:r>
          </w:p>
        </w:tc>
        <w:tc>
          <w:tcPr>
            <w:tcW w:w="1710" w:type="dxa"/>
            <w:shd w:val="clear" w:color="auto" w:fill="F2F2F2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bCs/>
                <w:sz w:val="20"/>
                <w:szCs w:val="20"/>
              </w:rPr>
              <w:t>.066 (-.001, .133)</w:t>
            </w:r>
          </w:p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sz w:val="20"/>
                <w:szCs w:val="20"/>
              </w:rPr>
              <w:t>[3]</w:t>
            </w:r>
          </w:p>
        </w:tc>
        <w:tc>
          <w:tcPr>
            <w:tcW w:w="1710" w:type="dxa"/>
            <w:shd w:val="clear" w:color="auto" w:fill="F2F2F2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bCs/>
                <w:sz w:val="20"/>
                <w:szCs w:val="20"/>
              </w:rPr>
              <w:t>.220 (.155, .285)</w:t>
            </w:r>
          </w:p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sz w:val="20"/>
                <w:szCs w:val="20"/>
              </w:rPr>
              <w:t>[4]</w:t>
            </w:r>
          </w:p>
        </w:tc>
        <w:tc>
          <w:tcPr>
            <w:tcW w:w="1728" w:type="dxa"/>
            <w:gridSpan w:val="3"/>
            <w:shd w:val="clear" w:color="auto" w:fill="D9D9D9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sz w:val="20"/>
                <w:szCs w:val="20"/>
              </w:rPr>
              <w:t>.480 (.397, .563)</w:t>
            </w:r>
          </w:p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sz w:val="20"/>
                <w:szCs w:val="20"/>
              </w:rPr>
              <w:t>[1]</w:t>
            </w:r>
          </w:p>
        </w:tc>
        <w:tc>
          <w:tcPr>
            <w:tcW w:w="1710" w:type="dxa"/>
            <w:shd w:val="clear" w:color="auto" w:fill="D9D9D9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sz w:val="20"/>
                <w:szCs w:val="20"/>
              </w:rPr>
              <w:t>.580 (.490, .670)</w:t>
            </w:r>
          </w:p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sz w:val="20"/>
                <w:szCs w:val="20"/>
              </w:rPr>
              <w:t>[1]</w:t>
            </w:r>
          </w:p>
        </w:tc>
        <w:tc>
          <w:tcPr>
            <w:tcW w:w="1620" w:type="dxa"/>
            <w:gridSpan w:val="3"/>
            <w:shd w:val="clear" w:color="auto" w:fill="D9D9D9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sz w:val="20"/>
                <w:szCs w:val="20"/>
              </w:rPr>
              <w:t>.584 (.478, .690)</w:t>
            </w:r>
          </w:p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sz w:val="20"/>
                <w:szCs w:val="20"/>
              </w:rPr>
              <w:t>[1]</w:t>
            </w:r>
          </w:p>
        </w:tc>
      </w:tr>
    </w:tbl>
    <w:p w:rsidR="00BB5ED3" w:rsidRPr="00BB5ED3" w:rsidRDefault="00BB5ED3" w:rsidP="00BB5ED3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</w:rPr>
      </w:pPr>
    </w:p>
    <w:p w:rsidR="00BB5ED3" w:rsidRPr="00BB5ED3" w:rsidRDefault="00BB5ED3" w:rsidP="00BB5E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BB5ED3">
        <w:rPr>
          <w:rFonts w:ascii="Calibri" w:eastAsia="Times New Roman" w:hAnsi="Calibri" w:cs="Calibri"/>
        </w:rPr>
        <w:br w:type="page"/>
      </w:r>
      <w:r w:rsidRPr="00BB5ED3">
        <w:rPr>
          <w:rFonts w:ascii="Calibri" w:eastAsia="Times New Roman" w:hAnsi="Calibri" w:cs="Calibri"/>
        </w:rPr>
        <w:lastRenderedPageBreak/>
        <w:t>Table S</w:t>
      </w:r>
      <w:r w:rsidR="004F7F3B">
        <w:rPr>
          <w:rFonts w:ascii="Calibri" w:eastAsia="Times New Roman" w:hAnsi="Calibri" w:cs="Calibri"/>
        </w:rPr>
        <w:t>3</w:t>
      </w:r>
      <w:r w:rsidRPr="00BB5ED3">
        <w:rPr>
          <w:rFonts w:ascii="Calibri" w:eastAsia="Times New Roman" w:hAnsi="Calibri" w:cs="Calibri"/>
        </w:rPr>
        <w:t>. Correlations (95% CI) between the latent measures of behavioral regulation, self-schema, and intrinsic motives among 7</w:t>
      </w:r>
      <w:r w:rsidRPr="00BB5ED3">
        <w:rPr>
          <w:rFonts w:ascii="Calibri" w:eastAsia="Times New Roman" w:hAnsi="Calibri" w:cs="Calibri"/>
          <w:vertAlign w:val="superscript"/>
        </w:rPr>
        <w:t>th</w:t>
      </w:r>
      <w:r w:rsidRPr="00BB5ED3">
        <w:rPr>
          <w:rFonts w:ascii="Calibri" w:eastAsia="Times New Roman" w:hAnsi="Calibri" w:cs="Calibri"/>
        </w:rPr>
        <w:t xml:space="preserve"> grade students (N=606). Convergent relations (autonomous and controlled) are shaded dark gray. Discriminant relations are shaded light gray. Numbers in brackets specify the hypothesized relations for convergent [1, 2 and 5] and discriminant [3 and 4] analysis. Relations were not specified between identified and </w:t>
      </w:r>
      <w:proofErr w:type="spellStart"/>
      <w:r w:rsidRPr="00BB5ED3">
        <w:rPr>
          <w:rFonts w:ascii="Calibri" w:eastAsia="Times New Roman" w:hAnsi="Calibri" w:cs="Calibri"/>
        </w:rPr>
        <w:t>introjected</w:t>
      </w:r>
      <w:proofErr w:type="spellEnd"/>
      <w:r w:rsidRPr="00BB5ED3">
        <w:rPr>
          <w:rFonts w:ascii="Calibri" w:eastAsia="Times New Roman" w:hAnsi="Calibri" w:cs="Calibri"/>
        </w:rPr>
        <w:t xml:space="preserve"> regulation, which were an adjacent pair of autonomous and controlled motivation.</w:t>
      </w:r>
    </w:p>
    <w:p w:rsidR="00BB5ED3" w:rsidRPr="00BB5ED3" w:rsidRDefault="00BB5ED3" w:rsidP="00BB5E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:rsidR="00BB5ED3" w:rsidRPr="00BB5ED3" w:rsidRDefault="00BB5ED3" w:rsidP="00BB5E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:rsidR="00BB5ED3" w:rsidRPr="00BB5ED3" w:rsidRDefault="00BB5ED3" w:rsidP="00BB5ED3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</w:rPr>
      </w:pPr>
    </w:p>
    <w:tbl>
      <w:tblPr>
        <w:tblpPr w:leftFromText="180" w:rightFromText="180" w:vertAnchor="page" w:horzAnchor="margin" w:tblpY="2881"/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46"/>
        <w:gridCol w:w="1710"/>
        <w:gridCol w:w="1674"/>
        <w:gridCol w:w="36"/>
        <w:gridCol w:w="1728"/>
        <w:gridCol w:w="1710"/>
        <w:gridCol w:w="18"/>
        <w:gridCol w:w="18"/>
        <w:gridCol w:w="1584"/>
        <w:gridCol w:w="36"/>
      </w:tblGrid>
      <w:tr w:rsidR="00BB5ED3" w:rsidRPr="00BB5ED3" w:rsidTr="007F2A83">
        <w:trPr>
          <w:gridAfter w:val="1"/>
          <w:wAfter w:w="36" w:type="dxa"/>
        </w:trPr>
        <w:tc>
          <w:tcPr>
            <w:tcW w:w="1368" w:type="dxa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46" w:type="dxa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B5ED3">
              <w:rPr>
                <w:rFonts w:ascii="Calibri" w:eastAsia="Times New Roman" w:hAnsi="Calibri" w:cs="Calibri"/>
              </w:rPr>
              <w:t>Amotivation</w:t>
            </w:r>
            <w:proofErr w:type="spellEnd"/>
          </w:p>
        </w:tc>
        <w:tc>
          <w:tcPr>
            <w:tcW w:w="1710" w:type="dxa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BB5ED3">
              <w:rPr>
                <w:rFonts w:ascii="Calibri" w:eastAsia="Times New Roman" w:hAnsi="Calibri" w:cs="Calibri"/>
              </w:rPr>
              <w:t>External regulation</w:t>
            </w:r>
          </w:p>
        </w:tc>
        <w:tc>
          <w:tcPr>
            <w:tcW w:w="1710" w:type="dxa"/>
            <w:gridSpan w:val="2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B5ED3">
              <w:rPr>
                <w:rFonts w:ascii="Calibri" w:eastAsia="Times New Roman" w:hAnsi="Calibri" w:cs="Calibri"/>
              </w:rPr>
              <w:t>Introjected</w:t>
            </w:r>
            <w:proofErr w:type="spellEnd"/>
            <w:r w:rsidRPr="00BB5ED3">
              <w:rPr>
                <w:rFonts w:ascii="Calibri" w:eastAsia="Times New Roman" w:hAnsi="Calibri" w:cs="Calibri"/>
              </w:rPr>
              <w:t xml:space="preserve"> regulation</w:t>
            </w:r>
          </w:p>
        </w:tc>
        <w:tc>
          <w:tcPr>
            <w:tcW w:w="1728" w:type="dxa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BB5ED3">
              <w:rPr>
                <w:rFonts w:ascii="Calibri" w:eastAsia="Times New Roman" w:hAnsi="Calibri" w:cs="Calibri"/>
              </w:rPr>
              <w:t>Identified regulation</w:t>
            </w:r>
          </w:p>
        </w:tc>
        <w:tc>
          <w:tcPr>
            <w:tcW w:w="1710" w:type="dxa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BB5ED3">
              <w:rPr>
                <w:rFonts w:ascii="Calibri" w:eastAsia="Times New Roman" w:hAnsi="Calibri" w:cs="Calibri"/>
              </w:rPr>
              <w:t>Integrated regulation</w:t>
            </w:r>
          </w:p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gridSpan w:val="3"/>
          </w:tcPr>
          <w:p w:rsidR="00BB5ED3" w:rsidRPr="00BB5ED3" w:rsidDel="003C7366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BB5ED3">
              <w:rPr>
                <w:rFonts w:ascii="Calibri" w:eastAsia="Times New Roman" w:hAnsi="Calibri" w:cs="Calibri"/>
              </w:rPr>
              <w:t>Intrinsic motivation</w:t>
            </w:r>
          </w:p>
        </w:tc>
      </w:tr>
      <w:tr w:rsidR="00BB5ED3" w:rsidRPr="00BB5ED3" w:rsidTr="007F2A83">
        <w:trPr>
          <w:gridAfter w:val="1"/>
          <w:wAfter w:w="36" w:type="dxa"/>
          <w:trHeight w:val="473"/>
        </w:trPr>
        <w:tc>
          <w:tcPr>
            <w:tcW w:w="1368" w:type="dxa"/>
          </w:tcPr>
          <w:p w:rsidR="00BB5ED3" w:rsidRPr="00BB5ED3" w:rsidRDefault="00BB5ED3" w:rsidP="00BB5ED3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B5ED3">
              <w:rPr>
                <w:rFonts w:ascii="Calibri" w:eastAsia="Times New Roman" w:hAnsi="Calibri" w:cs="Calibri"/>
              </w:rPr>
              <w:t>External regulation</w:t>
            </w:r>
          </w:p>
        </w:tc>
        <w:tc>
          <w:tcPr>
            <w:tcW w:w="1746" w:type="dxa"/>
            <w:shd w:val="clear" w:color="auto" w:fill="D9D9D9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bCs/>
                <w:sz w:val="20"/>
                <w:szCs w:val="20"/>
              </w:rPr>
              <w:t>.680(.562, .798 )</w:t>
            </w:r>
          </w:p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bCs/>
                <w:sz w:val="20"/>
                <w:szCs w:val="20"/>
              </w:rPr>
              <w:t>[2]</w:t>
            </w:r>
          </w:p>
        </w:tc>
        <w:tc>
          <w:tcPr>
            <w:tcW w:w="1710" w:type="dxa"/>
            <w:shd w:val="clear" w:color="auto" w:fill="FFFFFF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FFFFFF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FFFFFF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BB5ED3" w:rsidRPr="00BB5ED3" w:rsidTr="007F2A83">
        <w:trPr>
          <w:gridAfter w:val="1"/>
          <w:wAfter w:w="36" w:type="dxa"/>
          <w:trHeight w:val="473"/>
        </w:trPr>
        <w:tc>
          <w:tcPr>
            <w:tcW w:w="1368" w:type="dxa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BB5ED3">
              <w:rPr>
                <w:rFonts w:ascii="Calibri" w:eastAsia="Times New Roman" w:hAnsi="Calibri" w:cs="Calibri"/>
              </w:rPr>
              <w:t>Introjected</w:t>
            </w:r>
            <w:proofErr w:type="spellEnd"/>
            <w:r w:rsidRPr="00BB5ED3">
              <w:rPr>
                <w:rFonts w:ascii="Calibri" w:eastAsia="Times New Roman" w:hAnsi="Calibri" w:cs="Calibri"/>
              </w:rPr>
              <w:t xml:space="preserve"> regulation</w:t>
            </w:r>
          </w:p>
        </w:tc>
        <w:tc>
          <w:tcPr>
            <w:tcW w:w="1746" w:type="dxa"/>
            <w:shd w:val="clear" w:color="auto" w:fill="F2F2F2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bCs/>
                <w:sz w:val="20"/>
                <w:szCs w:val="20"/>
              </w:rPr>
              <w:t>.282 (.119, .445)</w:t>
            </w:r>
          </w:p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bCs/>
                <w:sz w:val="20"/>
                <w:szCs w:val="20"/>
              </w:rPr>
              <w:t>[4]</w:t>
            </w:r>
          </w:p>
        </w:tc>
        <w:tc>
          <w:tcPr>
            <w:tcW w:w="1710" w:type="dxa"/>
            <w:shd w:val="clear" w:color="auto" w:fill="D9D9D9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sz w:val="20"/>
                <w:szCs w:val="20"/>
              </w:rPr>
              <w:t>.611 (.538, .684)</w:t>
            </w:r>
          </w:p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sz w:val="20"/>
                <w:szCs w:val="20"/>
              </w:rPr>
              <w:t>[2]</w:t>
            </w:r>
          </w:p>
        </w:tc>
        <w:tc>
          <w:tcPr>
            <w:tcW w:w="1674" w:type="dxa"/>
            <w:shd w:val="clear" w:color="auto" w:fill="FFFFFF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shd w:val="clear" w:color="auto" w:fill="FFFFFF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shd w:val="clear" w:color="auto" w:fill="FFFFFF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B5ED3" w:rsidRPr="00BB5ED3" w:rsidTr="007F2A83">
        <w:trPr>
          <w:trHeight w:val="527"/>
        </w:trPr>
        <w:tc>
          <w:tcPr>
            <w:tcW w:w="1368" w:type="dxa"/>
          </w:tcPr>
          <w:p w:rsidR="00BB5ED3" w:rsidRPr="00BB5ED3" w:rsidRDefault="00BB5ED3" w:rsidP="00BB5ED3">
            <w:pPr>
              <w:widowControl w:val="0"/>
              <w:tabs>
                <w:tab w:val="left" w:pos="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B5ED3">
              <w:rPr>
                <w:rFonts w:ascii="Calibri" w:eastAsia="Times New Roman" w:hAnsi="Calibri" w:cs="Calibri"/>
              </w:rPr>
              <w:t>Identified regulation</w:t>
            </w:r>
          </w:p>
        </w:tc>
        <w:tc>
          <w:tcPr>
            <w:tcW w:w="1746" w:type="dxa"/>
            <w:shd w:val="clear" w:color="auto" w:fill="F2F2F2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bCs/>
                <w:sz w:val="20"/>
                <w:szCs w:val="20"/>
              </w:rPr>
              <w:t>-.208(-.385, -.031)</w:t>
            </w:r>
          </w:p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bCs/>
                <w:sz w:val="20"/>
                <w:szCs w:val="20"/>
              </w:rPr>
              <w:t>[3]</w:t>
            </w:r>
          </w:p>
        </w:tc>
        <w:tc>
          <w:tcPr>
            <w:tcW w:w="1710" w:type="dxa"/>
            <w:shd w:val="clear" w:color="auto" w:fill="F2F2F2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bCs/>
                <w:sz w:val="20"/>
                <w:szCs w:val="20"/>
              </w:rPr>
              <w:t>.107 (.023, .191)</w:t>
            </w:r>
          </w:p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sz w:val="20"/>
                <w:szCs w:val="20"/>
              </w:rPr>
              <w:t>[4]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bCs/>
                <w:sz w:val="20"/>
                <w:szCs w:val="20"/>
              </w:rPr>
              <w:t>.496 (.410, .582)</w:t>
            </w:r>
          </w:p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  <w:shd w:val="clear" w:color="auto" w:fill="FFFFFF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shd w:val="clear" w:color="auto" w:fill="FFFFFF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FFFFFF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BB5ED3" w:rsidRPr="00BB5ED3" w:rsidTr="007F2A83">
        <w:trPr>
          <w:gridAfter w:val="1"/>
          <w:wAfter w:w="36" w:type="dxa"/>
        </w:trPr>
        <w:tc>
          <w:tcPr>
            <w:tcW w:w="1368" w:type="dxa"/>
          </w:tcPr>
          <w:p w:rsidR="00BB5ED3" w:rsidRPr="00BB5ED3" w:rsidDel="003C7366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B5ED3">
              <w:rPr>
                <w:rFonts w:ascii="Calibri" w:eastAsia="Times New Roman" w:hAnsi="Calibri" w:cs="Calibri"/>
              </w:rPr>
              <w:t>Integrated regulation</w:t>
            </w:r>
          </w:p>
        </w:tc>
        <w:tc>
          <w:tcPr>
            <w:tcW w:w="1746" w:type="dxa"/>
            <w:shd w:val="clear" w:color="auto" w:fill="F2F2F2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bCs/>
                <w:sz w:val="20"/>
                <w:szCs w:val="20"/>
              </w:rPr>
              <w:t>-.014 (-.197, .169)</w:t>
            </w:r>
          </w:p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sz w:val="20"/>
                <w:szCs w:val="20"/>
              </w:rPr>
              <w:t>[3]</w:t>
            </w:r>
          </w:p>
        </w:tc>
        <w:tc>
          <w:tcPr>
            <w:tcW w:w="1710" w:type="dxa"/>
            <w:shd w:val="clear" w:color="auto" w:fill="F2F2F2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bCs/>
                <w:sz w:val="20"/>
                <w:szCs w:val="20"/>
              </w:rPr>
              <w:t>.226 (.128, .324)</w:t>
            </w:r>
          </w:p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sz w:val="20"/>
                <w:szCs w:val="20"/>
              </w:rPr>
              <w:t>[4]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bCs/>
                <w:sz w:val="20"/>
                <w:szCs w:val="20"/>
              </w:rPr>
              <w:t>.520(.449, .591)</w:t>
            </w:r>
          </w:p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D9D9D9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bCs/>
                <w:sz w:val="20"/>
                <w:szCs w:val="20"/>
              </w:rPr>
              <w:t>.775 (.722, .828)</w:t>
            </w:r>
          </w:p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sz w:val="20"/>
                <w:szCs w:val="20"/>
              </w:rPr>
              <w:t>[5]</w:t>
            </w:r>
          </w:p>
        </w:tc>
        <w:tc>
          <w:tcPr>
            <w:tcW w:w="1746" w:type="dxa"/>
            <w:gridSpan w:val="3"/>
            <w:shd w:val="clear" w:color="auto" w:fill="FFFFFF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BB5ED3" w:rsidRPr="00BB5ED3" w:rsidTr="007F2A83">
        <w:trPr>
          <w:gridAfter w:val="1"/>
          <w:wAfter w:w="36" w:type="dxa"/>
        </w:trPr>
        <w:tc>
          <w:tcPr>
            <w:tcW w:w="1368" w:type="dxa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B5ED3">
              <w:rPr>
                <w:rFonts w:ascii="Calibri" w:eastAsia="Times New Roman" w:hAnsi="Calibri" w:cs="Calibri"/>
              </w:rPr>
              <w:t>Intrinsic motivation</w:t>
            </w:r>
          </w:p>
        </w:tc>
        <w:tc>
          <w:tcPr>
            <w:tcW w:w="1746" w:type="dxa"/>
            <w:shd w:val="clear" w:color="auto" w:fill="F2F2F2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bCs/>
                <w:sz w:val="20"/>
                <w:szCs w:val="20"/>
              </w:rPr>
              <w:t>-.253 (-.396, -.110)</w:t>
            </w:r>
          </w:p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bCs/>
                <w:sz w:val="20"/>
                <w:szCs w:val="20"/>
              </w:rPr>
              <w:t>[3]</w:t>
            </w:r>
          </w:p>
        </w:tc>
        <w:tc>
          <w:tcPr>
            <w:tcW w:w="1710" w:type="dxa"/>
            <w:shd w:val="clear" w:color="auto" w:fill="F2F2F2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bCs/>
                <w:sz w:val="20"/>
                <w:szCs w:val="20"/>
              </w:rPr>
              <w:t>-.044 (-.160, .072)</w:t>
            </w:r>
          </w:p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sz w:val="20"/>
                <w:szCs w:val="20"/>
              </w:rPr>
              <w:t>[3]</w:t>
            </w:r>
          </w:p>
        </w:tc>
        <w:tc>
          <w:tcPr>
            <w:tcW w:w="1710" w:type="dxa"/>
            <w:gridSpan w:val="2"/>
            <w:shd w:val="clear" w:color="auto" w:fill="F2F2F2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bCs/>
                <w:sz w:val="20"/>
                <w:szCs w:val="20"/>
              </w:rPr>
              <w:t>.227 (.103, .351)</w:t>
            </w:r>
          </w:p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sz w:val="20"/>
                <w:szCs w:val="20"/>
              </w:rPr>
              <w:t>[4]</w:t>
            </w:r>
          </w:p>
        </w:tc>
        <w:tc>
          <w:tcPr>
            <w:tcW w:w="1728" w:type="dxa"/>
            <w:shd w:val="clear" w:color="auto" w:fill="D9D9D9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bCs/>
                <w:sz w:val="20"/>
                <w:szCs w:val="20"/>
              </w:rPr>
              <w:t>.721 (.666, .776)</w:t>
            </w:r>
          </w:p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sz w:val="20"/>
                <w:szCs w:val="20"/>
              </w:rPr>
              <w:t xml:space="preserve">[5] </w:t>
            </w:r>
          </w:p>
        </w:tc>
        <w:tc>
          <w:tcPr>
            <w:tcW w:w="1746" w:type="dxa"/>
            <w:gridSpan w:val="3"/>
            <w:shd w:val="clear" w:color="auto" w:fill="D9D9D9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bCs/>
                <w:sz w:val="20"/>
                <w:szCs w:val="20"/>
              </w:rPr>
              <w:t>.819 (.729, .909)</w:t>
            </w:r>
          </w:p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bCs/>
                <w:sz w:val="20"/>
                <w:szCs w:val="20"/>
              </w:rPr>
              <w:t>[5]</w:t>
            </w:r>
          </w:p>
        </w:tc>
        <w:tc>
          <w:tcPr>
            <w:tcW w:w="1584" w:type="dxa"/>
            <w:shd w:val="clear" w:color="auto" w:fill="FFFFFF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BB5ED3" w:rsidRPr="00BB5ED3" w:rsidTr="007F2A83">
        <w:trPr>
          <w:gridAfter w:val="1"/>
          <w:wAfter w:w="36" w:type="dxa"/>
        </w:trPr>
        <w:tc>
          <w:tcPr>
            <w:tcW w:w="1368" w:type="dxa"/>
          </w:tcPr>
          <w:p w:rsidR="00BB5ED3" w:rsidRPr="00BB5ED3" w:rsidDel="003C7366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B5ED3">
              <w:rPr>
                <w:rFonts w:ascii="Calibri" w:eastAsia="Times New Roman" w:hAnsi="Calibri" w:cs="Calibri"/>
              </w:rPr>
              <w:t>Self-schema</w:t>
            </w:r>
          </w:p>
        </w:tc>
        <w:tc>
          <w:tcPr>
            <w:tcW w:w="1746" w:type="dxa"/>
            <w:shd w:val="clear" w:color="auto" w:fill="F2F2F2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bCs/>
                <w:sz w:val="20"/>
                <w:szCs w:val="20"/>
              </w:rPr>
              <w:t>-.163 (-.340, .014 )</w:t>
            </w:r>
          </w:p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sz w:val="20"/>
                <w:szCs w:val="20"/>
              </w:rPr>
              <w:t>[3]</w:t>
            </w:r>
          </w:p>
        </w:tc>
        <w:tc>
          <w:tcPr>
            <w:tcW w:w="1710" w:type="dxa"/>
            <w:shd w:val="clear" w:color="auto" w:fill="F2F2F2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bCs/>
                <w:sz w:val="20"/>
                <w:szCs w:val="20"/>
              </w:rPr>
              <w:t>.007 (-.134, .148)</w:t>
            </w:r>
          </w:p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sz w:val="20"/>
                <w:szCs w:val="20"/>
              </w:rPr>
              <w:t>[3]</w:t>
            </w:r>
          </w:p>
        </w:tc>
        <w:tc>
          <w:tcPr>
            <w:tcW w:w="1710" w:type="dxa"/>
            <w:gridSpan w:val="2"/>
            <w:shd w:val="clear" w:color="auto" w:fill="F2F2F2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bCs/>
                <w:sz w:val="20"/>
                <w:szCs w:val="20"/>
              </w:rPr>
              <w:t>.169 (.024, .314)</w:t>
            </w:r>
          </w:p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sz w:val="20"/>
                <w:szCs w:val="20"/>
              </w:rPr>
              <w:t>[4]</w:t>
            </w:r>
          </w:p>
        </w:tc>
        <w:tc>
          <w:tcPr>
            <w:tcW w:w="1728" w:type="dxa"/>
            <w:shd w:val="clear" w:color="auto" w:fill="D9D9D9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sz w:val="20"/>
                <w:szCs w:val="20"/>
              </w:rPr>
              <w:t>.561 (.445, .677)</w:t>
            </w:r>
          </w:p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sz w:val="20"/>
                <w:szCs w:val="20"/>
              </w:rPr>
              <w:t xml:space="preserve">[1] </w:t>
            </w:r>
          </w:p>
        </w:tc>
        <w:tc>
          <w:tcPr>
            <w:tcW w:w="1746" w:type="dxa"/>
            <w:gridSpan w:val="3"/>
            <w:shd w:val="clear" w:color="auto" w:fill="D9D9D9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sz w:val="20"/>
                <w:szCs w:val="20"/>
              </w:rPr>
              <w:t>.652 (.560, .744)</w:t>
            </w:r>
          </w:p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sz w:val="20"/>
                <w:szCs w:val="20"/>
              </w:rPr>
              <w:t>[1]</w:t>
            </w:r>
          </w:p>
        </w:tc>
        <w:tc>
          <w:tcPr>
            <w:tcW w:w="1584" w:type="dxa"/>
            <w:shd w:val="clear" w:color="auto" w:fill="D9D9D9"/>
          </w:tcPr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sz w:val="20"/>
                <w:szCs w:val="20"/>
              </w:rPr>
              <w:t>.657 (.580, .734)</w:t>
            </w:r>
          </w:p>
          <w:p w:rsidR="00BB5ED3" w:rsidRPr="00BB5ED3" w:rsidRDefault="00BB5ED3" w:rsidP="00B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5ED3">
              <w:rPr>
                <w:rFonts w:ascii="Calibri" w:eastAsia="Times New Roman" w:hAnsi="Calibri" w:cs="Calibri"/>
                <w:sz w:val="20"/>
                <w:szCs w:val="20"/>
              </w:rPr>
              <w:t>[1]</w:t>
            </w:r>
          </w:p>
        </w:tc>
      </w:tr>
    </w:tbl>
    <w:p w:rsidR="00BB5ED3" w:rsidRPr="00BB5ED3" w:rsidRDefault="00BB5ED3" w:rsidP="00BB5ED3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</w:rPr>
        <w:sectPr w:rsidR="00BB5ED3" w:rsidRPr="00BB5ED3" w:rsidSect="0039062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</w:p>
    <w:bookmarkEnd w:id="0"/>
    <w:p w:rsidR="00CC3126" w:rsidRDefault="00CC3126" w:rsidP="0039062D"/>
    <w:sectPr w:rsidR="00CC3126" w:rsidSect="0039062D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267" w:rsidRDefault="00DC76E3">
      <w:pPr>
        <w:spacing w:after="0" w:line="240" w:lineRule="auto"/>
      </w:pPr>
      <w:r>
        <w:separator/>
      </w:r>
    </w:p>
  </w:endnote>
  <w:endnote w:type="continuationSeparator" w:id="0">
    <w:p w:rsidR="00BD3267" w:rsidRDefault="00DC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267" w:rsidRDefault="00DC76E3">
      <w:pPr>
        <w:spacing w:after="0" w:line="240" w:lineRule="auto"/>
      </w:pPr>
      <w:r>
        <w:separator/>
      </w:r>
    </w:p>
  </w:footnote>
  <w:footnote w:type="continuationSeparator" w:id="0">
    <w:p w:rsidR="00BD3267" w:rsidRDefault="00DC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24" w:rsidRDefault="00BA6919" w:rsidP="00C054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1324" w:rsidRDefault="0039062D" w:rsidP="00C0540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24" w:rsidRPr="00C944CD" w:rsidRDefault="00BA6919" w:rsidP="00C05401">
    <w:pPr>
      <w:pStyle w:val="Header"/>
      <w:framePr w:wrap="around" w:vAnchor="text" w:hAnchor="margin" w:xAlign="right" w:y="1"/>
      <w:rPr>
        <w:rStyle w:val="PageNumber"/>
      </w:rPr>
    </w:pPr>
    <w:r w:rsidRPr="00C944CD">
      <w:rPr>
        <w:rStyle w:val="PageNumber"/>
      </w:rPr>
      <w:fldChar w:fldCharType="begin"/>
    </w:r>
    <w:r w:rsidRPr="00C944CD">
      <w:rPr>
        <w:rStyle w:val="PageNumber"/>
      </w:rPr>
      <w:instrText xml:space="preserve">PAGE  </w:instrText>
    </w:r>
    <w:r w:rsidRPr="00C944CD">
      <w:rPr>
        <w:rStyle w:val="PageNumber"/>
      </w:rPr>
      <w:fldChar w:fldCharType="separate"/>
    </w:r>
    <w:r w:rsidR="0039062D">
      <w:rPr>
        <w:rStyle w:val="PageNumber"/>
        <w:noProof/>
      </w:rPr>
      <w:t>4</w:t>
    </w:r>
    <w:r w:rsidRPr="00C944CD">
      <w:rPr>
        <w:rStyle w:val="PageNumber"/>
      </w:rPr>
      <w:fldChar w:fldCharType="end"/>
    </w:r>
  </w:p>
  <w:p w:rsidR="00711324" w:rsidRDefault="0039062D" w:rsidP="00C05401">
    <w:pPr>
      <w:spacing w:line="240" w:lineRule="exact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90EFC"/>
    <w:multiLevelType w:val="hybridMultilevel"/>
    <w:tmpl w:val="0C9051FE"/>
    <w:lvl w:ilvl="0" w:tplc="FF10933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35E42"/>
    <w:multiLevelType w:val="hybridMultilevel"/>
    <w:tmpl w:val="BBA416CC"/>
    <w:lvl w:ilvl="0" w:tplc="3E0CC65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13FA4"/>
    <w:multiLevelType w:val="hybridMultilevel"/>
    <w:tmpl w:val="D5526456"/>
    <w:lvl w:ilvl="0" w:tplc="D720802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D3"/>
    <w:rsid w:val="003139C6"/>
    <w:rsid w:val="0039062D"/>
    <w:rsid w:val="004F7F3B"/>
    <w:rsid w:val="005A0940"/>
    <w:rsid w:val="00AA17B9"/>
    <w:rsid w:val="00BA6919"/>
    <w:rsid w:val="00BB5ED3"/>
    <w:rsid w:val="00BD3267"/>
    <w:rsid w:val="00CC3126"/>
    <w:rsid w:val="00DC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5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ED3"/>
  </w:style>
  <w:style w:type="character" w:styleId="PageNumber">
    <w:name w:val="page number"/>
    <w:basedOn w:val="DefaultParagraphFont"/>
    <w:rsid w:val="00BB5ED3"/>
  </w:style>
  <w:style w:type="character" w:styleId="LineNumber">
    <w:name w:val="line number"/>
    <w:basedOn w:val="DefaultParagraphFont"/>
    <w:uiPriority w:val="99"/>
    <w:semiHidden/>
    <w:unhideWhenUsed/>
    <w:rsid w:val="00BB5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5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ED3"/>
  </w:style>
  <w:style w:type="character" w:styleId="PageNumber">
    <w:name w:val="page number"/>
    <w:basedOn w:val="DefaultParagraphFont"/>
    <w:rsid w:val="00BB5ED3"/>
  </w:style>
  <w:style w:type="character" w:styleId="LineNumber">
    <w:name w:val="line number"/>
    <w:basedOn w:val="DefaultParagraphFont"/>
    <w:uiPriority w:val="99"/>
    <w:semiHidden/>
    <w:unhideWhenUsed/>
    <w:rsid w:val="00BB5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3136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</dc:creator>
  <cp:lastModifiedBy>Ken Wilson</cp:lastModifiedBy>
  <cp:revision>2</cp:revision>
  <dcterms:created xsi:type="dcterms:W3CDTF">2015-01-12T16:53:00Z</dcterms:created>
  <dcterms:modified xsi:type="dcterms:W3CDTF">2015-01-12T16:53:00Z</dcterms:modified>
</cp:coreProperties>
</file>