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31" w:rsidRPr="00956004" w:rsidRDefault="00956004">
      <w:pPr>
        <w:rPr>
          <w:rFonts w:ascii="Times New Roman" w:hAnsi="Times New Roman" w:cs="Times New Roman"/>
          <w:lang w:val="en-US"/>
        </w:rPr>
      </w:pPr>
      <w:r w:rsidRPr="00956004">
        <w:rPr>
          <w:rFonts w:ascii="Times New Roman" w:hAnsi="Times New Roman" w:cs="Times New Roman"/>
          <w:b/>
          <w:lang w:val="en-US"/>
        </w:rPr>
        <w:t>Supplementary Digital Content 1</w:t>
      </w:r>
      <w:r w:rsidRPr="00956004">
        <w:rPr>
          <w:rFonts w:ascii="Times New Roman" w:hAnsi="Times New Roman" w:cs="Times New Roman"/>
          <w:lang w:val="en-US"/>
        </w:rPr>
        <w:t xml:space="preserve"> – Total energy and macronutrient intake </w:t>
      </w:r>
      <w:r>
        <w:rPr>
          <w:rFonts w:ascii="Times New Roman" w:hAnsi="Times New Roman" w:cs="Times New Roman"/>
          <w:lang w:val="en-US"/>
        </w:rPr>
        <w:t xml:space="preserve">for SL and CON groups before starting the training program (BASELINE) and during the training/diet intervention (TRAINING) </w:t>
      </w:r>
      <w:r w:rsidRPr="00FA10E1">
        <w:rPr>
          <w:rFonts w:ascii="Times New Roman" w:hAnsi="Times New Roman" w:cs="Times New Roman"/>
          <w:lang w:val="en-US"/>
        </w:rPr>
        <w:t>(mean ± SD).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62"/>
        <w:gridCol w:w="1378"/>
        <w:gridCol w:w="1472"/>
        <w:gridCol w:w="1745"/>
        <w:gridCol w:w="1494"/>
        <w:gridCol w:w="1561"/>
      </w:tblGrid>
      <w:tr w:rsidR="00956004" w:rsidRPr="00FA10E1" w:rsidTr="00956004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956004" w:rsidRPr="00956004" w:rsidTr="00956004">
        <w:trPr>
          <w:trHeight w:val="1335"/>
        </w:trPr>
        <w:tc>
          <w:tcPr>
            <w:tcW w:w="84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74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79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Total energy intake </w:t>
            </w:r>
          </w:p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  <w:t>(kcal.d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-1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947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004" w:rsidRDefault="00956004" w:rsidP="00956004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Carbohydrate intake </w:t>
            </w:r>
          </w:p>
          <w:p w:rsidR="00956004" w:rsidRPr="00956004" w:rsidRDefault="00956004" w:rsidP="00956004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  <w:t>(g.kg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-1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.d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-1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81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Lipid 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  <w:t>intake</w:t>
            </w:r>
          </w:p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  <w:t>(g.kg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-1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.d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-1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848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intake</w:t>
            </w:r>
            <w:proofErr w:type="spellEnd"/>
          </w:p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br/>
              <w:t>(g.kg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.d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956004" w:rsidRPr="00956004" w:rsidTr="00956004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SL group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BASELINE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2530 ± 660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4.44 ± 1.3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1.33 ± 0.49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1.39 ± 0.28</w:t>
            </w:r>
          </w:p>
        </w:tc>
      </w:tr>
      <w:tr w:rsidR="00956004" w:rsidRPr="00956004" w:rsidTr="00956004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TRAINING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2685 ± 500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5.44 ± 1.2 *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1.05 ± 0.19 *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1.57 ± 0.28 *</w:t>
            </w:r>
          </w:p>
        </w:tc>
      </w:tr>
      <w:tr w:rsidR="00956004" w:rsidRPr="00956004" w:rsidTr="00956004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004" w:rsidRPr="00956004" w:rsidTr="00956004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 group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BASELINE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2715 ± 645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4.79 ± 1.12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1.32  ± 0.43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1.44 ± 0.37</w:t>
            </w:r>
          </w:p>
        </w:tc>
      </w:tr>
      <w:tr w:rsidR="00956004" w:rsidRPr="00956004" w:rsidTr="00956004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TRAINING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2835 ± 505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5.65 ± 0.99 *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1.02 ± 0.16 *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004" w:rsidRPr="00956004" w:rsidRDefault="00956004" w:rsidP="0095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1.61 ± 0.22 *</w:t>
            </w:r>
          </w:p>
        </w:tc>
      </w:tr>
      <w:tr w:rsidR="00956004" w:rsidRPr="00FA10E1" w:rsidTr="00956004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*: </w:t>
            </w:r>
            <w:r w:rsidRPr="009560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956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0.05 as compared to PRE values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04" w:rsidRPr="00956004" w:rsidRDefault="00956004" w:rsidP="00956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:rsidR="00956004" w:rsidRPr="00956004" w:rsidRDefault="00956004">
      <w:pPr>
        <w:rPr>
          <w:lang w:val="en-US"/>
        </w:rPr>
      </w:pPr>
    </w:p>
    <w:sectPr w:rsidR="00956004" w:rsidRPr="00956004" w:rsidSect="00A1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004"/>
    <w:rsid w:val="008E19C5"/>
    <w:rsid w:val="00956004"/>
    <w:rsid w:val="00A16691"/>
    <w:rsid w:val="00BC2B89"/>
    <w:rsid w:val="00FA10E1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Company>INSEP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laurie-anne.marquet</dc:creator>
  <cp:keywords/>
  <dc:description/>
  <cp:lastModifiedBy>laurie-anne.marquet</cp:lastModifiedBy>
  <cp:revision>2</cp:revision>
  <dcterms:created xsi:type="dcterms:W3CDTF">2015-10-26T14:34:00Z</dcterms:created>
  <dcterms:modified xsi:type="dcterms:W3CDTF">2015-10-26T15:56:00Z</dcterms:modified>
</cp:coreProperties>
</file>