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E" w:rsidRPr="00CC76C5" w:rsidRDefault="00FC5E5E" w:rsidP="00FC5E5E">
      <w:pPr>
        <w:spacing w:line="480" w:lineRule="auto"/>
      </w:pPr>
      <w:bookmarkStart w:id="0" w:name="_GoBack"/>
      <w:r w:rsidRPr="00CC76C5">
        <w:t>Table S</w:t>
      </w:r>
      <w:r>
        <w:t>2</w:t>
      </w:r>
      <w:r w:rsidRPr="00CC76C5">
        <w:t xml:space="preserve"> - Associations between physical activity (760</w:t>
      </w:r>
      <w:r>
        <w:t xml:space="preserve"> </w:t>
      </w:r>
      <w:proofErr w:type="spellStart"/>
      <w:r w:rsidRPr="00CC76C5">
        <w:t>cpm</w:t>
      </w:r>
      <w:proofErr w:type="spellEnd"/>
      <w:r>
        <w:t xml:space="preserve"> and 2020 </w:t>
      </w:r>
      <w:proofErr w:type="spellStart"/>
      <w:r>
        <w:t>cpm</w:t>
      </w:r>
      <w:proofErr w:type="spellEnd"/>
      <w:r w:rsidRPr="00CC76C5">
        <w:t xml:space="preserve"> </w:t>
      </w:r>
      <w:proofErr w:type="spellStart"/>
      <w:r w:rsidRPr="00CC76C5">
        <w:t>cutpoint</w:t>
      </w:r>
      <w:r>
        <w:t>s</w:t>
      </w:r>
      <w:proofErr w:type="spellEnd"/>
      <w:r w:rsidRPr="00CC76C5">
        <w:t xml:space="preserve">) with nighttime sleep outcomes (N=353) </w:t>
      </w:r>
    </w:p>
    <w:tbl>
      <w:tblPr>
        <w:tblStyle w:val="TableGrid"/>
        <w:tblW w:w="8244" w:type="dxa"/>
        <w:tblLook w:val="04A0" w:firstRow="1" w:lastRow="0" w:firstColumn="1" w:lastColumn="0" w:noHBand="0" w:noVBand="1"/>
      </w:tblPr>
      <w:tblGrid>
        <w:gridCol w:w="2613"/>
        <w:gridCol w:w="821"/>
        <w:gridCol w:w="711"/>
        <w:gridCol w:w="1011"/>
        <w:gridCol w:w="785"/>
        <w:gridCol w:w="1231"/>
        <w:gridCol w:w="1072"/>
      </w:tblGrid>
      <w:tr w:rsidR="00FC5E5E" w:rsidRPr="00CC76C5" w:rsidTr="007E0D9C">
        <w:tc>
          <w:tcPr>
            <w:tcW w:w="2613" w:type="dxa"/>
          </w:tcPr>
          <w:p w:rsidR="00FC5E5E" w:rsidRPr="00CC76C5" w:rsidRDefault="00FC5E5E" w:rsidP="007E0D9C">
            <w:pPr>
              <w:spacing w:line="480" w:lineRule="auto"/>
            </w:pPr>
          </w:p>
        </w:tc>
        <w:tc>
          <w:tcPr>
            <w:tcW w:w="2543" w:type="dxa"/>
            <w:gridSpan w:val="3"/>
          </w:tcPr>
          <w:p w:rsidR="00FC5E5E" w:rsidRPr="00CC76C5" w:rsidRDefault="00FC5E5E" w:rsidP="007E0D9C">
            <w:pPr>
              <w:spacing w:line="480" w:lineRule="auto"/>
              <w:jc w:val="center"/>
            </w:pPr>
            <w:r w:rsidRPr="00CC76C5">
              <w:rPr>
                <w:b/>
              </w:rPr>
              <w:t>Outcome</w:t>
            </w:r>
            <w:r w:rsidRPr="00CC76C5">
              <w:t>: TST (h/d)</w:t>
            </w:r>
          </w:p>
        </w:tc>
        <w:tc>
          <w:tcPr>
            <w:tcW w:w="3088" w:type="dxa"/>
            <w:gridSpan w:val="3"/>
          </w:tcPr>
          <w:p w:rsidR="00FC5E5E" w:rsidRPr="00CC76C5" w:rsidRDefault="00FC5E5E" w:rsidP="007E0D9C">
            <w:pPr>
              <w:spacing w:line="480" w:lineRule="auto"/>
              <w:jc w:val="center"/>
            </w:pPr>
            <w:r w:rsidRPr="00CC76C5">
              <w:rPr>
                <w:b/>
              </w:rPr>
              <w:t>Outcome</w:t>
            </w:r>
            <w:r w:rsidRPr="00CC76C5">
              <w:t>: SE</w:t>
            </w:r>
          </w:p>
          <w:p w:rsidR="00FC5E5E" w:rsidRPr="00CC76C5" w:rsidRDefault="00FC5E5E" w:rsidP="007E0D9C">
            <w:pPr>
              <w:spacing w:line="480" w:lineRule="auto"/>
              <w:jc w:val="center"/>
            </w:pPr>
            <w:r w:rsidRPr="00CC76C5">
              <w:t>(&lt;85% [ref] vs. ≥85%)</w:t>
            </w:r>
          </w:p>
        </w:tc>
      </w:tr>
      <w:tr w:rsidR="00FC5E5E" w:rsidRPr="00CC76C5" w:rsidTr="007E0D9C">
        <w:tc>
          <w:tcPr>
            <w:tcW w:w="2613" w:type="dxa"/>
          </w:tcPr>
          <w:p w:rsidR="00FC5E5E" w:rsidRPr="00CC76C5" w:rsidRDefault="00FC5E5E" w:rsidP="007E0D9C">
            <w:pPr>
              <w:spacing w:line="480" w:lineRule="auto"/>
              <w:rPr>
                <w:b/>
              </w:rPr>
            </w:pPr>
            <w:r w:rsidRPr="00CC76C5">
              <w:rPr>
                <w:b/>
              </w:rPr>
              <w:t>Exposure</w:t>
            </w:r>
          </w:p>
        </w:tc>
        <w:tc>
          <w:tcPr>
            <w:tcW w:w="82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Beta</w:t>
            </w:r>
          </w:p>
        </w:tc>
        <w:tc>
          <w:tcPr>
            <w:tcW w:w="71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SE</w:t>
            </w:r>
          </w:p>
        </w:tc>
        <w:tc>
          <w:tcPr>
            <w:tcW w:w="101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rPr>
                <w:i/>
              </w:rPr>
              <w:t>P</w:t>
            </w:r>
            <w:r w:rsidRPr="00CC76C5">
              <w:t>-value</w:t>
            </w:r>
          </w:p>
        </w:tc>
        <w:tc>
          <w:tcPr>
            <w:tcW w:w="785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OR</w:t>
            </w:r>
          </w:p>
        </w:tc>
        <w:tc>
          <w:tcPr>
            <w:tcW w:w="123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94% CI</w:t>
            </w:r>
          </w:p>
        </w:tc>
        <w:tc>
          <w:tcPr>
            <w:tcW w:w="1072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rPr>
                <w:i/>
              </w:rPr>
              <w:t>P</w:t>
            </w:r>
            <w:r w:rsidRPr="00CC76C5">
              <w:t>-value</w:t>
            </w:r>
          </w:p>
        </w:tc>
      </w:tr>
      <w:tr w:rsidR="00FC5E5E" w:rsidRPr="00CC76C5" w:rsidTr="007E0D9C">
        <w:tc>
          <w:tcPr>
            <w:tcW w:w="2613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rPr>
                <w:bCs/>
              </w:rPr>
              <w:t xml:space="preserve">MVPA (760 </w:t>
            </w:r>
            <w:proofErr w:type="spellStart"/>
            <w:r w:rsidRPr="00CC76C5">
              <w:rPr>
                <w:bCs/>
              </w:rPr>
              <w:t>cpm</w:t>
            </w:r>
            <w:proofErr w:type="spellEnd"/>
            <w:r w:rsidRPr="00CC76C5">
              <w:rPr>
                <w:bCs/>
              </w:rPr>
              <w:t>, h/d)</w:t>
            </w:r>
          </w:p>
        </w:tc>
        <w:tc>
          <w:tcPr>
            <w:tcW w:w="82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-0.02</w:t>
            </w:r>
          </w:p>
        </w:tc>
        <w:tc>
          <w:tcPr>
            <w:tcW w:w="71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0.04</w:t>
            </w:r>
          </w:p>
        </w:tc>
        <w:tc>
          <w:tcPr>
            <w:tcW w:w="101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0.583</w:t>
            </w:r>
          </w:p>
        </w:tc>
        <w:tc>
          <w:tcPr>
            <w:tcW w:w="785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0.96</w:t>
            </w:r>
          </w:p>
        </w:tc>
        <w:tc>
          <w:tcPr>
            <w:tcW w:w="1231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0.78-1.19</w:t>
            </w:r>
          </w:p>
        </w:tc>
        <w:tc>
          <w:tcPr>
            <w:tcW w:w="1072" w:type="dxa"/>
          </w:tcPr>
          <w:p w:rsidR="00FC5E5E" w:rsidRPr="00CC76C5" w:rsidRDefault="00FC5E5E" w:rsidP="007E0D9C">
            <w:pPr>
              <w:spacing w:line="480" w:lineRule="auto"/>
            </w:pPr>
            <w:r w:rsidRPr="00CC76C5">
              <w:t>0.724</w:t>
            </w:r>
          </w:p>
        </w:tc>
      </w:tr>
      <w:tr w:rsidR="00FC5E5E" w:rsidRPr="00CC76C5" w:rsidTr="007E0D9C">
        <w:tc>
          <w:tcPr>
            <w:tcW w:w="2613" w:type="dxa"/>
          </w:tcPr>
          <w:p w:rsidR="00FC5E5E" w:rsidRPr="00CC76C5" w:rsidRDefault="00FC5E5E" w:rsidP="007E0D9C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MVPA (2020 </w:t>
            </w:r>
            <w:proofErr w:type="spellStart"/>
            <w:r>
              <w:rPr>
                <w:bCs/>
              </w:rPr>
              <w:t>cpm</w:t>
            </w:r>
            <w:proofErr w:type="spellEnd"/>
            <w:r>
              <w:rPr>
                <w:bCs/>
              </w:rPr>
              <w:t>, h/d)</w:t>
            </w:r>
          </w:p>
        </w:tc>
        <w:tc>
          <w:tcPr>
            <w:tcW w:w="821" w:type="dxa"/>
          </w:tcPr>
          <w:p w:rsidR="00FC5E5E" w:rsidRPr="00CC76C5" w:rsidRDefault="00FC5E5E" w:rsidP="007E0D9C">
            <w:pPr>
              <w:spacing w:line="480" w:lineRule="auto"/>
            </w:pPr>
            <w:r>
              <w:t>0.02</w:t>
            </w:r>
          </w:p>
        </w:tc>
        <w:tc>
          <w:tcPr>
            <w:tcW w:w="711" w:type="dxa"/>
          </w:tcPr>
          <w:p w:rsidR="00FC5E5E" w:rsidRPr="00CC76C5" w:rsidRDefault="00FC5E5E" w:rsidP="007E0D9C">
            <w:pPr>
              <w:spacing w:line="480" w:lineRule="auto"/>
            </w:pPr>
            <w:r>
              <w:t>0.08</w:t>
            </w:r>
          </w:p>
        </w:tc>
        <w:tc>
          <w:tcPr>
            <w:tcW w:w="1011" w:type="dxa"/>
          </w:tcPr>
          <w:p w:rsidR="00FC5E5E" w:rsidRPr="00CC76C5" w:rsidRDefault="00FC5E5E" w:rsidP="007E0D9C">
            <w:pPr>
              <w:spacing w:line="480" w:lineRule="auto"/>
            </w:pPr>
            <w:r>
              <w:t>0.796</w:t>
            </w:r>
          </w:p>
        </w:tc>
        <w:tc>
          <w:tcPr>
            <w:tcW w:w="785" w:type="dxa"/>
          </w:tcPr>
          <w:p w:rsidR="00FC5E5E" w:rsidRPr="00CC76C5" w:rsidRDefault="00FC5E5E" w:rsidP="007E0D9C">
            <w:pPr>
              <w:spacing w:line="480" w:lineRule="auto"/>
            </w:pPr>
            <w:r>
              <w:t xml:space="preserve">0.78 </w:t>
            </w:r>
          </w:p>
        </w:tc>
        <w:tc>
          <w:tcPr>
            <w:tcW w:w="1231" w:type="dxa"/>
          </w:tcPr>
          <w:p w:rsidR="00FC5E5E" w:rsidRPr="00CC76C5" w:rsidRDefault="00FC5E5E" w:rsidP="007E0D9C">
            <w:pPr>
              <w:spacing w:line="480" w:lineRule="auto"/>
            </w:pPr>
            <w:r>
              <w:t>0.53-1.13</w:t>
            </w:r>
          </w:p>
        </w:tc>
        <w:tc>
          <w:tcPr>
            <w:tcW w:w="1072" w:type="dxa"/>
          </w:tcPr>
          <w:p w:rsidR="00FC5E5E" w:rsidRPr="00CC76C5" w:rsidRDefault="00FC5E5E" w:rsidP="007E0D9C">
            <w:pPr>
              <w:spacing w:line="480" w:lineRule="auto"/>
            </w:pPr>
            <w:r>
              <w:t>0.192</w:t>
            </w:r>
          </w:p>
        </w:tc>
      </w:tr>
      <w:bookmarkEnd w:id="0"/>
    </w:tbl>
    <w:p w:rsidR="004615D6" w:rsidRDefault="004615D6"/>
    <w:sectPr w:rsidR="0046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E"/>
    <w:rsid w:val="004615D6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5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E5E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5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E5E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1</cp:revision>
  <dcterms:created xsi:type="dcterms:W3CDTF">2016-05-23T20:20:00Z</dcterms:created>
  <dcterms:modified xsi:type="dcterms:W3CDTF">2016-05-23T20:21:00Z</dcterms:modified>
</cp:coreProperties>
</file>