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32"/>
        <w:gridCol w:w="1157"/>
        <w:gridCol w:w="1157"/>
        <w:gridCol w:w="280"/>
        <w:gridCol w:w="140"/>
        <w:gridCol w:w="1158"/>
        <w:gridCol w:w="1158"/>
        <w:gridCol w:w="280"/>
        <w:gridCol w:w="140"/>
        <w:gridCol w:w="938"/>
        <w:gridCol w:w="940"/>
      </w:tblGrid>
      <w:tr w:rsidR="00CA1E4A" w:rsidRPr="00CA1E4A" w:rsidTr="00CA1E4A">
        <w:trPr>
          <w:trHeight w:val="283"/>
        </w:trPr>
        <w:tc>
          <w:tcPr>
            <w:tcW w:w="1008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 xml:space="preserve">SUPPLEMENTAL TABLE 2. Chemokine receptor percent positive and cell counts before and after two weeks of HIIT and MICT. </w:t>
            </w: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</w:tr>
      <w:tr w:rsidR="00CA1E4A" w:rsidRPr="00CA1E4A" w:rsidTr="00CA1E4A">
        <w:trPr>
          <w:trHeight w:val="283"/>
        </w:trPr>
        <w:tc>
          <w:tcPr>
            <w:tcW w:w="274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Variable</w:t>
            </w:r>
          </w:p>
        </w:tc>
        <w:tc>
          <w:tcPr>
            <w:tcW w:w="2600" w:type="dxa"/>
            <w:gridSpan w:val="3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HIIT</w:t>
            </w:r>
          </w:p>
        </w:tc>
        <w:tc>
          <w:tcPr>
            <w:tcW w:w="14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2600" w:type="dxa"/>
            <w:gridSpan w:val="3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MICT</w:t>
            </w:r>
          </w:p>
        </w:tc>
        <w:tc>
          <w:tcPr>
            <w:tcW w:w="14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P-Value</w:t>
            </w:r>
          </w:p>
        </w:tc>
      </w:tr>
      <w:tr w:rsidR="00CA1E4A" w:rsidRPr="00CA1E4A" w:rsidTr="00CA1E4A">
        <w:trPr>
          <w:trHeight w:val="283"/>
        </w:trPr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A1E4A" w:rsidRPr="00CA1E4A" w:rsidRDefault="00CA1E4A" w:rsidP="00CA1E4A">
            <w:pPr>
              <w:spacing w:line="283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Pre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Post</w:t>
            </w: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N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Pre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Post</w:t>
            </w: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N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Time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Interaction</w:t>
            </w:r>
          </w:p>
        </w:tc>
      </w:tr>
      <w:tr w:rsidR="00CA1E4A" w:rsidRPr="00CA1E4A" w:rsidTr="00CA1E4A">
        <w:trPr>
          <w:trHeight w:val="283"/>
        </w:trPr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  <w:u w:val="single"/>
              </w:rPr>
              <w:t>CCR2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A1E4A" w:rsidRPr="00CA1E4A" w:rsidRDefault="00CA1E4A" w:rsidP="00CA1E4A">
            <w:pPr>
              <w:spacing w:line="283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A1E4A" w:rsidRPr="00CA1E4A" w:rsidRDefault="00CA1E4A" w:rsidP="00CA1E4A">
            <w:pPr>
              <w:spacing w:line="283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A1E4A" w:rsidRPr="00CA1E4A" w:rsidRDefault="00CA1E4A" w:rsidP="00CA1E4A">
            <w:pPr>
              <w:spacing w:line="283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A1E4A" w:rsidRPr="00CA1E4A" w:rsidRDefault="00CA1E4A" w:rsidP="00CA1E4A">
            <w:pPr>
              <w:spacing w:line="283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A1E4A" w:rsidRPr="00CA1E4A" w:rsidRDefault="00CA1E4A" w:rsidP="00CA1E4A">
            <w:pPr>
              <w:spacing w:line="283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A1E4A" w:rsidRPr="00CA1E4A" w:rsidRDefault="00CA1E4A" w:rsidP="00CA1E4A">
            <w:pPr>
              <w:spacing w:line="283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A1E4A" w:rsidRPr="00CA1E4A" w:rsidRDefault="00CA1E4A" w:rsidP="00CA1E4A">
            <w:pPr>
              <w:spacing w:line="283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A1E4A" w:rsidRPr="00CA1E4A" w:rsidRDefault="00CA1E4A" w:rsidP="00CA1E4A">
            <w:pPr>
              <w:spacing w:line="283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A1E4A" w:rsidRPr="00CA1E4A" w:rsidRDefault="00CA1E4A" w:rsidP="00CA1E4A">
            <w:pPr>
              <w:spacing w:line="283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A1E4A" w:rsidRPr="00CA1E4A" w:rsidRDefault="00CA1E4A" w:rsidP="00CA1E4A">
            <w:pPr>
              <w:spacing w:line="283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</w:tr>
      <w:tr w:rsidR="00CA1E4A" w:rsidRPr="00CA1E4A" w:rsidTr="00CA1E4A">
        <w:trPr>
          <w:trHeight w:val="283"/>
        </w:trPr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CD14+/CD16- Monocytes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A1E4A" w:rsidRPr="00CA1E4A" w:rsidRDefault="00CA1E4A" w:rsidP="00CA1E4A">
            <w:pPr>
              <w:spacing w:line="283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A1E4A" w:rsidRPr="00CA1E4A" w:rsidRDefault="00CA1E4A" w:rsidP="00CA1E4A">
            <w:pPr>
              <w:spacing w:line="283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A1E4A" w:rsidRPr="00CA1E4A" w:rsidRDefault="00CA1E4A" w:rsidP="00CA1E4A">
            <w:pPr>
              <w:spacing w:line="283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A1E4A" w:rsidRPr="00CA1E4A" w:rsidRDefault="00CA1E4A" w:rsidP="00CA1E4A">
            <w:pPr>
              <w:spacing w:line="283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A1E4A" w:rsidRPr="00CA1E4A" w:rsidRDefault="00CA1E4A" w:rsidP="00CA1E4A">
            <w:pPr>
              <w:spacing w:line="283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A1E4A" w:rsidRPr="00CA1E4A" w:rsidRDefault="00CA1E4A" w:rsidP="00CA1E4A">
            <w:pPr>
              <w:spacing w:line="283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A1E4A" w:rsidRPr="00CA1E4A" w:rsidRDefault="00CA1E4A" w:rsidP="00CA1E4A">
            <w:pPr>
              <w:spacing w:line="283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A1E4A" w:rsidRPr="00CA1E4A" w:rsidRDefault="00CA1E4A" w:rsidP="00CA1E4A">
            <w:pPr>
              <w:spacing w:line="283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A1E4A" w:rsidRPr="00CA1E4A" w:rsidRDefault="00CA1E4A" w:rsidP="00CA1E4A">
            <w:pPr>
              <w:spacing w:line="283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A1E4A" w:rsidRPr="00CA1E4A" w:rsidRDefault="00CA1E4A" w:rsidP="00CA1E4A">
            <w:pPr>
              <w:spacing w:line="283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</w:tr>
      <w:tr w:rsidR="00CA1E4A" w:rsidRPr="00CA1E4A" w:rsidTr="00CA1E4A">
        <w:trPr>
          <w:trHeight w:val="283"/>
        </w:trPr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Positive Cells (%)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98.07 (1.25)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98.18 (1.14)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15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98.57 (1.00)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98.60 (0.88)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15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0.650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0.770</w:t>
            </w:r>
          </w:p>
        </w:tc>
      </w:tr>
      <w:tr w:rsidR="00CA1E4A" w:rsidRPr="00CA1E4A" w:rsidTr="00CA1E4A">
        <w:trPr>
          <w:trHeight w:val="283"/>
        </w:trPr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Cell number (x10³·µl</w:t>
            </w:r>
            <w:r w:rsidRPr="00CA1E4A">
              <w:rPr>
                <w:rFonts w:ascii="American Typewriter Light" w:hAnsi="American Typewriter Light" w:cs="American Typewriter Light"/>
                <w:color w:val="000000" w:themeColor="dark1"/>
                <w:kern w:val="24"/>
                <w:sz w:val="20"/>
                <w:szCs w:val="20"/>
                <w:lang w:val="en-US"/>
              </w:rPr>
              <w:t>⁻</w:t>
            </w:r>
            <w:bookmarkStart w:id="0" w:name="_GoBack"/>
            <w:bookmarkEnd w:id="0"/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¹ blood)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0.26 (0.07)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0.30 (0.09)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15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0.23 (0.10)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0.22 (0.08)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17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0.310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0.087</w:t>
            </w:r>
          </w:p>
        </w:tc>
      </w:tr>
      <w:tr w:rsidR="00CA1E4A" w:rsidRPr="00CA1E4A" w:rsidTr="00CA1E4A">
        <w:trPr>
          <w:trHeight w:val="283"/>
        </w:trPr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CD14+/CD16+ Monocytes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</w:tr>
      <w:tr w:rsidR="00CA1E4A" w:rsidRPr="00CA1E4A" w:rsidTr="00CA1E4A">
        <w:trPr>
          <w:trHeight w:val="283"/>
        </w:trPr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Positive Cells (%)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92.58 (4.36)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93.39 (5.17)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15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95.88 (4.51)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92.55 (5.99)*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17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0.140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0.019</w:t>
            </w:r>
          </w:p>
        </w:tc>
      </w:tr>
      <w:tr w:rsidR="00CA1E4A" w:rsidRPr="00CA1E4A" w:rsidTr="00CA1E4A">
        <w:trPr>
          <w:trHeight w:val="283"/>
        </w:trPr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Cell number (cell·µl</w:t>
            </w:r>
            <w:r w:rsidRPr="00CA1E4A">
              <w:rPr>
                <w:rFonts w:ascii="American Typewriter Light" w:hAnsi="American Typewriter Light" w:cs="American Typewriter Light"/>
                <w:color w:val="000000" w:themeColor="dark1"/>
                <w:kern w:val="24"/>
                <w:sz w:val="20"/>
                <w:szCs w:val="20"/>
                <w:lang w:val="en-US"/>
              </w:rPr>
              <w:t>⁻</w:t>
            </w: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¹ blood)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7.4 (5.4) 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5.9 (.3)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15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3.9 (4.2) 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3.6 (3.0)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16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0.577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0.371</w:t>
            </w:r>
          </w:p>
        </w:tc>
      </w:tr>
      <w:tr w:rsidR="00CA1E4A" w:rsidRPr="00CA1E4A" w:rsidTr="00CA1E4A">
        <w:trPr>
          <w:trHeight w:val="283"/>
        </w:trPr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T Cells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</w:tr>
      <w:tr w:rsidR="00CA1E4A" w:rsidRPr="00CA1E4A" w:rsidTr="00CA1E4A">
        <w:trPr>
          <w:trHeight w:val="283"/>
        </w:trPr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Positive Cells (%)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51.50 (5.79)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51.00 (6.20)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15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51.82 (5.98)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50.53 (5.77)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16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0.547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0.788</w:t>
            </w:r>
          </w:p>
        </w:tc>
      </w:tr>
      <w:tr w:rsidR="00CA1E4A" w:rsidRPr="00CA1E4A" w:rsidTr="00CA1E4A">
        <w:trPr>
          <w:trHeight w:val="283"/>
        </w:trPr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Cell number (x10³·µl</w:t>
            </w:r>
            <w:r w:rsidRPr="00CA1E4A">
              <w:rPr>
                <w:rFonts w:ascii="American Typewriter Light" w:hAnsi="American Typewriter Light" w:cs="American Typewriter Light"/>
                <w:color w:val="000000" w:themeColor="dark1"/>
                <w:kern w:val="24"/>
                <w:sz w:val="20"/>
                <w:szCs w:val="20"/>
                <w:lang w:val="en-US"/>
              </w:rPr>
              <w:t>⁻</w:t>
            </w: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¹ blood)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0.15 (0.08</w:t>
            </w:r>
            <w:proofErr w:type="gramStart"/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)  </w:t>
            </w:r>
            <w:proofErr w:type="gramEnd"/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0.16 (0.07)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16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 0.16 (0.06)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0.18 (0.07)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17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0.330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0.680</w:t>
            </w:r>
          </w:p>
        </w:tc>
      </w:tr>
      <w:tr w:rsidR="00CA1E4A" w:rsidRPr="00CA1E4A" w:rsidTr="00CA1E4A">
        <w:trPr>
          <w:trHeight w:val="283"/>
        </w:trPr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Neutrophils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</w:tr>
      <w:tr w:rsidR="00CA1E4A" w:rsidRPr="00CA1E4A" w:rsidTr="00CA1E4A">
        <w:trPr>
          <w:trHeight w:val="283"/>
        </w:trPr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Positive Cells (%)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50.43 (7.34)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51.34 (6.42)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17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49.43 (5.26)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49.31 (5.67)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17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0.782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0.722</w:t>
            </w:r>
          </w:p>
        </w:tc>
      </w:tr>
      <w:tr w:rsidR="00CA1E4A" w:rsidRPr="00CA1E4A" w:rsidTr="00CA1E4A">
        <w:trPr>
          <w:trHeight w:val="283"/>
        </w:trPr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Cell number (x10³·µl</w:t>
            </w:r>
            <w:r w:rsidRPr="00CA1E4A">
              <w:rPr>
                <w:rFonts w:ascii="American Typewriter Light" w:hAnsi="American Typewriter Light" w:cs="American Typewriter Light"/>
                <w:color w:val="000000" w:themeColor="dark1"/>
                <w:kern w:val="24"/>
                <w:sz w:val="20"/>
                <w:szCs w:val="20"/>
                <w:lang w:val="en-US"/>
              </w:rPr>
              <w:t>⁻</w:t>
            </w: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¹ blood)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1.08 (0.58)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 1.23 (0.63)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16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1.07 (0.33)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0.94 (0.28)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17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0.923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0.048</w:t>
            </w:r>
          </w:p>
        </w:tc>
      </w:tr>
      <w:tr w:rsidR="00CA1E4A" w:rsidRPr="00CA1E4A" w:rsidTr="00CA1E4A">
        <w:trPr>
          <w:trHeight w:val="283"/>
        </w:trPr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</w:tr>
      <w:tr w:rsidR="00CA1E4A" w:rsidRPr="00CA1E4A" w:rsidTr="00CA1E4A">
        <w:trPr>
          <w:trHeight w:val="283"/>
        </w:trPr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  <w:u w:val="single"/>
              </w:rPr>
              <w:t>CCR5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</w:tr>
      <w:tr w:rsidR="00CA1E4A" w:rsidRPr="00CA1E4A" w:rsidTr="00CA1E4A">
        <w:trPr>
          <w:trHeight w:val="283"/>
        </w:trPr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CD14+/CD16- Monocytes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</w:tr>
      <w:tr w:rsidR="00CA1E4A" w:rsidRPr="00CA1E4A" w:rsidTr="00CA1E4A">
        <w:trPr>
          <w:trHeight w:val="283"/>
        </w:trPr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Positive Cells (%)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78.23 (8.60)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81.52 (4.59)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17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80.44 (5.81)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81.18 (4.59)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17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0.166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0.378</w:t>
            </w:r>
          </w:p>
        </w:tc>
      </w:tr>
      <w:tr w:rsidR="00CA1E4A" w:rsidRPr="00CA1E4A" w:rsidTr="00CA1E4A">
        <w:trPr>
          <w:trHeight w:val="283"/>
        </w:trPr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Cell number (x10³·µl</w:t>
            </w:r>
            <w:r w:rsidRPr="00CA1E4A">
              <w:rPr>
                <w:rFonts w:ascii="American Typewriter Light" w:hAnsi="American Typewriter Light" w:cs="American Typewriter Light"/>
                <w:color w:val="000000" w:themeColor="dark1"/>
                <w:kern w:val="24"/>
                <w:sz w:val="20"/>
                <w:szCs w:val="20"/>
                <w:lang w:val="en-US"/>
              </w:rPr>
              <w:t>⁻</w:t>
            </w: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¹ blood)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0.20 (0.06)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0.23 (0.09)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17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0.19 (0.09)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0.18 (0.06)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17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0.487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0.401</w:t>
            </w:r>
          </w:p>
        </w:tc>
      </w:tr>
      <w:tr w:rsidR="00CA1E4A" w:rsidRPr="00CA1E4A" w:rsidTr="00CA1E4A">
        <w:trPr>
          <w:trHeight w:val="283"/>
        </w:trPr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CD14+/CD16+ Monocytes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</w:tr>
      <w:tr w:rsidR="00CA1E4A" w:rsidRPr="00CA1E4A" w:rsidTr="00CA1E4A">
        <w:trPr>
          <w:trHeight w:val="283"/>
        </w:trPr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Positive Cells (%)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87.61 (6.81)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89.29 (6.25)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17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87.82 (8.31)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90.21 (3.97)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17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0.130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0.789</w:t>
            </w:r>
          </w:p>
        </w:tc>
      </w:tr>
      <w:tr w:rsidR="00CA1E4A" w:rsidRPr="00CA1E4A" w:rsidTr="00CA1E4A">
        <w:trPr>
          <w:trHeight w:val="283"/>
        </w:trPr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Cell number (cell·µl</w:t>
            </w:r>
            <w:r w:rsidRPr="00CA1E4A">
              <w:rPr>
                <w:rFonts w:ascii="American Typewriter Light" w:hAnsi="American Typewriter Light" w:cs="American Typewriter Light"/>
                <w:color w:val="000000" w:themeColor="dark1"/>
                <w:kern w:val="24"/>
                <w:sz w:val="20"/>
                <w:szCs w:val="20"/>
                <w:lang w:val="en-US"/>
              </w:rPr>
              <w:t>⁻</w:t>
            </w: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¹ blood)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6.9 (4.8)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5.5 (3.9)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16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3.6 (4.4)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3.7 (3.9)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16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0.683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0.221</w:t>
            </w:r>
          </w:p>
        </w:tc>
      </w:tr>
      <w:tr w:rsidR="00CA1E4A" w:rsidRPr="00CA1E4A" w:rsidTr="00CA1E4A">
        <w:trPr>
          <w:trHeight w:val="283"/>
        </w:trPr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T Cells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</w:tr>
      <w:tr w:rsidR="00CA1E4A" w:rsidRPr="00CA1E4A" w:rsidTr="00CA1E4A">
        <w:trPr>
          <w:trHeight w:val="283"/>
        </w:trPr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Positive Cells (%)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77.99 (5.12)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80.36 (3.60)*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17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79.17 (5.80)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80.76 (3.70)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17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0.033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0.664</w:t>
            </w:r>
          </w:p>
        </w:tc>
      </w:tr>
      <w:tr w:rsidR="00CA1E4A" w:rsidRPr="00CA1E4A" w:rsidTr="00CA1E4A">
        <w:trPr>
          <w:trHeight w:val="283"/>
        </w:trPr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Cell number (x10³·µl</w:t>
            </w:r>
            <w:r w:rsidRPr="00CA1E4A">
              <w:rPr>
                <w:rFonts w:ascii="American Typewriter Light" w:hAnsi="American Typewriter Light" w:cs="American Typewriter Light"/>
                <w:color w:val="000000" w:themeColor="dark1"/>
                <w:kern w:val="24"/>
                <w:sz w:val="20"/>
                <w:szCs w:val="20"/>
                <w:lang w:val="en-US"/>
              </w:rPr>
              <w:t>⁻</w:t>
            </w: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¹ blood)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0.27 (0.15)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0.29 (0.18)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17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0.25 (0.09)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0.28 (0.10)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17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0.382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0.975</w:t>
            </w:r>
          </w:p>
        </w:tc>
      </w:tr>
      <w:tr w:rsidR="00CA1E4A" w:rsidRPr="00CA1E4A" w:rsidTr="00CA1E4A">
        <w:trPr>
          <w:trHeight w:val="283"/>
        </w:trPr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Neutrophils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</w:tr>
      <w:tr w:rsidR="00CA1E4A" w:rsidRPr="00CA1E4A" w:rsidTr="00CA1E4A">
        <w:trPr>
          <w:trHeight w:val="283"/>
        </w:trPr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Positive Cells (%)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65.18 (9.04)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70.53 (6.43)*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17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66.22 (5.67)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70.78 (6.58)*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17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0.003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0.794</w:t>
            </w:r>
          </w:p>
        </w:tc>
      </w:tr>
      <w:tr w:rsidR="00CA1E4A" w:rsidRPr="00CA1E4A" w:rsidTr="00CA1E4A">
        <w:trPr>
          <w:trHeight w:val="283"/>
        </w:trPr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Cell number (x10³·µl</w:t>
            </w:r>
            <w:r w:rsidRPr="00CA1E4A">
              <w:rPr>
                <w:rFonts w:ascii="American Typewriter Light" w:hAnsi="American Typewriter Light" w:cs="American Typewriter Light"/>
                <w:color w:val="000000" w:themeColor="dark1"/>
                <w:kern w:val="24"/>
                <w:sz w:val="20"/>
                <w:szCs w:val="20"/>
                <w:lang w:val="en-US"/>
              </w:rPr>
              <w:t>⁻</w:t>
            </w: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¹ blood)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1.52 (0.51)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1.72 (0.90)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17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1.42 (0.40</w:t>
            </w:r>
            <w:proofErr w:type="gramStart"/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)    </w:t>
            </w:r>
            <w:proofErr w:type="gramEnd"/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  1.34 (0.41</w:t>
            </w:r>
            <w:proofErr w:type="gramStart"/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)    </w:t>
            </w:r>
            <w:proofErr w:type="gramEnd"/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17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0.536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0.144</w:t>
            </w:r>
          </w:p>
        </w:tc>
      </w:tr>
      <w:tr w:rsidR="00CA1E4A" w:rsidRPr="00CA1E4A" w:rsidTr="00CA1E4A">
        <w:trPr>
          <w:trHeight w:val="283"/>
        </w:trPr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</w:tr>
      <w:tr w:rsidR="00CA1E4A" w:rsidRPr="00CA1E4A" w:rsidTr="00CA1E4A">
        <w:trPr>
          <w:trHeight w:val="283"/>
        </w:trPr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  <w:u w:val="single"/>
              </w:rPr>
              <w:t>CXCR2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</w:tr>
      <w:tr w:rsidR="00CA1E4A" w:rsidRPr="00CA1E4A" w:rsidTr="00CA1E4A">
        <w:trPr>
          <w:trHeight w:val="283"/>
        </w:trPr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CD14+/CD16- Monocytes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</w:tr>
      <w:tr w:rsidR="00CA1E4A" w:rsidRPr="00CA1E4A" w:rsidTr="00CA1E4A">
        <w:trPr>
          <w:trHeight w:val="283"/>
        </w:trPr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Positive Cells (%)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92.64 (5.40)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91.39 (5.00)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16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88.91 (6.53)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87.44 (9.56)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17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0.090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0.890</w:t>
            </w:r>
          </w:p>
        </w:tc>
      </w:tr>
      <w:tr w:rsidR="00CA1E4A" w:rsidRPr="00CA1E4A" w:rsidTr="00CA1E4A">
        <w:trPr>
          <w:trHeight w:val="283"/>
        </w:trPr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Cell number (x10³·µl</w:t>
            </w:r>
            <w:r w:rsidRPr="00CA1E4A">
              <w:rPr>
                <w:rFonts w:ascii="American Typewriter Light" w:hAnsi="American Typewriter Light" w:cs="American Typewriter Light"/>
                <w:color w:val="000000" w:themeColor="dark1"/>
                <w:kern w:val="24"/>
                <w:sz w:val="20"/>
                <w:szCs w:val="20"/>
                <w:lang w:val="en-US"/>
              </w:rPr>
              <w:t>⁻</w:t>
            </w: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¹ blood)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0.23 (0.07)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0.26 (0.09)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17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0.21 (0.09)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0.19 (0.08)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17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0.877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0.504</w:t>
            </w:r>
          </w:p>
        </w:tc>
      </w:tr>
      <w:tr w:rsidR="00CA1E4A" w:rsidRPr="00CA1E4A" w:rsidTr="00CA1E4A">
        <w:trPr>
          <w:trHeight w:val="283"/>
        </w:trPr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CD14+/CD16+ Monocytes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</w:tr>
      <w:tr w:rsidR="00CA1E4A" w:rsidRPr="00CA1E4A" w:rsidTr="00CA1E4A">
        <w:trPr>
          <w:trHeight w:val="283"/>
        </w:trPr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Positive Cells (%)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83.14 (13.09)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81.24 (13.16)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17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85.17 (10.58)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80.67 (11.65)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17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0.097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0.494</w:t>
            </w:r>
          </w:p>
        </w:tc>
      </w:tr>
      <w:tr w:rsidR="00CA1E4A" w:rsidRPr="00CA1E4A" w:rsidTr="00CA1E4A">
        <w:trPr>
          <w:trHeight w:val="283"/>
        </w:trPr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Cell number (cell·µl</w:t>
            </w:r>
            <w:r w:rsidRPr="00CA1E4A">
              <w:rPr>
                <w:rFonts w:ascii="American Typewriter Light" w:hAnsi="American Typewriter Light" w:cs="American Typewriter Light"/>
                <w:color w:val="000000" w:themeColor="dark1"/>
                <w:kern w:val="24"/>
                <w:sz w:val="20"/>
                <w:szCs w:val="20"/>
                <w:lang w:val="en-US"/>
              </w:rPr>
              <w:t>⁻</w:t>
            </w: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¹ blood)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6.7 (5.1)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4.9 (3.6)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16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3.3 (3.2)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3.0 (2.2)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16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0.342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0.268</w:t>
            </w:r>
          </w:p>
        </w:tc>
      </w:tr>
      <w:tr w:rsidR="00CA1E4A" w:rsidRPr="00CA1E4A" w:rsidTr="00CA1E4A">
        <w:trPr>
          <w:trHeight w:val="283"/>
        </w:trPr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T Cells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</w:tr>
      <w:tr w:rsidR="00CA1E4A" w:rsidRPr="00CA1E4A" w:rsidTr="00CA1E4A">
        <w:trPr>
          <w:trHeight w:val="283"/>
        </w:trPr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Positive Cells (%)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26.31 (6.88)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29.67 (9.16)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17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29.23 (10.36)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29.88 (12.74)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17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0.339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0.350</w:t>
            </w:r>
          </w:p>
        </w:tc>
      </w:tr>
      <w:tr w:rsidR="00CA1E4A" w:rsidRPr="00CA1E4A" w:rsidTr="00CA1E4A">
        <w:trPr>
          <w:trHeight w:val="283"/>
        </w:trPr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Cell number (x10³·µl</w:t>
            </w:r>
            <w:r w:rsidRPr="00CA1E4A">
              <w:rPr>
                <w:rFonts w:ascii="American Typewriter Light" w:hAnsi="American Typewriter Light" w:cs="American Typewriter Light"/>
                <w:color w:val="000000" w:themeColor="dark1"/>
                <w:kern w:val="24"/>
                <w:sz w:val="20"/>
                <w:szCs w:val="20"/>
                <w:lang w:val="en-US"/>
              </w:rPr>
              <w:t>⁻</w:t>
            </w: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¹ blood)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0.09 (0.06)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0.11 (0.07)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17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0.09 (0.05)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0.10 (0.06)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17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0.196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0.436</w:t>
            </w:r>
          </w:p>
        </w:tc>
      </w:tr>
      <w:tr w:rsidR="00CA1E4A" w:rsidRPr="00CA1E4A" w:rsidTr="00CA1E4A">
        <w:trPr>
          <w:trHeight w:val="283"/>
        </w:trPr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Neutrophils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</w:tr>
      <w:tr w:rsidR="00CA1E4A" w:rsidRPr="00CA1E4A" w:rsidTr="00CA1E4A">
        <w:trPr>
          <w:trHeight w:val="283"/>
        </w:trPr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Positive Cells (%)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99.87 (0.09)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99.84 (0.12)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16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99.87 (0.07)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99.83 (0.14)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17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0.069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0.604</w:t>
            </w:r>
          </w:p>
        </w:tc>
      </w:tr>
      <w:tr w:rsidR="00CA1E4A" w:rsidRPr="00CA1E4A" w:rsidTr="00CA1E4A">
        <w:trPr>
          <w:trHeight w:val="283"/>
        </w:trPr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Cell number (x10³·µl</w:t>
            </w:r>
            <w:r w:rsidRPr="00CA1E4A">
              <w:rPr>
                <w:rFonts w:ascii="American Typewriter Light" w:hAnsi="American Typewriter Light" w:cs="American Typewriter Light"/>
                <w:color w:val="000000" w:themeColor="dark1"/>
                <w:kern w:val="24"/>
                <w:sz w:val="20"/>
                <w:szCs w:val="20"/>
                <w:lang w:val="en-US"/>
              </w:rPr>
              <w:t>⁻</w:t>
            </w: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¹ blood)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2.37 (0.86)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2.44 (1.26)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17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2.14 (0.58)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1.90 (0.56)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17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0.450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spacing w:line="28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0.166</w:t>
            </w:r>
          </w:p>
        </w:tc>
      </w:tr>
      <w:tr w:rsidR="00CA1E4A" w:rsidRPr="00CA1E4A" w:rsidTr="00CA1E4A">
        <w:trPr>
          <w:trHeight w:val="567"/>
        </w:trPr>
        <w:tc>
          <w:tcPr>
            <w:tcW w:w="10080" w:type="dxa"/>
            <w:gridSpan w:val="11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A1E4A" w:rsidRPr="00CA1E4A" w:rsidRDefault="00CA1E4A" w:rsidP="00CA1E4A">
            <w:pPr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Values are mean (SD). HIIT, high intensity interval training</w:t>
            </w:r>
            <w:proofErr w:type="gramStart"/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;</w:t>
            </w:r>
            <w:proofErr w:type="gramEnd"/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 xml:space="preserve"> MICT, moderate intensity continuous training. *</w:t>
            </w:r>
            <w:proofErr w:type="gramStart"/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p</w:t>
            </w:r>
            <w:proofErr w:type="gramEnd"/>
            <w:r w:rsidRPr="00CA1E4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&lt;0.05 pre vs. post within-group.</w:t>
            </w:r>
          </w:p>
        </w:tc>
      </w:tr>
    </w:tbl>
    <w:p w:rsidR="00DF7124" w:rsidRDefault="00DF7124" w:rsidP="00CA1E4A">
      <w:pPr>
        <w:ind w:left="-426"/>
      </w:pPr>
    </w:p>
    <w:sectPr w:rsidR="00DF7124" w:rsidSect="00CA1E4A">
      <w:pgSz w:w="12240" w:h="15840"/>
      <w:pgMar w:top="426" w:right="1800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erican Typewriter Light">
    <w:panose1 w:val="02090304020004020304"/>
    <w:charset w:val="00"/>
    <w:family w:val="auto"/>
    <w:pitch w:val="variable"/>
    <w:sig w:usb0="A000006F" w:usb1="00000019" w:usb2="00000000" w:usb3="00000000" w:csb0="000001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4A"/>
    <w:rsid w:val="003A6C39"/>
    <w:rsid w:val="00CA1E4A"/>
    <w:rsid w:val="00D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6051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1E4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1E4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2776</Characters>
  <Application>Microsoft Macintosh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jonalitt</dc:creator>
  <cp:keywords/>
  <dc:description/>
  <cp:lastModifiedBy>jonalitt</cp:lastModifiedBy>
  <cp:revision>1</cp:revision>
  <dcterms:created xsi:type="dcterms:W3CDTF">2017-02-14T19:44:00Z</dcterms:created>
  <dcterms:modified xsi:type="dcterms:W3CDTF">2017-02-14T19:45:00Z</dcterms:modified>
</cp:coreProperties>
</file>