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51" w:rsidRPr="00E76694" w:rsidRDefault="00E46551" w:rsidP="00E46551">
      <w:pPr>
        <w:spacing w:line="240" w:lineRule="auto"/>
        <w:rPr>
          <w:vertAlign w:val="superscript"/>
        </w:rPr>
      </w:pPr>
      <w:r>
        <w:rPr>
          <w:b/>
        </w:rPr>
        <w:t>Supplemental Digital Content</w:t>
      </w:r>
      <w:r w:rsidRPr="00E76694">
        <w:rPr>
          <w:b/>
        </w:rPr>
        <w:t xml:space="preserve"> Table 2</w:t>
      </w:r>
      <w:r w:rsidRPr="00E76694">
        <w:t>: Odds of missing data (logistic regression) in 136 intervention (</w:t>
      </w:r>
      <w:proofErr w:type="spellStart"/>
      <w:r w:rsidRPr="00E76694">
        <w:t>Int</w:t>
      </w:r>
      <w:proofErr w:type="spellEnd"/>
      <w:r w:rsidRPr="00E76694">
        <w:t xml:space="preserve">) and 95 control (C) participants </w:t>
      </w:r>
      <w:r w:rsidRPr="00E76694">
        <w:rPr>
          <w:vertAlign w:val="superscript"/>
        </w:rPr>
        <w:t>a</w:t>
      </w:r>
    </w:p>
    <w:p w:rsidR="00E46551" w:rsidRPr="00E76694" w:rsidRDefault="00E46551" w:rsidP="00E46551">
      <w:pPr>
        <w:spacing w:line="240" w:lineRule="auto"/>
      </w:pPr>
    </w:p>
    <w:tbl>
      <w:tblPr>
        <w:tblStyle w:val="TableGrid"/>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559"/>
        <w:gridCol w:w="567"/>
        <w:gridCol w:w="1559"/>
        <w:gridCol w:w="709"/>
        <w:gridCol w:w="1559"/>
        <w:gridCol w:w="567"/>
        <w:gridCol w:w="1418"/>
        <w:gridCol w:w="575"/>
        <w:gridCol w:w="1551"/>
        <w:gridCol w:w="567"/>
        <w:gridCol w:w="1417"/>
        <w:gridCol w:w="567"/>
      </w:tblGrid>
      <w:tr w:rsidR="00E46551" w:rsidRPr="00E76694" w:rsidTr="00595FA5">
        <w:tc>
          <w:tcPr>
            <w:tcW w:w="1555" w:type="dxa"/>
            <w:tcBorders>
              <w:top w:val="single" w:sz="24" w:space="0" w:color="000000" w:themeColor="text1"/>
              <w:left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p>
        </w:tc>
        <w:tc>
          <w:tcPr>
            <w:tcW w:w="2126" w:type="dxa"/>
            <w:gridSpan w:val="2"/>
            <w:tcBorders>
              <w:top w:val="single" w:sz="24" w:space="0" w:color="000000" w:themeColor="text1"/>
              <w:left w:val="single" w:sz="4" w:space="0" w:color="D9D9D9" w:themeColor="background1" w:themeShade="D9"/>
              <w:bottom w:val="single" w:sz="4" w:space="0" w:color="auto"/>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Cardio-metabolic Risk Score</w:t>
            </w:r>
          </w:p>
        </w:tc>
        <w:tc>
          <w:tcPr>
            <w:tcW w:w="2268" w:type="dxa"/>
            <w:gridSpan w:val="2"/>
            <w:tcBorders>
              <w:top w:val="single" w:sz="24" w:space="0" w:color="000000" w:themeColor="text1"/>
              <w:left w:val="single" w:sz="4" w:space="0" w:color="D9D9D9" w:themeColor="background1" w:themeShade="D9"/>
              <w:bottom w:val="single" w:sz="4" w:space="0" w:color="auto"/>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Lipids and body composition models</w:t>
            </w:r>
          </w:p>
        </w:tc>
        <w:tc>
          <w:tcPr>
            <w:tcW w:w="2126" w:type="dxa"/>
            <w:gridSpan w:val="2"/>
            <w:tcBorders>
              <w:top w:val="single" w:sz="24" w:space="0" w:color="000000" w:themeColor="text1"/>
              <w:left w:val="single" w:sz="4" w:space="0" w:color="D9D9D9" w:themeColor="background1" w:themeShade="D9"/>
              <w:bottom w:val="single" w:sz="4" w:space="0" w:color="auto"/>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Blood pressure models</w:t>
            </w:r>
          </w:p>
        </w:tc>
        <w:tc>
          <w:tcPr>
            <w:tcW w:w="1993" w:type="dxa"/>
            <w:gridSpan w:val="2"/>
            <w:tcBorders>
              <w:top w:val="single" w:sz="24" w:space="0" w:color="000000" w:themeColor="text1"/>
              <w:left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 xml:space="preserve">Glucose </w:t>
            </w:r>
            <w:proofErr w:type="gramStart"/>
            <w:r w:rsidRPr="00E76694">
              <w:rPr>
                <w:rFonts w:ascii="Times New Roman" w:hAnsi="Times New Roman"/>
                <w:b/>
                <w:sz w:val="18"/>
                <w:szCs w:val="18"/>
              </w:rPr>
              <w:t>model</w:t>
            </w:r>
            <w:r w:rsidRPr="00E76694">
              <w:rPr>
                <w:rFonts w:ascii="Times New Roman" w:hAnsi="Times New Roman"/>
                <w:b/>
                <w:sz w:val="18"/>
                <w:szCs w:val="18"/>
                <w:vertAlign w:val="superscript"/>
              </w:rPr>
              <w:t xml:space="preserve">  b</w:t>
            </w:r>
            <w:proofErr w:type="gramEnd"/>
          </w:p>
        </w:tc>
        <w:tc>
          <w:tcPr>
            <w:tcW w:w="2118" w:type="dxa"/>
            <w:gridSpan w:val="2"/>
            <w:tcBorders>
              <w:top w:val="single" w:sz="24" w:space="0" w:color="000000" w:themeColor="text1"/>
              <w:left w:val="single" w:sz="4" w:space="0" w:color="D9D9D9" w:themeColor="background1" w:themeShade="D9"/>
              <w:bottom w:val="single" w:sz="4" w:space="0" w:color="auto"/>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Insulin model</w:t>
            </w:r>
            <w:r w:rsidRPr="00E76694">
              <w:rPr>
                <w:rFonts w:ascii="Times New Roman" w:hAnsi="Times New Roman"/>
                <w:b/>
                <w:sz w:val="18"/>
                <w:szCs w:val="18"/>
                <w:vertAlign w:val="superscript"/>
              </w:rPr>
              <w:t xml:space="preserve"> c</w:t>
            </w:r>
          </w:p>
        </w:tc>
        <w:tc>
          <w:tcPr>
            <w:tcW w:w="1984" w:type="dxa"/>
            <w:gridSpan w:val="2"/>
            <w:tcBorders>
              <w:top w:val="single" w:sz="24" w:space="0" w:color="000000" w:themeColor="text1"/>
              <w:left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HOMA models</w:t>
            </w:r>
          </w:p>
        </w:tc>
      </w:tr>
      <w:tr w:rsidR="00E46551" w:rsidRPr="00E76694" w:rsidTr="00595FA5">
        <w:tc>
          <w:tcPr>
            <w:tcW w:w="1555" w:type="dxa"/>
            <w:tcBorders>
              <w:left w:val="single" w:sz="4" w:space="0" w:color="D9D9D9" w:themeColor="background1" w:themeShade="D9"/>
              <w:bottom w:val="single" w:sz="8" w:space="0" w:color="000000" w:themeColor="text1"/>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p>
        </w:tc>
        <w:tc>
          <w:tcPr>
            <w:tcW w:w="1559" w:type="dxa"/>
            <w:tcBorders>
              <w:top w:val="single" w:sz="4" w:space="0" w:color="auto"/>
              <w:left w:val="single" w:sz="4" w:space="0" w:color="D9D9D9" w:themeColor="background1" w:themeShade="D9"/>
              <w:bottom w:val="single" w:sz="8"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OR (95% CI)</w:t>
            </w:r>
          </w:p>
        </w:tc>
        <w:tc>
          <w:tcPr>
            <w:tcW w:w="567" w:type="dxa"/>
            <w:tcBorders>
              <w:top w:val="single" w:sz="4" w:space="0" w:color="auto"/>
              <w:left w:val="single" w:sz="4" w:space="0" w:color="D9D9D9" w:themeColor="background1" w:themeShade="D9"/>
              <w:bottom w:val="single" w:sz="8"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p</w:t>
            </w:r>
          </w:p>
        </w:tc>
        <w:tc>
          <w:tcPr>
            <w:tcW w:w="1559" w:type="dxa"/>
            <w:tcBorders>
              <w:top w:val="single" w:sz="4" w:space="0" w:color="auto"/>
              <w:left w:val="single" w:sz="4" w:space="0" w:color="D9D9D9" w:themeColor="background1" w:themeShade="D9"/>
              <w:bottom w:val="single" w:sz="8"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OR (95% CI)</w:t>
            </w:r>
          </w:p>
        </w:tc>
        <w:tc>
          <w:tcPr>
            <w:tcW w:w="709" w:type="dxa"/>
            <w:tcBorders>
              <w:top w:val="single" w:sz="4" w:space="0" w:color="auto"/>
              <w:left w:val="single" w:sz="4" w:space="0" w:color="D9D9D9" w:themeColor="background1" w:themeShade="D9"/>
              <w:bottom w:val="single" w:sz="8"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p</w:t>
            </w:r>
          </w:p>
        </w:tc>
        <w:tc>
          <w:tcPr>
            <w:tcW w:w="1559" w:type="dxa"/>
            <w:tcBorders>
              <w:top w:val="single" w:sz="4" w:space="0" w:color="auto"/>
              <w:left w:val="single" w:sz="4" w:space="0" w:color="D9D9D9" w:themeColor="background1" w:themeShade="D9"/>
              <w:bottom w:val="single" w:sz="8"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OR (95% CI)</w:t>
            </w:r>
          </w:p>
        </w:tc>
        <w:tc>
          <w:tcPr>
            <w:tcW w:w="567" w:type="dxa"/>
            <w:tcBorders>
              <w:top w:val="single" w:sz="4" w:space="0" w:color="auto"/>
              <w:left w:val="single" w:sz="4" w:space="0" w:color="D9D9D9" w:themeColor="background1" w:themeShade="D9"/>
              <w:bottom w:val="single" w:sz="8"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p</w:t>
            </w:r>
          </w:p>
        </w:tc>
        <w:tc>
          <w:tcPr>
            <w:tcW w:w="1418" w:type="dxa"/>
            <w:tcBorders>
              <w:top w:val="single" w:sz="4" w:space="0" w:color="auto"/>
              <w:left w:val="single" w:sz="4" w:space="0" w:color="D9D9D9" w:themeColor="background1" w:themeShade="D9"/>
              <w:bottom w:val="single" w:sz="8"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OR (95% CI)</w:t>
            </w:r>
          </w:p>
        </w:tc>
        <w:tc>
          <w:tcPr>
            <w:tcW w:w="575" w:type="dxa"/>
            <w:tcBorders>
              <w:top w:val="single" w:sz="4" w:space="0" w:color="auto"/>
              <w:left w:val="single" w:sz="4" w:space="0" w:color="D9D9D9" w:themeColor="background1" w:themeShade="D9"/>
              <w:bottom w:val="single" w:sz="8"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p</w:t>
            </w:r>
          </w:p>
        </w:tc>
        <w:tc>
          <w:tcPr>
            <w:tcW w:w="1551" w:type="dxa"/>
            <w:tcBorders>
              <w:top w:val="single" w:sz="4" w:space="0" w:color="auto"/>
              <w:left w:val="single" w:sz="4" w:space="0" w:color="D9D9D9" w:themeColor="background1" w:themeShade="D9"/>
              <w:bottom w:val="single" w:sz="8"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OR (95% CI)</w:t>
            </w:r>
          </w:p>
        </w:tc>
        <w:tc>
          <w:tcPr>
            <w:tcW w:w="567" w:type="dxa"/>
            <w:tcBorders>
              <w:top w:val="single" w:sz="4" w:space="0" w:color="auto"/>
              <w:left w:val="single" w:sz="4" w:space="0" w:color="D9D9D9" w:themeColor="background1" w:themeShade="D9"/>
              <w:bottom w:val="single" w:sz="8"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p</w:t>
            </w:r>
          </w:p>
        </w:tc>
        <w:tc>
          <w:tcPr>
            <w:tcW w:w="1417" w:type="dxa"/>
            <w:tcBorders>
              <w:top w:val="single" w:sz="4" w:space="0" w:color="auto"/>
              <w:left w:val="single" w:sz="4" w:space="0" w:color="D9D9D9" w:themeColor="background1" w:themeShade="D9"/>
              <w:bottom w:val="single" w:sz="8"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OR (95% CI)</w:t>
            </w:r>
          </w:p>
        </w:tc>
        <w:tc>
          <w:tcPr>
            <w:tcW w:w="567" w:type="dxa"/>
            <w:tcBorders>
              <w:top w:val="single" w:sz="4" w:space="0" w:color="auto"/>
              <w:left w:val="single" w:sz="4" w:space="0" w:color="D9D9D9" w:themeColor="background1" w:themeShade="D9"/>
              <w:bottom w:val="single" w:sz="8"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p</w:t>
            </w:r>
          </w:p>
        </w:tc>
      </w:tr>
      <w:tr w:rsidR="00E46551" w:rsidRPr="00E76694" w:rsidTr="00595FA5">
        <w:tc>
          <w:tcPr>
            <w:tcW w:w="1555" w:type="dxa"/>
            <w:tcBorders>
              <w:top w:val="single" w:sz="8"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Missing (</w:t>
            </w:r>
            <w:proofErr w:type="spellStart"/>
            <w:r w:rsidRPr="00E76694">
              <w:rPr>
                <w:rFonts w:ascii="Times New Roman" w:hAnsi="Times New Roman"/>
                <w:sz w:val="18"/>
                <w:szCs w:val="18"/>
              </w:rPr>
              <w:t>Int</w:t>
            </w:r>
            <w:proofErr w:type="spellEnd"/>
            <w:r w:rsidRPr="00E76694">
              <w:rPr>
                <w:rFonts w:ascii="Times New Roman" w:hAnsi="Times New Roman"/>
                <w:sz w:val="18"/>
                <w:szCs w:val="18"/>
              </w:rPr>
              <w:t>)</w:t>
            </w:r>
          </w:p>
        </w:tc>
        <w:tc>
          <w:tcPr>
            <w:tcW w:w="1559" w:type="dxa"/>
            <w:tcBorders>
              <w:top w:val="single" w:sz="8"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54 (40%)</w:t>
            </w:r>
          </w:p>
        </w:tc>
        <w:tc>
          <w:tcPr>
            <w:tcW w:w="567" w:type="dxa"/>
            <w:tcBorders>
              <w:top w:val="single" w:sz="8"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559" w:type="dxa"/>
            <w:tcBorders>
              <w:top w:val="single" w:sz="8"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46 (34%)</w:t>
            </w:r>
          </w:p>
        </w:tc>
        <w:tc>
          <w:tcPr>
            <w:tcW w:w="709" w:type="dxa"/>
            <w:tcBorders>
              <w:top w:val="single" w:sz="8"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559" w:type="dxa"/>
            <w:tcBorders>
              <w:top w:val="single" w:sz="8"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50 (37%)</w:t>
            </w:r>
          </w:p>
        </w:tc>
        <w:tc>
          <w:tcPr>
            <w:tcW w:w="567" w:type="dxa"/>
            <w:tcBorders>
              <w:top w:val="single" w:sz="8"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418" w:type="dxa"/>
            <w:tcBorders>
              <w:top w:val="single" w:sz="8"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33 (24%)</w:t>
            </w:r>
          </w:p>
        </w:tc>
        <w:tc>
          <w:tcPr>
            <w:tcW w:w="575" w:type="dxa"/>
            <w:tcBorders>
              <w:top w:val="single" w:sz="8"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551" w:type="dxa"/>
            <w:tcBorders>
              <w:top w:val="single" w:sz="8"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49 (36%)</w:t>
            </w:r>
          </w:p>
        </w:tc>
        <w:tc>
          <w:tcPr>
            <w:tcW w:w="567" w:type="dxa"/>
            <w:tcBorders>
              <w:top w:val="single" w:sz="8"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417" w:type="dxa"/>
            <w:tcBorders>
              <w:top w:val="single" w:sz="8"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48 (35%)</w:t>
            </w:r>
          </w:p>
        </w:tc>
        <w:tc>
          <w:tcPr>
            <w:tcW w:w="567" w:type="dxa"/>
            <w:tcBorders>
              <w:top w:val="single" w:sz="8" w:space="0" w:color="000000" w:themeColor="text1"/>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Missing (C)</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43 (45%)</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38 (40%)</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36 (38%)</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35 (37%)</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39 (41%)</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42 (44%)</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Intervention group (Y/N)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0.80 (0.35, 1.80)</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.555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0.77 (0.28, 1.28)</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.283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0.95 (0.41, 2.23)</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.904</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0.55 (0.26, 1.15)</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.103</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0.81 (0.36, 1.82)</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.582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0.69 (0.29, 1.63)</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.367</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Age (years)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 xml:space="preserve">1.02 </w:t>
            </w:r>
          </w:p>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(0.98, 1.06)</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.419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1.00 (0.96, 1.05)</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.886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1.02 (0.97, 1.06)</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.450</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1.01 (0.97, 1.06)</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.515</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1.01 (0.98, 1.05)</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.427</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1.02 (0.98, 1.05)</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.373</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Female (Y/N)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1.36 (0.74, 2.47)</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.294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1.37 (0.80, 2.34)</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.231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1.44 (0.78, 2.65)</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.217</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1.28 (0.67, 2.43)</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.425</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1.17 (0.64, 2.15)</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.593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1.13 (0.64, 1.98)</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.646</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 xml:space="preserve">Physical </w:t>
            </w:r>
            <w:proofErr w:type="spellStart"/>
            <w:r w:rsidRPr="00E76694">
              <w:rPr>
                <w:rFonts w:ascii="Times New Roman" w:hAnsi="Times New Roman"/>
                <w:sz w:val="18"/>
                <w:szCs w:val="18"/>
              </w:rPr>
              <w:t>QoL</w:t>
            </w:r>
            <w:proofErr w:type="spellEnd"/>
            <w:r w:rsidRPr="00E76694">
              <w:rPr>
                <w:rFonts w:ascii="Times New Roman" w:hAnsi="Times New Roman"/>
                <w:sz w:val="18"/>
                <w:szCs w:val="18"/>
              </w:rPr>
              <w:t xml:space="preserve"> score</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0.96 (0.68, 1.34)</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.787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0.97 (0.66, 1.43)</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.874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0.95 (0.66, 1.37)</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.770</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0.96 (0.69, 1.33)</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.770</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1.11 (0.74, 1.66)</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.581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1.12 (0.76, 1.65)</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.540</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 xml:space="preserve">Mental </w:t>
            </w:r>
            <w:proofErr w:type="spellStart"/>
            <w:r w:rsidRPr="00E76694">
              <w:rPr>
                <w:rFonts w:ascii="Times New Roman" w:hAnsi="Times New Roman"/>
                <w:sz w:val="18"/>
                <w:szCs w:val="18"/>
              </w:rPr>
              <w:t>QoL</w:t>
            </w:r>
            <w:proofErr w:type="spellEnd"/>
            <w:r w:rsidRPr="00E76694">
              <w:rPr>
                <w:rFonts w:ascii="Times New Roman" w:hAnsi="Times New Roman"/>
                <w:sz w:val="18"/>
                <w:szCs w:val="18"/>
              </w:rPr>
              <w:t xml:space="preserve"> score</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0.90 (0.62, 1.31)</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.566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1.04 (0.66, 1.61)</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.869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1.06 (0.69, 1.62)</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.770</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0.80 (0.54, 1.17)</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.227</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0.70 (0.50, 0.67</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.034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0.66 (0.47, 0.94)</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.023</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FFBQ score</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1.60 (0.74, 3.34)</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.208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1.86 (0.95, 3.65)</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1.41 (0.73, 2.72)</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.284</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1.70 (0.86, 3.34)</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.118</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1.36 (0.75, 2.48)</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.289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1.34 (0.75, 2.37)</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.295</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Fatigue score</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1.00 (0.95, 1.05)</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.842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1.00 (0.94, 1.05)</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.915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1.01 (0.76, 1.07)</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.642</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0.98 (0.92, 1.04)</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.470</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0.99 (0.93, 1.04)</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.563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0.98 (0.93, 1.03)</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.368</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BMI (log), kg/m</w:t>
            </w:r>
            <w:r w:rsidRPr="00E76694">
              <w:rPr>
                <w:rFonts w:ascii="Times New Roman" w:hAnsi="Times New Roman"/>
                <w:sz w:val="18"/>
                <w:szCs w:val="18"/>
                <w:vertAlign w:val="superscript"/>
              </w:rPr>
              <w:t>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2.57 (0.85, 7.80)</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1.71 (0.52, 5.57)</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.347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1.82 (0.55, 6.00)</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.296</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2.40 (0.35, 16.71)</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.347</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3.47 (0.99, 12.09)</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.051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3.81 (1.14, 12.72)</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.032</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 xml:space="preserve">TV viewing (log) h/day </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1.05 (0.69, 1.60)</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.799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0.91 (0.62, 1.35)</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.629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1.05 (0.73, 1.51)</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.777</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0.91 (0.56, 1.48)</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.696</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1.03 (0.68, 1.57)</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.868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1.03 (0.67, 1.57)</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.888</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Caucasian (Y/N)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0.69 (0.28, 1.72)</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.402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0.71 (0.28, 1.78)</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.437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0.60 (0.22, 1.64)</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.289</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0.66 (0.29, 1.52)</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.305</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0.63 (0.34, 1.15)</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.120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0.66 (0.36, 1.21)</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.163</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Married/living together (Y/N)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1.25 (0.68, 2.32)</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.443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1.46 (0.76, 2.80)</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.237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1.18 (0.66, 2.12)</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.546</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1.62 (0.84, 3.13)</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.139</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1.37 (0.72, 2.59)</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.310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1.33 (0.70, 2.49)</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.353</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Post school education (Y/N)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0.69 (0.30, 1.58)</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.353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0.56 (0.26, 1.20)</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.123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0.77 90.34, 1.71)</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.484</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0.81 (0.42, 1.56)</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.509</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0.41 (0.21, 0.80)</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.013</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0.48 (0.24, 0.95)</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.037</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Currentl</w:t>
            </w:r>
            <w:bookmarkStart w:id="0" w:name="_GoBack"/>
            <w:bookmarkEnd w:id="0"/>
            <w:r w:rsidRPr="00E76694">
              <w:rPr>
                <w:rFonts w:ascii="Times New Roman" w:hAnsi="Times New Roman"/>
                <w:sz w:val="18"/>
                <w:szCs w:val="18"/>
              </w:rPr>
              <w:t>y smoke (Y/N)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1.26 (0.68, 2.34)</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.441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1.18 (0.58, 2.41)</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.621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1.13 (0.51, 2.47)</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.748</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1.57 (0.96, 2.57)</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.067</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1.37 (0.86, 2.19)</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.168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1.31 (0.92, 1.87)</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.125</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u w:val="single"/>
              </w:rPr>
            </w:pPr>
            <w:r w:rsidRPr="00E76694">
              <w:rPr>
                <w:rFonts w:ascii="Times New Roman" w:hAnsi="Times New Roman"/>
                <w:sz w:val="18"/>
                <w:szCs w:val="18"/>
                <w:u w:val="single"/>
              </w:rPr>
              <w:t>Lower back</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.580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 xml:space="preserve">   No problem</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Ref</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.443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.653</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.787</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.794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.890</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 xml:space="preserve">   Asymptomatic</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1.29 (0.63, 2.63)</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.458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1.15 (0.54, 2.41)</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.699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1.12 (0.57, 2.20)</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.726</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 xml:space="preserve">1.07 </w:t>
            </w:r>
            <w:proofErr w:type="gramStart"/>
            <w:r w:rsidRPr="00E76694">
              <w:rPr>
                <w:rFonts w:ascii="Times New Roman" w:hAnsi="Times New Roman"/>
                <w:sz w:val="18"/>
                <w:szCs w:val="18"/>
              </w:rPr>
              <w:t>( 0.50</w:t>
            </w:r>
            <w:proofErr w:type="gramEnd"/>
            <w:r w:rsidRPr="00E76694">
              <w:rPr>
                <w:rFonts w:ascii="Times New Roman" w:hAnsi="Times New Roman"/>
                <w:sz w:val="18"/>
                <w:szCs w:val="18"/>
              </w:rPr>
              <w:t>, 2.31)</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.843</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1.15 (0.61, 2.16)</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.634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1.15 (0.62, 2.14)</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.628</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 xml:space="preserve">   Symptomatic</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1.64 (0.63, 4.58)</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.289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1.61 (0.68, 3.79)</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.254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1.51 (0.60, 3.79)</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.353</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1.37 (0.53, 3.51)</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.484</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0.87 (0.41, 1.85)</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.698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1.08 (0.47, 2.48)</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.835</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u w:val="single"/>
              </w:rPr>
            </w:pPr>
            <w:r w:rsidRPr="00E76694">
              <w:rPr>
                <w:rFonts w:ascii="Times New Roman" w:hAnsi="Times New Roman"/>
                <w:sz w:val="18"/>
                <w:szCs w:val="18"/>
                <w:u w:val="single"/>
              </w:rPr>
              <w:t>Upper extremities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.351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.421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.568</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.099</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.428</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.295</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 xml:space="preserve">   No problem</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ref</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 xml:space="preserve">   Asymptomatic</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 xml:space="preserve">0.60 (0.29, 1.24) </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.153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0.66 (0.33, 1.31)</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.210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0.79 (0.38, 1.62)</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.484</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0.53 (0.26, 1.08)</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.075</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0.94 (0.43, 2.05)</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.869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0.84 (0.39, 1.78)</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.616</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 xml:space="preserve">   Symptomatic</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0.77 (0.33, 1.80)</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.517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0.90 (0.41, 1.99)</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.779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1.11 90.45, 2.74)</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.814</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1.04 (0.47, 2.29)</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.922</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1.36 (0.58, 3.21)</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.452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1.32 (0.56, 3.10)</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.562</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u w:val="single"/>
              </w:rPr>
            </w:pPr>
            <w:r w:rsidRPr="00E76694">
              <w:rPr>
                <w:rFonts w:ascii="Times New Roman" w:hAnsi="Times New Roman"/>
                <w:sz w:val="18"/>
                <w:szCs w:val="18"/>
                <w:u w:val="single"/>
              </w:rPr>
              <w:t>Lower extremities</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.854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.771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.726</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.227</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.271</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i/>
                <w:sz w:val="18"/>
                <w:szCs w:val="18"/>
              </w:rPr>
            </w:pPr>
            <w:r w:rsidRPr="00E76694">
              <w:rPr>
                <w:rFonts w:ascii="Times New Roman" w:hAnsi="Times New Roman"/>
                <w:i/>
                <w:sz w:val="18"/>
                <w:szCs w:val="18"/>
              </w:rPr>
              <w:t>.162</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 xml:space="preserve">   No problem</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 xml:space="preserve">   Asymptomatic</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0.97 (0.53, 1.79)</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.914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0.96 (0.58, 1.58)</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.868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0.80 (0.44, 1.15)</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.428</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1.46 (0.70, 3.03)</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.287</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1.57 (0.71, 3.47)</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.246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1.57 (0.71, 3.46)</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.243</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 xml:space="preserve">   Symptomatic</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1.13 (0.55, 2.32)</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.716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1.17 (0.66, 2.08)</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.560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0.87 (0.48, 1.57)</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.623</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2.02 (0.91, 4.46)</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.078</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1.89 (0.87, 4.14)</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.102</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2.33 (0.99, 5.45)</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.052</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Weekly sleep problems (Y/N)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0.66 (0.34, 1.27)</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.197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0.77 (0.34, 1.72)</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.490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0.83 (0.41, 1.69)</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.587</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0.78 (0.35, 1.75)</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.515</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0.67 (0.37, 1.21)</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.164</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0.72 (0.40, 1.33)</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.269</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Weekly headaches (Y/N)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0.80 (0.32, 2.02)</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.612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0.70 (0.25, 1.96)</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.464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0.83 (0.31, 2.26)</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.687</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0.80 (0.22, 2.89)</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.711</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0.51 (0.14, 1.86)</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p>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.280</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0.61 (0.18, 2.12)</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.409</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 xml:space="preserve">Sitting (log) h/16-h day </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1.63 (0.27, 9.88)</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.567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5.72 (1.31, 25.09)</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.024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1.73 (0.28, 10.67)</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.525</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2.50 (0.23, 27.67)</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.424</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3.11 (0.16, 62.24)</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.429</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2.40 (0.12, 46.56)</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.535</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 xml:space="preserve">MVPA stepping (log) min/16-h </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0.82 (0.35, 1.94)</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.623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0.70 (0.28, 1.72)</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.408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0.86 (0.32, 2.29)</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.746</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0.71 (0.25, 1.99)</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.481</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0.66 (0.23, 1.92)</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.416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0.64 (0.22, 1.82)</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.369</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lastRenderedPageBreak/>
              <w:t>Job control (High/Low)</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0.66 (0.37, 1.16)</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.134</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0.73 (0.44, 1.19)</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.186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0.56 (0.32, 0.98)</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.043</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0.77 (0.43, 1.67)</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.340</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1.07 (0.64, 1.80)</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.786</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1.05 (0.63, 1.78)</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.828</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Productivity High/Low)</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0.80 (0.42, 1.53)</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.472</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0.82 (0.49, 1.36)</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.406</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0.59 (0.35, 1.00)</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.049</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1.04 (0.52, 2.07)</w:t>
            </w:r>
          </w:p>
        </w:tc>
        <w:tc>
          <w:tcPr>
            <w:tcW w:w="57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.908</w:t>
            </w:r>
          </w:p>
        </w:tc>
        <w:tc>
          <w:tcPr>
            <w:tcW w:w="15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1.32 (0.84, 2.08)</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.205</w:t>
            </w: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1.55 (0.90, 2.65)</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.104</w:t>
            </w:r>
          </w:p>
        </w:tc>
      </w:tr>
      <w:tr w:rsidR="00E46551" w:rsidRPr="00E76694" w:rsidTr="00595FA5">
        <w:tc>
          <w:tcPr>
            <w:tcW w:w="1555" w:type="dxa"/>
            <w:tcBorders>
              <w:top w:val="single" w:sz="4" w:space="0" w:color="D9D9D9" w:themeColor="background1" w:themeShade="D9"/>
              <w:left w:val="single" w:sz="4" w:space="0" w:color="D9D9D9" w:themeColor="background1" w:themeShade="D9"/>
              <w:bottom w:val="single" w:sz="24" w:space="0" w:color="000000" w:themeColor="text1"/>
              <w:right w:val="single" w:sz="4" w:space="0" w:color="D9D9D9" w:themeColor="background1" w:themeShade="D9"/>
            </w:tcBorders>
            <w:vAlign w:val="bottom"/>
          </w:tcPr>
          <w:p w:rsidR="00E46551" w:rsidRPr="00E76694" w:rsidRDefault="00E46551" w:rsidP="00595FA5">
            <w:pPr>
              <w:spacing w:line="240" w:lineRule="auto"/>
              <w:rPr>
                <w:rFonts w:ascii="Times New Roman" w:hAnsi="Times New Roman"/>
                <w:sz w:val="18"/>
                <w:szCs w:val="18"/>
              </w:rPr>
            </w:pPr>
            <w:r w:rsidRPr="00E76694">
              <w:rPr>
                <w:rFonts w:ascii="Times New Roman" w:hAnsi="Times New Roman"/>
                <w:sz w:val="18"/>
                <w:szCs w:val="18"/>
              </w:rPr>
              <w:t>Mental demands High/Low)</w:t>
            </w:r>
          </w:p>
        </w:tc>
        <w:tc>
          <w:tcPr>
            <w:tcW w:w="1559" w:type="dxa"/>
            <w:tcBorders>
              <w:top w:val="single" w:sz="4" w:space="0" w:color="D9D9D9" w:themeColor="background1" w:themeShade="D9"/>
              <w:left w:val="single" w:sz="4" w:space="0" w:color="D9D9D9" w:themeColor="background1" w:themeShade="D9"/>
              <w:bottom w:val="single" w:sz="24"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1.44 (0.77, 2.69)</w:t>
            </w:r>
          </w:p>
        </w:tc>
        <w:tc>
          <w:tcPr>
            <w:tcW w:w="567" w:type="dxa"/>
            <w:tcBorders>
              <w:top w:val="single" w:sz="4" w:space="0" w:color="D9D9D9" w:themeColor="background1" w:themeShade="D9"/>
              <w:left w:val="single" w:sz="4" w:space="0" w:color="D9D9D9" w:themeColor="background1" w:themeShade="D9"/>
              <w:bottom w:val="single" w:sz="24"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.231</w:t>
            </w:r>
          </w:p>
        </w:tc>
        <w:tc>
          <w:tcPr>
            <w:tcW w:w="1559" w:type="dxa"/>
            <w:tcBorders>
              <w:top w:val="single" w:sz="4" w:space="0" w:color="D9D9D9" w:themeColor="background1" w:themeShade="D9"/>
              <w:left w:val="single" w:sz="4" w:space="0" w:color="D9D9D9" w:themeColor="background1" w:themeShade="D9"/>
              <w:bottom w:val="single" w:sz="24"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1.50 (0.76, 2.98)</w:t>
            </w:r>
          </w:p>
        </w:tc>
        <w:tc>
          <w:tcPr>
            <w:tcW w:w="709" w:type="dxa"/>
            <w:tcBorders>
              <w:top w:val="single" w:sz="4" w:space="0" w:color="D9D9D9" w:themeColor="background1" w:themeShade="D9"/>
              <w:left w:val="single" w:sz="4" w:space="0" w:color="D9D9D9" w:themeColor="background1" w:themeShade="D9"/>
              <w:bottom w:val="single" w:sz="24"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.223</w:t>
            </w:r>
          </w:p>
        </w:tc>
        <w:tc>
          <w:tcPr>
            <w:tcW w:w="1559" w:type="dxa"/>
            <w:tcBorders>
              <w:top w:val="single" w:sz="4" w:space="0" w:color="D9D9D9" w:themeColor="background1" w:themeShade="D9"/>
              <w:left w:val="single" w:sz="4" w:space="0" w:color="D9D9D9" w:themeColor="background1" w:themeShade="D9"/>
              <w:bottom w:val="single" w:sz="24"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1.65 (0.89, 3.05)</w:t>
            </w:r>
          </w:p>
        </w:tc>
        <w:tc>
          <w:tcPr>
            <w:tcW w:w="567" w:type="dxa"/>
            <w:tcBorders>
              <w:top w:val="single" w:sz="4" w:space="0" w:color="D9D9D9" w:themeColor="background1" w:themeShade="D9"/>
              <w:left w:val="single" w:sz="4" w:space="0" w:color="D9D9D9" w:themeColor="background1" w:themeShade="D9"/>
              <w:bottom w:val="single" w:sz="24"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.101</w:t>
            </w:r>
          </w:p>
        </w:tc>
        <w:tc>
          <w:tcPr>
            <w:tcW w:w="1418" w:type="dxa"/>
            <w:tcBorders>
              <w:top w:val="single" w:sz="4" w:space="0" w:color="D9D9D9" w:themeColor="background1" w:themeShade="D9"/>
              <w:left w:val="single" w:sz="4" w:space="0" w:color="D9D9D9" w:themeColor="background1" w:themeShade="D9"/>
              <w:bottom w:val="single" w:sz="24"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1.85 (1.09, 3.13)</w:t>
            </w:r>
          </w:p>
        </w:tc>
        <w:tc>
          <w:tcPr>
            <w:tcW w:w="575" w:type="dxa"/>
            <w:tcBorders>
              <w:top w:val="single" w:sz="4" w:space="0" w:color="D9D9D9" w:themeColor="background1" w:themeShade="D9"/>
              <w:left w:val="single" w:sz="4" w:space="0" w:color="D9D9D9" w:themeColor="background1" w:themeShade="D9"/>
              <w:bottom w:val="single" w:sz="24"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b/>
                <w:sz w:val="18"/>
                <w:szCs w:val="18"/>
              </w:rPr>
            </w:pPr>
            <w:r w:rsidRPr="00E76694">
              <w:rPr>
                <w:rFonts w:ascii="Times New Roman" w:hAnsi="Times New Roman"/>
                <w:b/>
                <w:sz w:val="18"/>
                <w:szCs w:val="18"/>
              </w:rPr>
              <w:t>.026</w:t>
            </w:r>
          </w:p>
        </w:tc>
        <w:tc>
          <w:tcPr>
            <w:tcW w:w="1551" w:type="dxa"/>
            <w:tcBorders>
              <w:top w:val="single" w:sz="4" w:space="0" w:color="D9D9D9" w:themeColor="background1" w:themeShade="D9"/>
              <w:left w:val="single" w:sz="4" w:space="0" w:color="D9D9D9" w:themeColor="background1" w:themeShade="D9"/>
              <w:bottom w:val="single" w:sz="24"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1.54 (0.93, 2.54)</w:t>
            </w:r>
          </w:p>
        </w:tc>
        <w:tc>
          <w:tcPr>
            <w:tcW w:w="567" w:type="dxa"/>
            <w:tcBorders>
              <w:top w:val="single" w:sz="4" w:space="0" w:color="D9D9D9" w:themeColor="background1" w:themeShade="D9"/>
              <w:left w:val="single" w:sz="4" w:space="0" w:color="D9D9D9" w:themeColor="background1" w:themeShade="D9"/>
              <w:bottom w:val="single" w:sz="24"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.088</w:t>
            </w:r>
          </w:p>
        </w:tc>
        <w:tc>
          <w:tcPr>
            <w:tcW w:w="1417" w:type="dxa"/>
            <w:tcBorders>
              <w:top w:val="single" w:sz="4" w:space="0" w:color="D9D9D9" w:themeColor="background1" w:themeShade="D9"/>
              <w:left w:val="single" w:sz="4" w:space="0" w:color="D9D9D9" w:themeColor="background1" w:themeShade="D9"/>
              <w:bottom w:val="single" w:sz="24"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1.55 (0.93, 2.61)</w:t>
            </w:r>
          </w:p>
        </w:tc>
        <w:tc>
          <w:tcPr>
            <w:tcW w:w="567" w:type="dxa"/>
            <w:tcBorders>
              <w:top w:val="single" w:sz="4" w:space="0" w:color="D9D9D9" w:themeColor="background1" w:themeShade="D9"/>
              <w:left w:val="single" w:sz="4" w:space="0" w:color="D9D9D9" w:themeColor="background1" w:themeShade="D9"/>
              <w:bottom w:val="single" w:sz="24" w:space="0" w:color="000000" w:themeColor="text1"/>
              <w:right w:val="single" w:sz="4" w:space="0" w:color="D9D9D9" w:themeColor="background1" w:themeShade="D9"/>
            </w:tcBorders>
            <w:vAlign w:val="bottom"/>
          </w:tcPr>
          <w:p w:rsidR="00E46551" w:rsidRPr="00E76694" w:rsidRDefault="00E46551" w:rsidP="00595FA5">
            <w:pPr>
              <w:spacing w:line="240" w:lineRule="auto"/>
              <w:jc w:val="center"/>
              <w:rPr>
                <w:rFonts w:ascii="Times New Roman" w:hAnsi="Times New Roman"/>
                <w:sz w:val="18"/>
                <w:szCs w:val="18"/>
              </w:rPr>
            </w:pPr>
            <w:r w:rsidRPr="00E76694">
              <w:rPr>
                <w:rFonts w:ascii="Times New Roman" w:hAnsi="Times New Roman"/>
                <w:sz w:val="18"/>
                <w:szCs w:val="18"/>
              </w:rPr>
              <w:t>.089</w:t>
            </w:r>
          </w:p>
        </w:tc>
      </w:tr>
    </w:tbl>
    <w:p w:rsidR="00E46551" w:rsidRPr="00E76694" w:rsidRDefault="00E46551" w:rsidP="00E46551">
      <w:pPr>
        <w:spacing w:line="240" w:lineRule="auto"/>
      </w:pPr>
      <w:r w:rsidRPr="00E76694">
        <w:t>Table presents odds ratio (OR) with 95% confidence interval (CI) and p-value from logistic regression. All yes/no (Y/N) variables compare yes versus no and high/low variables compare high versus low.</w:t>
      </w:r>
    </w:p>
    <w:p w:rsidR="00E46551" w:rsidRPr="00E76694" w:rsidRDefault="00E46551" w:rsidP="00E46551">
      <w:pPr>
        <w:spacing w:line="240" w:lineRule="auto"/>
      </w:pPr>
      <w:r w:rsidRPr="00E76694">
        <w:rPr>
          <w:vertAlign w:val="superscript"/>
        </w:rPr>
        <w:t xml:space="preserve">a </w:t>
      </w:r>
      <w:r w:rsidRPr="00E76694">
        <w:t>Participants are considered to have missing data if data are missing for any of the outcomes at any timepoint, or for any of the covariates used in models for these outcomes.</w:t>
      </w:r>
    </w:p>
    <w:p w:rsidR="00E46551" w:rsidRPr="00E76694" w:rsidRDefault="00E46551" w:rsidP="00E46551">
      <w:pPr>
        <w:spacing w:line="240" w:lineRule="auto"/>
      </w:pPr>
      <w:r w:rsidRPr="00E76694">
        <w:rPr>
          <w:vertAlign w:val="superscript"/>
        </w:rPr>
        <w:t xml:space="preserve">b </w:t>
      </w:r>
      <w:r w:rsidRPr="00E76694">
        <w:t>Also tested baseline insulin (µU/mL), OR = 1.02 (95% CI: 0.99, 1.06), p=0.168</w:t>
      </w:r>
    </w:p>
    <w:p w:rsidR="00E46551" w:rsidRPr="00E76694" w:rsidRDefault="00E46551" w:rsidP="00E46551">
      <w:pPr>
        <w:spacing w:line="240" w:lineRule="auto"/>
      </w:pPr>
      <w:r w:rsidRPr="00E76694">
        <w:rPr>
          <w:vertAlign w:val="superscript"/>
        </w:rPr>
        <w:t xml:space="preserve">c </w:t>
      </w:r>
      <w:r w:rsidRPr="00E76694">
        <w:t>Also tested baseline glucose (</w:t>
      </w:r>
      <w:proofErr w:type="spellStart"/>
      <w:r w:rsidRPr="00E76694">
        <w:t>mmol</w:t>
      </w:r>
      <w:proofErr w:type="spellEnd"/>
      <w:r w:rsidRPr="00E76694">
        <w:t>/L), OR = 1.11 (95% CI: 0.90, 1.38), p=0.304</w:t>
      </w:r>
    </w:p>
    <w:p w:rsidR="004615D6" w:rsidRDefault="004615D6"/>
    <w:sectPr w:rsidR="004615D6" w:rsidSect="00E46551">
      <w:pgSz w:w="15840" w:h="12240" w:orient="landscape" w:code="1"/>
      <w:pgMar w:top="720" w:right="720" w:bottom="720"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51"/>
    <w:rsid w:val="004615D6"/>
    <w:rsid w:val="008371CF"/>
    <w:rsid w:val="00942F27"/>
    <w:rsid w:val="00E4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01A06-1981-4F5D-B39F-F966D400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6551"/>
    <w:pPr>
      <w:spacing w:after="0" w:line="48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46551"/>
  </w:style>
  <w:style w:type="table" w:styleId="TableGrid">
    <w:name w:val="Table Grid"/>
    <w:basedOn w:val="TableNormal"/>
    <w:uiPriority w:val="39"/>
    <w:rsid w:val="00E46551"/>
    <w:pPr>
      <w:spacing w:after="0" w:line="240" w:lineRule="auto"/>
    </w:pPr>
    <w:rPr>
      <w:rFonts w:ascii="Calibri" w:eastAsia="Calibri" w:hAnsi="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Wilson</dc:creator>
  <cp:keywords/>
  <dc:description/>
  <cp:lastModifiedBy>Ken Wilson</cp:lastModifiedBy>
  <cp:revision>1</cp:revision>
  <dcterms:created xsi:type="dcterms:W3CDTF">2017-05-17T14:40:00Z</dcterms:created>
  <dcterms:modified xsi:type="dcterms:W3CDTF">2017-05-17T14:41:00Z</dcterms:modified>
</cp:coreProperties>
</file>