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1C" w:rsidRPr="004310DC" w:rsidRDefault="0022761C" w:rsidP="0022761C">
      <w:pPr>
        <w:spacing w:line="480" w:lineRule="auto"/>
        <w:rPr>
          <w:rFonts w:ascii="Times New Roman" w:hAnsi="Times New Roman" w:cs="Times New Roman"/>
          <w:b/>
          <w:sz w:val="24"/>
          <w:szCs w:val="24"/>
        </w:rPr>
      </w:pPr>
      <w:r w:rsidRPr="004310DC">
        <w:rPr>
          <w:rFonts w:ascii="Times New Roman" w:hAnsi="Times New Roman" w:cs="Times New Roman"/>
          <w:b/>
          <w:sz w:val="24"/>
          <w:szCs w:val="24"/>
        </w:rPr>
        <w:t xml:space="preserve">Supplemental Digital Content 2. </w:t>
      </w:r>
      <w:r w:rsidRPr="00913411">
        <w:rPr>
          <w:rFonts w:ascii="Times New Roman" w:hAnsi="Times New Roman" w:cs="Times New Roman"/>
          <w:sz w:val="24"/>
          <w:szCs w:val="24"/>
        </w:rPr>
        <w:t>Supplementary analyses</w:t>
      </w:r>
      <w:r w:rsidRPr="004310DC">
        <w:rPr>
          <w:rFonts w:ascii="Times New Roman" w:hAnsi="Times New Roman" w:cs="Times New Roman"/>
          <w:b/>
          <w:sz w:val="24"/>
          <w:szCs w:val="24"/>
        </w:rPr>
        <w:t xml:space="preserve"> </w:t>
      </w:r>
      <w:r w:rsidRPr="004310DC">
        <w:rPr>
          <w:rFonts w:ascii="Times New Roman" w:hAnsi="Times New Roman" w:cs="Times New Roman"/>
          <w:sz w:val="24"/>
          <w:szCs w:val="24"/>
        </w:rPr>
        <w:t>for the raw wrist acceleration cut-points</w:t>
      </w:r>
      <w:r w:rsidRPr="004310DC">
        <w:rPr>
          <w:rFonts w:ascii="Times New Roman" w:hAnsi="Times New Roman" w:cs="Times New Roman"/>
          <w:i/>
          <w:sz w:val="24"/>
          <w:szCs w:val="24"/>
        </w:rPr>
        <w:t xml:space="preserve"> </w:t>
      </w:r>
      <w:r w:rsidRPr="004310DC">
        <w:rPr>
          <w:rFonts w:ascii="Times New Roman" w:hAnsi="Times New Roman" w:cs="Times New Roman"/>
          <w:sz w:val="24"/>
          <w:szCs w:val="24"/>
        </w:rPr>
        <w:t>using a ≥4-MET MVPA definition</w:t>
      </w:r>
      <w:r w:rsidRPr="004310DC">
        <w:rPr>
          <w:rFonts w:ascii="Times New Roman" w:hAnsi="Times New Roman" w:cs="Times New Roman"/>
          <w:b/>
          <w:sz w:val="24"/>
          <w:szCs w:val="24"/>
        </w:rPr>
        <w:t>.</w:t>
      </w:r>
    </w:p>
    <w:p w:rsidR="0022761C" w:rsidRPr="004310DC" w:rsidRDefault="0022761C" w:rsidP="004310DC">
      <w:pPr>
        <w:rPr>
          <w:rFonts w:ascii="Times New Roman" w:hAnsi="Times New Roman" w:cs="Times New Roman"/>
          <w:b/>
          <w:sz w:val="24"/>
          <w:szCs w:val="24"/>
        </w:rPr>
      </w:pPr>
      <w:r w:rsidRPr="004310DC">
        <w:rPr>
          <w:rFonts w:ascii="Times New Roman" w:hAnsi="Times New Roman" w:cs="Times New Roman"/>
          <w:sz w:val="24"/>
          <w:szCs w:val="24"/>
        </w:rPr>
        <w:t>Supplemental Digital Content 2.1</w:t>
      </w:r>
      <w:r w:rsidR="00913411">
        <w:rPr>
          <w:rFonts w:ascii="Times New Roman" w:hAnsi="Times New Roman" w:cs="Times New Roman"/>
          <w:sz w:val="24"/>
          <w:szCs w:val="24"/>
        </w:rPr>
        <w:t>:</w:t>
      </w:r>
      <w:r w:rsidRPr="004310DC">
        <w:rPr>
          <w:rFonts w:ascii="Times New Roman" w:hAnsi="Times New Roman" w:cs="Times New Roman"/>
          <w:sz w:val="24"/>
          <w:szCs w:val="24"/>
        </w:rPr>
        <w:t xml:space="preserve"> Contingency tables for classification accuracy of raw wrist acceleration cut-</w:t>
      </w:r>
      <w:r w:rsidRPr="00913411">
        <w:rPr>
          <w:rFonts w:ascii="Times New Roman" w:hAnsi="Times New Roman" w:cs="Times New Roman"/>
          <w:sz w:val="24"/>
          <w:szCs w:val="24"/>
        </w:rPr>
        <w:t>points</w:t>
      </w:r>
      <w:r w:rsidR="00913411" w:rsidRPr="00913411">
        <w:rPr>
          <w:rFonts w:ascii="Times New Roman" w:hAnsi="Times New Roman" w:cs="Times New Roman"/>
          <w:sz w:val="24"/>
          <w:szCs w:val="24"/>
        </w:rPr>
        <w:t xml:space="preserve"> using a ≥4-MET MVPA definition</w:t>
      </w:r>
    </w:p>
    <w:tbl>
      <w:tblPr>
        <w:tblW w:w="9360" w:type="dxa"/>
        <w:tblInd w:w="108" w:type="dxa"/>
        <w:tblLook w:val="04A0" w:firstRow="1" w:lastRow="0" w:firstColumn="1" w:lastColumn="0" w:noHBand="0" w:noVBand="1"/>
      </w:tblPr>
      <w:tblGrid>
        <w:gridCol w:w="1890"/>
        <w:gridCol w:w="2790"/>
        <w:gridCol w:w="2340"/>
        <w:gridCol w:w="2340"/>
      </w:tblGrid>
      <w:tr w:rsidR="0022761C" w:rsidRPr="009741DB" w:rsidTr="0022761C">
        <w:trPr>
          <w:trHeight w:val="310"/>
        </w:trPr>
        <w:tc>
          <w:tcPr>
            <w:tcW w:w="1890" w:type="dxa"/>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Actual Intensity</w:t>
            </w:r>
          </w:p>
        </w:tc>
        <w:tc>
          <w:tcPr>
            <w:tcW w:w="7470" w:type="dxa"/>
            <w:gridSpan w:val="3"/>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Cut-points classification of intensity</w:t>
            </w:r>
          </w:p>
        </w:tc>
      </w:tr>
      <w:tr w:rsidR="0022761C" w:rsidRPr="009741DB" w:rsidTr="0022761C">
        <w:trPr>
          <w:trHeight w:val="310"/>
        </w:trPr>
        <w:tc>
          <w:tcPr>
            <w:tcW w:w="18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 </w:t>
            </w:r>
          </w:p>
        </w:tc>
        <w:tc>
          <w:tcPr>
            <w:tcW w:w="27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w:t>
            </w:r>
          </w:p>
        </w:tc>
        <w:tc>
          <w:tcPr>
            <w:tcW w:w="234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w:t>
            </w:r>
          </w:p>
        </w:tc>
        <w:tc>
          <w:tcPr>
            <w:tcW w:w="234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3</w:t>
            </w:r>
          </w:p>
        </w:tc>
      </w:tr>
      <w:tr w:rsidR="0022761C" w:rsidRPr="009741DB" w:rsidTr="0022761C">
        <w:trPr>
          <w:trHeight w:val="310"/>
        </w:trPr>
        <w:tc>
          <w:tcPr>
            <w:tcW w:w="18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 </w:t>
            </w:r>
          </w:p>
        </w:tc>
        <w:tc>
          <w:tcPr>
            <w:tcW w:w="7470" w:type="dxa"/>
            <w:gridSpan w:val="3"/>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ENMO</w:t>
            </w:r>
            <w:r w:rsidRPr="009741DB">
              <w:rPr>
                <w:rFonts w:ascii="Times New Roman" w:eastAsia="Times New Roman" w:hAnsi="Times New Roman" w:cs="Times New Roman"/>
                <w:color w:val="000000"/>
                <w:sz w:val="24"/>
                <w:szCs w:val="24"/>
                <w:vertAlign w:val="subscript"/>
                <w:lang w:val="en-US"/>
              </w:rPr>
              <w:t>192+</w:t>
            </w:r>
          </w:p>
        </w:tc>
      </w:tr>
      <w:tr w:rsidR="0022761C" w:rsidRPr="009741DB" w:rsidTr="0022761C">
        <w:trPr>
          <w:trHeight w:val="310"/>
        </w:trPr>
        <w:tc>
          <w:tcPr>
            <w:tcW w:w="18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 non-MVPA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14032 (93.1)</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904 (6.0)</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137 (0.9)</w:t>
            </w:r>
          </w:p>
        </w:tc>
      </w:tr>
      <w:tr w:rsidR="0022761C" w:rsidRPr="009741DB" w:rsidTr="0022761C">
        <w:trPr>
          <w:trHeight w:val="310"/>
        </w:trPr>
        <w:tc>
          <w:tcPr>
            <w:tcW w:w="1890" w:type="dxa"/>
            <w:tcBorders>
              <w:top w:val="nil"/>
              <w:left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 MPA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2181 (46.0)</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2213 (46.6)</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352 (7.4)</w:t>
            </w:r>
          </w:p>
        </w:tc>
      </w:tr>
      <w:tr w:rsidR="0022761C" w:rsidRPr="009741DB" w:rsidTr="0022761C">
        <w:trPr>
          <w:trHeight w:val="310"/>
        </w:trPr>
        <w:tc>
          <w:tcPr>
            <w:tcW w:w="18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3. VPA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560 (9.9)</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2039 (36.2)</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3034 (53.9)</w:t>
            </w:r>
          </w:p>
        </w:tc>
      </w:tr>
      <w:tr w:rsidR="0022761C" w:rsidRPr="009741DB" w:rsidTr="0022761C">
        <w:trPr>
          <w:trHeight w:val="310"/>
        </w:trPr>
        <w:tc>
          <w:tcPr>
            <w:tcW w:w="1890" w:type="dxa"/>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p>
        </w:tc>
        <w:tc>
          <w:tcPr>
            <w:tcW w:w="7470" w:type="dxa"/>
            <w:gridSpan w:val="3"/>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GENEA</w:t>
            </w:r>
            <w:r w:rsidRPr="009741DB">
              <w:rPr>
                <w:rFonts w:ascii="Times New Roman" w:eastAsia="Times New Roman" w:hAnsi="Times New Roman" w:cs="Times New Roman"/>
                <w:color w:val="000000"/>
                <w:sz w:val="24"/>
                <w:szCs w:val="24"/>
                <w:vertAlign w:val="subscript"/>
                <w:lang w:val="en-US"/>
              </w:rPr>
              <w:t>250+</w:t>
            </w:r>
          </w:p>
        </w:tc>
      </w:tr>
      <w:tr w:rsidR="0022761C" w:rsidRPr="009741DB" w:rsidTr="0022761C">
        <w:trPr>
          <w:trHeight w:val="310"/>
        </w:trPr>
        <w:tc>
          <w:tcPr>
            <w:tcW w:w="1890" w:type="dxa"/>
            <w:tcBorders>
              <w:top w:val="single" w:sz="4" w:space="0" w:color="auto"/>
              <w:left w:val="nil"/>
              <w:bottom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 non-MVPA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13887 (92.1)</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1035 (6.9)</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161 (1.1)</w:t>
            </w:r>
          </w:p>
        </w:tc>
      </w:tr>
      <w:tr w:rsidR="0022761C" w:rsidRPr="009741DB" w:rsidTr="0022761C">
        <w:trPr>
          <w:trHeight w:val="310"/>
        </w:trPr>
        <w:tc>
          <w:tcPr>
            <w:tcW w:w="1890" w:type="dxa"/>
            <w:tcBorders>
              <w:top w:val="nil"/>
              <w:left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 MPA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1936 (40.8)</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2363 (49.8)</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447 (9.4)</w:t>
            </w:r>
          </w:p>
        </w:tc>
      </w:tr>
      <w:tr w:rsidR="0022761C" w:rsidRPr="009741DB" w:rsidTr="0022761C">
        <w:trPr>
          <w:trHeight w:val="310"/>
        </w:trPr>
        <w:tc>
          <w:tcPr>
            <w:tcW w:w="18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3. VPA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217 (3.9)</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1707 (30.3)</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3709 (65.8)</w:t>
            </w:r>
          </w:p>
        </w:tc>
      </w:tr>
      <w:tr w:rsidR="0022761C" w:rsidRPr="009741DB" w:rsidTr="0022761C">
        <w:trPr>
          <w:trHeight w:val="310"/>
        </w:trPr>
        <w:tc>
          <w:tcPr>
            <w:tcW w:w="1890" w:type="dxa"/>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p>
        </w:tc>
        <w:tc>
          <w:tcPr>
            <w:tcW w:w="7470" w:type="dxa"/>
            <w:gridSpan w:val="3"/>
            <w:tcBorders>
              <w:top w:val="single" w:sz="4" w:space="0" w:color="auto"/>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BFEN</w:t>
            </w:r>
            <w:r w:rsidRPr="009741DB">
              <w:rPr>
                <w:rFonts w:ascii="Times New Roman" w:eastAsia="Times New Roman" w:hAnsi="Times New Roman" w:cs="Times New Roman"/>
                <w:color w:val="000000"/>
                <w:sz w:val="24"/>
                <w:szCs w:val="24"/>
                <w:vertAlign w:val="subscript"/>
                <w:lang w:val="en-US"/>
              </w:rPr>
              <w:t>314+</w:t>
            </w:r>
          </w:p>
        </w:tc>
      </w:tr>
      <w:tr w:rsidR="0022761C" w:rsidRPr="009741DB" w:rsidTr="0022761C">
        <w:trPr>
          <w:trHeight w:val="310"/>
        </w:trPr>
        <w:tc>
          <w:tcPr>
            <w:tcW w:w="1890" w:type="dxa"/>
            <w:tcBorders>
              <w:top w:val="single" w:sz="4" w:space="0" w:color="auto"/>
              <w:left w:val="nil"/>
              <w:bottom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1. non-MVPA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12322 (81.7)</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2493 (16.5)</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258 (1.7)</w:t>
            </w:r>
          </w:p>
        </w:tc>
      </w:tr>
      <w:tr w:rsidR="0022761C" w:rsidRPr="009741DB" w:rsidTr="0022761C">
        <w:trPr>
          <w:trHeight w:val="310"/>
        </w:trPr>
        <w:tc>
          <w:tcPr>
            <w:tcW w:w="18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2. MPA</w:t>
            </w:r>
          </w:p>
        </w:tc>
        <w:tc>
          <w:tcPr>
            <w:tcW w:w="279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672 (14.2)</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3421 (72.1)</w:t>
            </w:r>
          </w:p>
        </w:tc>
        <w:tc>
          <w:tcPr>
            <w:tcW w:w="2340" w:type="dxa"/>
            <w:tcBorders>
              <w:top w:val="nil"/>
              <w:left w:val="nil"/>
              <w:bottom w:val="nil"/>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653 (13.8)</w:t>
            </w:r>
          </w:p>
        </w:tc>
      </w:tr>
      <w:tr w:rsidR="0022761C" w:rsidRPr="009741DB" w:rsidTr="0022761C">
        <w:trPr>
          <w:trHeight w:val="310"/>
        </w:trPr>
        <w:tc>
          <w:tcPr>
            <w:tcW w:w="18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3. VPA</w:t>
            </w:r>
          </w:p>
        </w:tc>
        <w:tc>
          <w:tcPr>
            <w:tcW w:w="279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42 (0.7)</w:t>
            </w:r>
          </w:p>
        </w:tc>
        <w:tc>
          <w:tcPr>
            <w:tcW w:w="234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color w:val="000000"/>
                <w:sz w:val="24"/>
                <w:szCs w:val="24"/>
                <w:lang w:val="en-US"/>
              </w:rPr>
            </w:pPr>
            <w:r w:rsidRPr="009741DB">
              <w:rPr>
                <w:rFonts w:ascii="Times New Roman" w:eastAsia="Times New Roman" w:hAnsi="Times New Roman" w:cs="Times New Roman"/>
                <w:color w:val="000000"/>
                <w:sz w:val="24"/>
                <w:szCs w:val="24"/>
                <w:lang w:val="en-US"/>
              </w:rPr>
              <w:t>918 (16.3)</w:t>
            </w:r>
          </w:p>
        </w:tc>
        <w:tc>
          <w:tcPr>
            <w:tcW w:w="2340" w:type="dxa"/>
            <w:tcBorders>
              <w:top w:val="nil"/>
              <w:left w:val="nil"/>
              <w:bottom w:val="single" w:sz="4" w:space="0" w:color="auto"/>
              <w:right w:val="nil"/>
            </w:tcBorders>
            <w:shd w:val="clear" w:color="auto" w:fill="auto"/>
            <w:noWrap/>
            <w:vAlign w:val="bottom"/>
            <w:hideMark/>
          </w:tcPr>
          <w:p w:rsidR="0022761C" w:rsidRPr="009741DB" w:rsidRDefault="0022761C" w:rsidP="0022761C">
            <w:pPr>
              <w:spacing w:after="0" w:line="480" w:lineRule="auto"/>
              <w:jc w:val="center"/>
              <w:rPr>
                <w:rFonts w:ascii="Times New Roman" w:eastAsia="Times New Roman" w:hAnsi="Times New Roman" w:cs="Times New Roman"/>
                <w:b/>
                <w:bCs/>
                <w:color w:val="000000"/>
                <w:sz w:val="24"/>
                <w:szCs w:val="24"/>
                <w:lang w:val="en-US"/>
              </w:rPr>
            </w:pPr>
            <w:r w:rsidRPr="009741DB">
              <w:rPr>
                <w:rFonts w:ascii="Times New Roman" w:eastAsia="Times New Roman" w:hAnsi="Times New Roman" w:cs="Times New Roman"/>
                <w:b/>
                <w:bCs/>
                <w:color w:val="000000"/>
                <w:sz w:val="24"/>
                <w:szCs w:val="24"/>
                <w:lang w:val="en-US"/>
              </w:rPr>
              <w:t>4673 (83.0)</w:t>
            </w:r>
          </w:p>
        </w:tc>
      </w:tr>
    </w:tbl>
    <w:p w:rsidR="004310DC" w:rsidRDefault="0022761C" w:rsidP="004310DC">
      <w:pPr>
        <w:rPr>
          <w:rFonts w:ascii="Times New Roman" w:hAnsi="Times New Roman" w:cs="Times New Roman"/>
          <w:sz w:val="24"/>
          <w:szCs w:val="24"/>
        </w:rPr>
      </w:pPr>
      <w:r w:rsidRPr="00713220">
        <w:rPr>
          <w:rFonts w:ascii="Times New Roman" w:hAnsi="Times New Roman" w:cs="Times New Roman"/>
          <w:sz w:val="24"/>
          <w:szCs w:val="24"/>
        </w:rPr>
        <w:t>The presented values indicate the proportion of epochs classified for each intensity, with percentages presented between brackets. The values in boldface indicate the proportion of epochs correctly classified for the physical activity intensity.</w:t>
      </w:r>
      <w:r>
        <w:rPr>
          <w:rFonts w:ascii="Times New Roman" w:hAnsi="Times New Roman" w:cs="Times New Roman"/>
          <w:sz w:val="24"/>
          <w:szCs w:val="24"/>
        </w:rPr>
        <w:t xml:space="preserve"> MPA: moderate physical activity; VPA: vigorous physical activity; MVPA: moderate-to-vigorous physical activity; </w:t>
      </w:r>
      <w:r w:rsidRPr="00717041">
        <w:rPr>
          <w:rFonts w:ascii="Times New Roman" w:hAnsi="Times New Roman" w:cs="Times New Roman"/>
          <w:sz w:val="24"/>
          <w:szCs w:val="24"/>
        </w:rPr>
        <w:t xml:space="preserve">ENMO: cut-points developed using </w:t>
      </w:r>
      <w:r w:rsidRPr="00717041">
        <w:rPr>
          <w:rFonts w:asciiTheme="majorBidi" w:hAnsiTheme="majorBidi" w:cstheme="majorBidi"/>
          <w:sz w:val="24"/>
          <w:szCs w:val="24"/>
        </w:rPr>
        <w:t xml:space="preserve">Euclidian </w:t>
      </w:r>
      <w:r w:rsidRPr="00717041">
        <w:rPr>
          <w:rFonts w:ascii="Times New Roman" w:hAnsi="Times New Roman" w:cs="Times New Roman"/>
          <w:sz w:val="24"/>
          <w:szCs w:val="24"/>
        </w:rPr>
        <w:t xml:space="preserve">norm minus one; GENEA: cut-points developed using the </w:t>
      </w:r>
      <w:proofErr w:type="spellStart"/>
      <w:r w:rsidRPr="00717041">
        <w:rPr>
          <w:rFonts w:ascii="Times New Roman" w:hAnsi="Times New Roman" w:cs="Times New Roman"/>
          <w:sz w:val="24"/>
          <w:szCs w:val="24"/>
        </w:rPr>
        <w:t>GENEActiv</w:t>
      </w:r>
      <w:proofErr w:type="spellEnd"/>
      <w:r w:rsidRPr="00717041">
        <w:rPr>
          <w:rFonts w:ascii="Times New Roman" w:hAnsi="Times New Roman" w:cs="Times New Roman"/>
          <w:sz w:val="24"/>
          <w:szCs w:val="24"/>
        </w:rPr>
        <w:t xml:space="preserve"> post processing software; BFEN: cut-points developed using </w:t>
      </w:r>
      <w:r w:rsidRPr="00717041">
        <w:rPr>
          <w:rFonts w:asciiTheme="majorBidi" w:hAnsiTheme="majorBidi" w:cstheme="majorBidi"/>
          <w:sz w:val="24"/>
          <w:szCs w:val="24"/>
        </w:rPr>
        <w:t>Bandpass Filtered followed by Euclidian Norm</w:t>
      </w:r>
      <w:r w:rsidRPr="00717041">
        <w:rPr>
          <w:rFonts w:ascii="Times New Roman" w:hAnsi="Times New Roman" w:cs="Times New Roman"/>
          <w:sz w:val="24"/>
          <w:szCs w:val="24"/>
        </w:rPr>
        <w:t>.</w:t>
      </w:r>
    </w:p>
    <w:p w:rsidR="004310DC" w:rsidRDefault="004310DC">
      <w:pPr>
        <w:rPr>
          <w:rFonts w:ascii="Times New Roman" w:hAnsi="Times New Roman" w:cs="Times New Roman"/>
          <w:sz w:val="24"/>
          <w:szCs w:val="24"/>
        </w:rPr>
      </w:pPr>
      <w:r>
        <w:rPr>
          <w:rFonts w:ascii="Times New Roman" w:hAnsi="Times New Roman" w:cs="Times New Roman"/>
          <w:sz w:val="24"/>
          <w:szCs w:val="24"/>
        </w:rPr>
        <w:br w:type="page"/>
      </w:r>
    </w:p>
    <w:p w:rsidR="004310DC" w:rsidRPr="00511CA7" w:rsidRDefault="0022761C" w:rsidP="00511CA7">
      <w:pPr>
        <w:pStyle w:val="Caption"/>
        <w:keepNext/>
        <w:spacing w:line="276" w:lineRule="auto"/>
        <w:rPr>
          <w:rFonts w:ascii="Times New Roman" w:hAnsi="Times New Roman" w:cs="Times New Roman"/>
          <w:i w:val="0"/>
          <w:color w:val="auto"/>
          <w:sz w:val="24"/>
          <w:szCs w:val="24"/>
        </w:rPr>
      </w:pPr>
      <w:r w:rsidRPr="004310DC">
        <w:rPr>
          <w:rFonts w:ascii="Times New Roman" w:hAnsi="Times New Roman" w:cs="Times New Roman"/>
          <w:i w:val="0"/>
          <w:color w:val="auto"/>
          <w:sz w:val="24"/>
          <w:szCs w:val="24"/>
        </w:rPr>
        <w:lastRenderedPageBreak/>
        <w:t>Supplemental Digital Content 2.2</w:t>
      </w:r>
      <w:r w:rsidR="00913411">
        <w:rPr>
          <w:rFonts w:ascii="Times New Roman" w:hAnsi="Times New Roman" w:cs="Times New Roman"/>
          <w:i w:val="0"/>
          <w:color w:val="auto"/>
          <w:sz w:val="24"/>
          <w:szCs w:val="24"/>
        </w:rPr>
        <w:t>:</w:t>
      </w:r>
      <w:r w:rsidRPr="004310DC">
        <w:rPr>
          <w:rFonts w:ascii="Times New Roman" w:hAnsi="Times New Roman" w:cs="Times New Roman"/>
          <w:i w:val="0"/>
          <w:color w:val="auto"/>
          <w:sz w:val="24"/>
          <w:szCs w:val="24"/>
        </w:rPr>
        <w:t xml:space="preserve"> </w:t>
      </w:r>
      <w:r w:rsidRPr="0022761C">
        <w:rPr>
          <w:rFonts w:ascii="Times New Roman" w:hAnsi="Times New Roman" w:cs="Times New Roman"/>
          <w:i w:val="0"/>
          <w:color w:val="auto"/>
          <w:sz w:val="24"/>
          <w:szCs w:val="24"/>
        </w:rPr>
        <w:t xml:space="preserve">Agreement analysis of raw wrist acceleration-based estimations of physical activity intensities compared to indirect </w:t>
      </w:r>
      <w:r w:rsidRPr="00913411">
        <w:rPr>
          <w:rFonts w:ascii="Times New Roman" w:hAnsi="Times New Roman" w:cs="Times New Roman"/>
          <w:i w:val="0"/>
          <w:color w:val="auto"/>
          <w:sz w:val="24"/>
          <w:szCs w:val="24"/>
        </w:rPr>
        <w:t>calorimetry</w:t>
      </w:r>
      <w:r w:rsidR="00913411" w:rsidRPr="00913411">
        <w:rPr>
          <w:rFonts w:ascii="Times New Roman" w:hAnsi="Times New Roman" w:cs="Times New Roman"/>
          <w:i w:val="0"/>
          <w:color w:val="auto"/>
          <w:sz w:val="24"/>
          <w:szCs w:val="24"/>
        </w:rPr>
        <w:t xml:space="preserve"> using a ≥4-MET MVPA definition</w:t>
      </w:r>
      <w:r w:rsidRPr="00913411">
        <w:rPr>
          <w:rFonts w:ascii="Times New Roman" w:hAnsi="Times New Roman" w:cs="Times New Roman"/>
          <w:i w:val="0"/>
          <w:color w:val="auto"/>
          <w:sz w:val="24"/>
          <w:szCs w:val="24"/>
        </w:rPr>
        <w:t>.</w:t>
      </w:r>
    </w:p>
    <w:tbl>
      <w:tblPr>
        <w:tblW w:w="8765" w:type="dxa"/>
        <w:tblLook w:val="04A0" w:firstRow="1" w:lastRow="0" w:firstColumn="1" w:lastColumn="0" w:noHBand="0" w:noVBand="1"/>
      </w:tblPr>
      <w:tblGrid>
        <w:gridCol w:w="1243"/>
        <w:gridCol w:w="2351"/>
        <w:gridCol w:w="3045"/>
        <w:gridCol w:w="2126"/>
      </w:tblGrid>
      <w:tr w:rsidR="0022761C" w:rsidRPr="003658B5" w:rsidTr="0022761C">
        <w:trPr>
          <w:trHeight w:val="267"/>
        </w:trPr>
        <w:tc>
          <w:tcPr>
            <w:tcW w:w="1243" w:type="dxa"/>
            <w:tcBorders>
              <w:top w:val="single" w:sz="4" w:space="0" w:color="auto"/>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b/>
                <w:bCs/>
                <w:color w:val="000000"/>
                <w:sz w:val="24"/>
                <w:szCs w:val="24"/>
              </w:rPr>
            </w:pPr>
            <w:r w:rsidRPr="003658B5">
              <w:rPr>
                <w:rFonts w:ascii="Times New Roman" w:eastAsia="Times New Roman" w:hAnsi="Times New Roman" w:cs="Times New Roman"/>
                <w:b/>
                <w:bCs/>
                <w:color w:val="000000"/>
                <w:sz w:val="24"/>
                <w:szCs w:val="24"/>
              </w:rPr>
              <w:t>Intensity</w:t>
            </w:r>
          </w:p>
        </w:tc>
        <w:tc>
          <w:tcPr>
            <w:tcW w:w="2351" w:type="dxa"/>
            <w:tcBorders>
              <w:top w:val="single" w:sz="4" w:space="0" w:color="auto"/>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Mean bias </w:t>
            </w:r>
            <w:r w:rsidRPr="003658B5">
              <w:rPr>
                <w:rFonts w:ascii="Times New Roman" w:eastAsia="Times New Roman" w:hAnsi="Times New Roman" w:cs="Times New Roman"/>
                <w:b/>
                <w:bCs/>
                <w:color w:val="000000"/>
                <w:sz w:val="24"/>
                <w:szCs w:val="24"/>
              </w:rPr>
              <w:t>(%)</w:t>
            </w:r>
          </w:p>
        </w:tc>
        <w:tc>
          <w:tcPr>
            <w:tcW w:w="3045" w:type="dxa"/>
            <w:tcBorders>
              <w:top w:val="single" w:sz="4" w:space="0" w:color="auto"/>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Limits of agreement</w:t>
            </w:r>
          </w:p>
        </w:tc>
        <w:tc>
          <w:tcPr>
            <w:tcW w:w="2126" w:type="dxa"/>
            <w:tcBorders>
              <w:top w:val="single" w:sz="4" w:space="0" w:color="auto"/>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b/>
                <w:bCs/>
                <w:color w:val="000000"/>
                <w:sz w:val="24"/>
                <w:szCs w:val="24"/>
              </w:rPr>
            </w:pPr>
            <w:r w:rsidRPr="003658B5">
              <w:rPr>
                <w:rFonts w:ascii="Times New Roman" w:eastAsia="Times New Roman" w:hAnsi="Times New Roman" w:cs="Times New Roman"/>
                <w:b/>
                <w:bCs/>
                <w:color w:val="000000"/>
                <w:sz w:val="24"/>
                <w:szCs w:val="24"/>
              </w:rPr>
              <w:t>p-value slope</w:t>
            </w:r>
          </w:p>
        </w:tc>
      </w:tr>
      <w:tr w:rsidR="0022761C" w:rsidRPr="003658B5" w:rsidTr="0022761C">
        <w:trPr>
          <w:trHeight w:val="267"/>
        </w:trPr>
        <w:tc>
          <w:tcPr>
            <w:tcW w:w="8765" w:type="dxa"/>
            <w:gridSpan w:val="4"/>
            <w:tcBorders>
              <w:top w:val="single" w:sz="4" w:space="0" w:color="auto"/>
              <w:left w:val="nil"/>
              <w:bottom w:val="single" w:sz="4" w:space="0" w:color="auto"/>
            </w:tcBorders>
            <w:shd w:val="clear" w:color="auto" w:fill="auto"/>
            <w:noWrap/>
            <w:vAlign w:val="center"/>
            <w:hideMark/>
          </w:tcPr>
          <w:p w:rsidR="0022761C" w:rsidRPr="0054602C" w:rsidRDefault="0022761C" w:rsidP="0022761C">
            <w:pPr>
              <w:spacing w:after="0" w:line="480" w:lineRule="auto"/>
              <w:jc w:val="center"/>
              <w:rPr>
                <w:rFonts w:ascii="Times New Roman" w:eastAsia="Times New Roman" w:hAnsi="Times New Roman" w:cs="Times New Roman"/>
                <w:b/>
                <w:sz w:val="24"/>
                <w:szCs w:val="24"/>
              </w:rPr>
            </w:pPr>
            <w:r w:rsidRPr="0054602C">
              <w:rPr>
                <w:rFonts w:ascii="Times New Roman" w:eastAsia="Times New Roman" w:hAnsi="Times New Roman" w:cs="Times New Roman"/>
                <w:b/>
                <w:color w:val="000000"/>
                <w:sz w:val="24"/>
                <w:szCs w:val="24"/>
                <w:lang w:val="en-US"/>
              </w:rPr>
              <w:t>ENMO</w:t>
            </w:r>
            <w:r w:rsidRPr="0054602C">
              <w:rPr>
                <w:rFonts w:ascii="Times New Roman" w:eastAsia="Times New Roman" w:hAnsi="Times New Roman" w:cs="Times New Roman"/>
                <w:b/>
                <w:color w:val="000000"/>
                <w:sz w:val="24"/>
                <w:szCs w:val="24"/>
                <w:vertAlign w:val="subscript"/>
                <w:lang w:val="en-US"/>
              </w:rPr>
              <w:t>192+</w:t>
            </w:r>
          </w:p>
        </w:tc>
      </w:tr>
      <w:tr w:rsidR="0022761C" w:rsidRPr="003658B5" w:rsidTr="0022761C">
        <w:trPr>
          <w:trHeight w:val="267"/>
        </w:trPr>
        <w:tc>
          <w:tcPr>
            <w:tcW w:w="1243" w:type="dxa"/>
            <w:tcBorders>
              <w:top w:val="single" w:sz="4" w:space="0" w:color="auto"/>
              <w:left w:val="nil"/>
              <w:right w:val="nil"/>
            </w:tcBorders>
            <w:shd w:val="clear" w:color="auto" w:fill="auto"/>
            <w:noWrap/>
            <w:vAlign w:val="bottom"/>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MPA</w:t>
            </w:r>
          </w:p>
        </w:tc>
        <w:tc>
          <w:tcPr>
            <w:tcW w:w="2351" w:type="dxa"/>
            <w:tcBorders>
              <w:top w:val="single" w:sz="4" w:space="0" w:color="auto"/>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-2.6</w:t>
            </w:r>
          </w:p>
        </w:tc>
        <w:tc>
          <w:tcPr>
            <w:tcW w:w="3045" w:type="dxa"/>
            <w:tcBorders>
              <w:top w:val="single" w:sz="4" w:space="0" w:color="auto"/>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-78.7 - 73.6</w:t>
            </w:r>
          </w:p>
        </w:tc>
        <w:tc>
          <w:tcPr>
            <w:tcW w:w="2126" w:type="dxa"/>
            <w:tcBorders>
              <w:top w:val="single" w:sz="4" w:space="0" w:color="auto"/>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0.00</w:t>
            </w:r>
          </w:p>
        </w:tc>
      </w:tr>
      <w:tr w:rsidR="0022761C" w:rsidRPr="003658B5" w:rsidTr="0022761C">
        <w:trPr>
          <w:trHeight w:val="267"/>
        </w:trPr>
        <w:tc>
          <w:tcPr>
            <w:tcW w:w="1243" w:type="dxa"/>
            <w:tcBorders>
              <w:left w:val="nil"/>
              <w:right w:val="nil"/>
            </w:tcBorders>
            <w:shd w:val="clear" w:color="auto" w:fill="auto"/>
            <w:noWrap/>
            <w:vAlign w:val="bottom"/>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VPA</w:t>
            </w:r>
          </w:p>
        </w:tc>
        <w:tc>
          <w:tcPr>
            <w:tcW w:w="2351" w:type="dxa"/>
            <w:tcBorders>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53.7</w:t>
            </w:r>
          </w:p>
        </w:tc>
        <w:tc>
          <w:tcPr>
            <w:tcW w:w="3045" w:type="dxa"/>
            <w:tcBorders>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-44.6 - 152.1</w:t>
            </w:r>
          </w:p>
        </w:tc>
        <w:tc>
          <w:tcPr>
            <w:tcW w:w="2126" w:type="dxa"/>
            <w:tcBorders>
              <w:left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0.00</w:t>
            </w:r>
          </w:p>
        </w:tc>
      </w:tr>
      <w:tr w:rsidR="0022761C" w:rsidRPr="003658B5" w:rsidTr="0022761C">
        <w:trPr>
          <w:trHeight w:val="267"/>
        </w:trPr>
        <w:tc>
          <w:tcPr>
            <w:tcW w:w="1243" w:type="dxa"/>
            <w:tcBorders>
              <w:left w:val="nil"/>
              <w:bottom w:val="nil"/>
              <w:right w:val="nil"/>
            </w:tcBorders>
            <w:shd w:val="clear" w:color="auto" w:fill="auto"/>
            <w:noWrap/>
            <w:vAlign w:val="bottom"/>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MVPA</w:t>
            </w:r>
          </w:p>
        </w:tc>
        <w:tc>
          <w:tcPr>
            <w:tcW w:w="2351" w:type="dxa"/>
            <w:tcBorders>
              <w:left w:val="nil"/>
              <w:bottom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12.6</w:t>
            </w:r>
          </w:p>
        </w:tc>
        <w:tc>
          <w:tcPr>
            <w:tcW w:w="3045" w:type="dxa"/>
            <w:tcBorders>
              <w:left w:val="nil"/>
              <w:bottom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-18.3 - 43.5</w:t>
            </w:r>
          </w:p>
        </w:tc>
        <w:tc>
          <w:tcPr>
            <w:tcW w:w="2126" w:type="dxa"/>
            <w:tcBorders>
              <w:left w:val="nil"/>
              <w:bottom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0.85</w:t>
            </w:r>
          </w:p>
        </w:tc>
      </w:tr>
      <w:tr w:rsidR="0022761C" w:rsidRPr="003658B5" w:rsidTr="0022761C">
        <w:trPr>
          <w:trHeight w:val="267"/>
        </w:trPr>
        <w:tc>
          <w:tcPr>
            <w:tcW w:w="8765" w:type="dxa"/>
            <w:gridSpan w:val="4"/>
            <w:tcBorders>
              <w:top w:val="single" w:sz="4" w:space="0" w:color="auto"/>
              <w:left w:val="nil"/>
              <w:bottom w:val="nil"/>
              <w:right w:val="nil"/>
            </w:tcBorders>
            <w:shd w:val="clear" w:color="auto" w:fill="auto"/>
            <w:noWrap/>
            <w:vAlign w:val="bottom"/>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54602C">
              <w:rPr>
                <w:rFonts w:ascii="Times New Roman" w:eastAsia="Times New Roman" w:hAnsi="Times New Roman" w:cs="Times New Roman"/>
                <w:b/>
                <w:color w:val="000000"/>
                <w:sz w:val="24"/>
                <w:szCs w:val="24"/>
                <w:lang w:val="en-US"/>
              </w:rPr>
              <w:t>GENEA</w:t>
            </w:r>
            <w:r w:rsidRPr="0054602C">
              <w:rPr>
                <w:rFonts w:ascii="Times New Roman" w:eastAsia="Times New Roman" w:hAnsi="Times New Roman" w:cs="Times New Roman"/>
                <w:b/>
                <w:color w:val="000000"/>
                <w:sz w:val="24"/>
                <w:szCs w:val="24"/>
                <w:vertAlign w:val="subscript"/>
                <w:lang w:val="en-US"/>
              </w:rPr>
              <w:t>250+</w:t>
            </w:r>
          </w:p>
        </w:tc>
      </w:tr>
      <w:tr w:rsidR="0022761C" w:rsidRPr="003658B5" w:rsidTr="0022761C">
        <w:trPr>
          <w:trHeight w:val="267"/>
        </w:trPr>
        <w:tc>
          <w:tcPr>
            <w:tcW w:w="1243"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MPA</w:t>
            </w:r>
          </w:p>
        </w:tc>
        <w:tc>
          <w:tcPr>
            <w:tcW w:w="2351"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w:t>
            </w:r>
            <w:r w:rsidR="00511CA7" w:rsidRPr="009954BE">
              <w:rPr>
                <w:rFonts w:ascii="Times New Roman" w:hAnsi="Times New Roman" w:cs="Times New Roman"/>
                <w:sz w:val="24"/>
                <w:szCs w:val="24"/>
              </w:rPr>
              <w:t>1.5</w:t>
            </w:r>
          </w:p>
        </w:tc>
        <w:tc>
          <w:tcPr>
            <w:tcW w:w="3045"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w:t>
            </w:r>
            <w:r w:rsidR="00511CA7" w:rsidRPr="009954BE">
              <w:rPr>
                <w:rFonts w:ascii="Times New Roman" w:hAnsi="Times New Roman" w:cs="Times New Roman"/>
                <w:sz w:val="24"/>
                <w:szCs w:val="24"/>
              </w:rPr>
              <w:t>80.0</w:t>
            </w:r>
            <w:r w:rsidR="00511CA7">
              <w:rPr>
                <w:rFonts w:ascii="Times New Roman" w:hAnsi="Times New Roman" w:cs="Times New Roman"/>
                <w:sz w:val="24"/>
                <w:szCs w:val="24"/>
              </w:rPr>
              <w:t xml:space="preserve"> - </w:t>
            </w:r>
            <w:r w:rsidR="00511CA7" w:rsidRPr="009954BE">
              <w:rPr>
                <w:rFonts w:ascii="Times New Roman" w:hAnsi="Times New Roman" w:cs="Times New Roman"/>
                <w:sz w:val="24"/>
                <w:szCs w:val="24"/>
              </w:rPr>
              <w:t>76.9%</w:t>
            </w:r>
          </w:p>
        </w:tc>
        <w:tc>
          <w:tcPr>
            <w:tcW w:w="2126"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0.01</w:t>
            </w:r>
          </w:p>
        </w:tc>
      </w:tr>
      <w:tr w:rsidR="0022761C" w:rsidRPr="003658B5" w:rsidTr="0022761C">
        <w:trPr>
          <w:trHeight w:val="267"/>
        </w:trPr>
        <w:tc>
          <w:tcPr>
            <w:tcW w:w="1243"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VPA</w:t>
            </w:r>
          </w:p>
        </w:tc>
        <w:tc>
          <w:tcPr>
            <w:tcW w:w="2351" w:type="dxa"/>
            <w:tcBorders>
              <w:top w:val="nil"/>
              <w:left w:val="nil"/>
              <w:bottom w:val="nil"/>
              <w:right w:val="nil"/>
            </w:tcBorders>
            <w:shd w:val="clear" w:color="auto" w:fill="auto"/>
            <w:noWrap/>
            <w:vAlign w:val="bottom"/>
            <w:hideMark/>
          </w:tcPr>
          <w:p w:rsidR="0022761C" w:rsidRPr="003658B5" w:rsidRDefault="00511CA7" w:rsidP="0022761C">
            <w:pPr>
              <w:spacing w:after="0" w:line="480" w:lineRule="auto"/>
              <w:jc w:val="center"/>
              <w:rPr>
                <w:rFonts w:ascii="Times New Roman" w:eastAsia="Times New Roman" w:hAnsi="Times New Roman" w:cs="Times New Roman"/>
                <w:color w:val="000000"/>
                <w:sz w:val="24"/>
                <w:szCs w:val="24"/>
              </w:rPr>
            </w:pPr>
            <w:r w:rsidRPr="009954BE">
              <w:rPr>
                <w:rFonts w:ascii="Times New Roman" w:hAnsi="Times New Roman" w:cs="Times New Roman"/>
                <w:sz w:val="24"/>
                <w:szCs w:val="24"/>
              </w:rPr>
              <w:t>28.6</w:t>
            </w:r>
          </w:p>
        </w:tc>
        <w:tc>
          <w:tcPr>
            <w:tcW w:w="3045"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w:t>
            </w:r>
            <w:r w:rsidR="00511CA7" w:rsidRPr="009954BE">
              <w:rPr>
                <w:rFonts w:ascii="Times New Roman" w:hAnsi="Times New Roman" w:cs="Times New Roman"/>
                <w:sz w:val="24"/>
                <w:szCs w:val="24"/>
              </w:rPr>
              <w:t>39.4</w:t>
            </w:r>
            <w:r w:rsidR="00511CA7">
              <w:rPr>
                <w:rFonts w:ascii="Times New Roman" w:hAnsi="Times New Roman" w:cs="Times New Roman"/>
                <w:sz w:val="24"/>
                <w:szCs w:val="24"/>
              </w:rPr>
              <w:t xml:space="preserve"> - 96.6</w:t>
            </w:r>
          </w:p>
        </w:tc>
        <w:tc>
          <w:tcPr>
            <w:tcW w:w="2126"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0.00</w:t>
            </w:r>
          </w:p>
        </w:tc>
      </w:tr>
      <w:tr w:rsidR="0022761C" w:rsidRPr="003658B5" w:rsidTr="0022761C">
        <w:trPr>
          <w:trHeight w:val="267"/>
        </w:trPr>
        <w:tc>
          <w:tcPr>
            <w:tcW w:w="1243"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MVPA</w:t>
            </w:r>
          </w:p>
        </w:tc>
        <w:tc>
          <w:tcPr>
            <w:tcW w:w="2351" w:type="dxa"/>
            <w:tcBorders>
              <w:top w:val="nil"/>
              <w:left w:val="nil"/>
              <w:bottom w:val="single" w:sz="4" w:space="0" w:color="auto"/>
              <w:right w:val="nil"/>
            </w:tcBorders>
            <w:shd w:val="clear" w:color="auto" w:fill="auto"/>
            <w:noWrap/>
            <w:vAlign w:val="bottom"/>
            <w:hideMark/>
          </w:tcPr>
          <w:p w:rsidR="0022761C" w:rsidRPr="003658B5" w:rsidRDefault="0054624C" w:rsidP="0022761C">
            <w:pPr>
              <w:spacing w:after="0" w:line="480" w:lineRule="auto"/>
              <w:jc w:val="center"/>
              <w:rPr>
                <w:rFonts w:ascii="Times New Roman" w:eastAsia="Times New Roman" w:hAnsi="Times New Roman" w:cs="Times New Roman"/>
                <w:color w:val="000000"/>
                <w:sz w:val="24"/>
                <w:szCs w:val="24"/>
              </w:rPr>
            </w:pPr>
            <w:r w:rsidRPr="009954BE">
              <w:rPr>
                <w:rFonts w:ascii="Times New Roman" w:hAnsi="Times New Roman" w:cs="Times New Roman"/>
                <w:sz w:val="24"/>
                <w:szCs w:val="24"/>
              </w:rPr>
              <w:t>9.3</w:t>
            </w:r>
          </w:p>
        </w:tc>
        <w:tc>
          <w:tcPr>
            <w:tcW w:w="3045"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w:t>
            </w:r>
            <w:r w:rsidR="0054624C" w:rsidRPr="009954BE">
              <w:rPr>
                <w:rFonts w:ascii="Times New Roman" w:hAnsi="Times New Roman" w:cs="Times New Roman"/>
                <w:sz w:val="24"/>
                <w:szCs w:val="24"/>
              </w:rPr>
              <w:t>23.0</w:t>
            </w:r>
            <w:r w:rsidR="0054624C">
              <w:rPr>
                <w:rFonts w:ascii="Times New Roman" w:hAnsi="Times New Roman" w:cs="Times New Roman"/>
                <w:sz w:val="24"/>
                <w:szCs w:val="24"/>
              </w:rPr>
              <w:t xml:space="preserve"> - 41.6</w:t>
            </w:r>
          </w:p>
        </w:tc>
        <w:tc>
          <w:tcPr>
            <w:tcW w:w="2126"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0.03</w:t>
            </w:r>
          </w:p>
        </w:tc>
      </w:tr>
      <w:tr w:rsidR="0022761C" w:rsidRPr="003658B5" w:rsidTr="0022761C">
        <w:trPr>
          <w:trHeight w:val="267"/>
        </w:trPr>
        <w:tc>
          <w:tcPr>
            <w:tcW w:w="8765" w:type="dxa"/>
            <w:gridSpan w:val="4"/>
            <w:tcBorders>
              <w:top w:val="single" w:sz="4" w:space="0" w:color="auto"/>
              <w:left w:val="nil"/>
              <w:bottom w:val="single" w:sz="4" w:space="0" w:color="auto"/>
              <w:right w:val="nil"/>
            </w:tcBorders>
            <w:shd w:val="clear" w:color="auto" w:fill="auto"/>
            <w:noWrap/>
            <w:vAlign w:val="center"/>
            <w:hideMark/>
          </w:tcPr>
          <w:p w:rsidR="0022761C" w:rsidRPr="0054602C" w:rsidRDefault="0022761C" w:rsidP="0022761C">
            <w:pPr>
              <w:spacing w:after="0" w:line="480" w:lineRule="auto"/>
              <w:jc w:val="center"/>
              <w:rPr>
                <w:rFonts w:ascii="Times New Roman" w:eastAsia="Times New Roman" w:hAnsi="Times New Roman" w:cs="Times New Roman"/>
                <w:b/>
                <w:sz w:val="24"/>
                <w:szCs w:val="24"/>
              </w:rPr>
            </w:pPr>
            <w:r w:rsidRPr="0054602C">
              <w:rPr>
                <w:rFonts w:ascii="Times New Roman" w:eastAsia="Times New Roman" w:hAnsi="Times New Roman" w:cs="Times New Roman"/>
                <w:b/>
                <w:color w:val="000000"/>
                <w:sz w:val="24"/>
                <w:szCs w:val="24"/>
                <w:lang w:val="en-US"/>
              </w:rPr>
              <w:t>BFEN</w:t>
            </w:r>
            <w:r w:rsidRPr="0054602C">
              <w:rPr>
                <w:rFonts w:ascii="Times New Roman" w:eastAsia="Times New Roman" w:hAnsi="Times New Roman" w:cs="Times New Roman"/>
                <w:b/>
                <w:color w:val="000000"/>
                <w:sz w:val="24"/>
                <w:szCs w:val="24"/>
                <w:vertAlign w:val="subscript"/>
                <w:lang w:val="en-US"/>
              </w:rPr>
              <w:t>314+</w:t>
            </w:r>
          </w:p>
        </w:tc>
      </w:tr>
      <w:tr w:rsidR="0022761C" w:rsidRPr="003658B5" w:rsidTr="0022761C">
        <w:trPr>
          <w:trHeight w:val="267"/>
        </w:trPr>
        <w:tc>
          <w:tcPr>
            <w:tcW w:w="1243"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MPA</w:t>
            </w:r>
          </w:p>
        </w:tc>
        <w:tc>
          <w:tcPr>
            <w:tcW w:w="2351"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-34.4</w:t>
            </w:r>
          </w:p>
        </w:tc>
        <w:tc>
          <w:tcPr>
            <w:tcW w:w="3045"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-89.1 - 20.4</w:t>
            </w:r>
          </w:p>
        </w:tc>
        <w:tc>
          <w:tcPr>
            <w:tcW w:w="2126" w:type="dxa"/>
            <w:tcBorders>
              <w:top w:val="single" w:sz="4" w:space="0" w:color="auto"/>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0.01</w:t>
            </w:r>
          </w:p>
        </w:tc>
      </w:tr>
      <w:tr w:rsidR="0022761C" w:rsidRPr="003658B5" w:rsidTr="0022761C">
        <w:trPr>
          <w:trHeight w:val="267"/>
        </w:trPr>
        <w:tc>
          <w:tcPr>
            <w:tcW w:w="1243"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VPA</w:t>
            </w:r>
          </w:p>
        </w:tc>
        <w:tc>
          <w:tcPr>
            <w:tcW w:w="2351" w:type="dxa"/>
            <w:tcBorders>
              <w:top w:val="nil"/>
              <w:left w:val="nil"/>
              <w:bottom w:val="nil"/>
              <w:right w:val="nil"/>
            </w:tcBorders>
            <w:shd w:val="clear" w:color="auto" w:fill="auto"/>
            <w:noWrap/>
            <w:vAlign w:val="bottom"/>
            <w:hideMark/>
          </w:tcPr>
          <w:p w:rsidR="0022761C" w:rsidRPr="003658B5" w:rsidRDefault="008A7DED" w:rsidP="0022761C">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bookmarkStart w:id="0" w:name="_GoBack"/>
            <w:bookmarkEnd w:id="0"/>
            <w:r w:rsidR="0022761C">
              <w:rPr>
                <w:rFonts w:ascii="Times New Roman" w:eastAsia="Times New Roman" w:hAnsi="Times New Roman" w:cs="Times New Roman"/>
                <w:color w:val="000000"/>
                <w:sz w:val="24"/>
                <w:szCs w:val="24"/>
              </w:rPr>
              <w:t>*</w:t>
            </w:r>
          </w:p>
        </w:tc>
        <w:tc>
          <w:tcPr>
            <w:tcW w:w="3045"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-40.6 - 39.7</w:t>
            </w:r>
          </w:p>
        </w:tc>
        <w:tc>
          <w:tcPr>
            <w:tcW w:w="2126" w:type="dxa"/>
            <w:tcBorders>
              <w:top w:val="nil"/>
              <w:left w:val="nil"/>
              <w:bottom w:val="nil"/>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0.04</w:t>
            </w:r>
          </w:p>
        </w:tc>
      </w:tr>
      <w:tr w:rsidR="0022761C" w:rsidRPr="003658B5" w:rsidTr="0022761C">
        <w:trPr>
          <w:trHeight w:val="267"/>
        </w:trPr>
        <w:tc>
          <w:tcPr>
            <w:tcW w:w="1243"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rPr>
                <w:rFonts w:ascii="Times New Roman" w:eastAsia="Times New Roman" w:hAnsi="Times New Roman" w:cs="Times New Roman"/>
                <w:i/>
                <w:iCs/>
                <w:color w:val="000000"/>
                <w:sz w:val="24"/>
                <w:szCs w:val="24"/>
              </w:rPr>
            </w:pPr>
            <w:r w:rsidRPr="003658B5">
              <w:rPr>
                <w:rFonts w:ascii="Times New Roman" w:eastAsia="Times New Roman" w:hAnsi="Times New Roman" w:cs="Times New Roman"/>
                <w:i/>
                <w:iCs/>
                <w:color w:val="000000"/>
                <w:sz w:val="24"/>
                <w:szCs w:val="24"/>
              </w:rPr>
              <w:t>MVPA</w:t>
            </w:r>
          </w:p>
        </w:tc>
        <w:tc>
          <w:tcPr>
            <w:tcW w:w="2351"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-18.3</w:t>
            </w:r>
          </w:p>
        </w:tc>
        <w:tc>
          <w:tcPr>
            <w:tcW w:w="3045"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-50.2 - 13.5</w:t>
            </w:r>
          </w:p>
        </w:tc>
        <w:tc>
          <w:tcPr>
            <w:tcW w:w="2126" w:type="dxa"/>
            <w:tcBorders>
              <w:top w:val="nil"/>
              <w:left w:val="nil"/>
              <w:bottom w:val="single" w:sz="4" w:space="0" w:color="auto"/>
              <w:right w:val="nil"/>
            </w:tcBorders>
            <w:shd w:val="clear" w:color="auto" w:fill="auto"/>
            <w:noWrap/>
            <w:vAlign w:val="bottom"/>
            <w:hideMark/>
          </w:tcPr>
          <w:p w:rsidR="0022761C" w:rsidRPr="003658B5" w:rsidRDefault="0022761C" w:rsidP="0022761C">
            <w:pPr>
              <w:spacing w:after="0" w:line="480" w:lineRule="auto"/>
              <w:jc w:val="center"/>
              <w:rPr>
                <w:rFonts w:ascii="Times New Roman" w:eastAsia="Times New Roman" w:hAnsi="Times New Roman" w:cs="Times New Roman"/>
                <w:color w:val="000000"/>
                <w:sz w:val="24"/>
                <w:szCs w:val="24"/>
              </w:rPr>
            </w:pPr>
            <w:r w:rsidRPr="003658B5">
              <w:rPr>
                <w:rFonts w:ascii="Times New Roman" w:eastAsia="Times New Roman" w:hAnsi="Times New Roman" w:cs="Times New Roman"/>
                <w:color w:val="000000"/>
                <w:sz w:val="24"/>
                <w:szCs w:val="24"/>
              </w:rPr>
              <w:t>0.11</w:t>
            </w:r>
          </w:p>
        </w:tc>
      </w:tr>
    </w:tbl>
    <w:p w:rsidR="0022761C" w:rsidRPr="0022761C" w:rsidRDefault="0022761C" w:rsidP="004310DC">
      <w:r>
        <w:rPr>
          <w:rFonts w:ascii="Times New Roman" w:hAnsi="Times New Roman" w:cs="Times New Roman"/>
          <w:sz w:val="24"/>
          <w:szCs w:val="24"/>
        </w:rPr>
        <w:t xml:space="preserve">MPA: moderate physical activity; VPA: vigorous physical activity; MVPA: moderate-to-vigorous physical activity; </w:t>
      </w:r>
      <w:r w:rsidRPr="00717041">
        <w:rPr>
          <w:rFonts w:ascii="Times New Roman" w:hAnsi="Times New Roman" w:cs="Times New Roman"/>
          <w:sz w:val="24"/>
          <w:szCs w:val="24"/>
        </w:rPr>
        <w:t xml:space="preserve">ENMO: cut-points developed using </w:t>
      </w:r>
      <w:r w:rsidRPr="00717041">
        <w:rPr>
          <w:rFonts w:asciiTheme="majorBidi" w:hAnsiTheme="majorBidi" w:cstheme="majorBidi"/>
          <w:sz w:val="24"/>
          <w:szCs w:val="24"/>
        </w:rPr>
        <w:t xml:space="preserve">Euclidian </w:t>
      </w:r>
      <w:r w:rsidRPr="00717041">
        <w:rPr>
          <w:rFonts w:ascii="Times New Roman" w:hAnsi="Times New Roman" w:cs="Times New Roman"/>
          <w:sz w:val="24"/>
          <w:szCs w:val="24"/>
        </w:rPr>
        <w:t xml:space="preserve">norm minus one; GENEA: cut-points developed using the </w:t>
      </w:r>
      <w:proofErr w:type="spellStart"/>
      <w:r w:rsidRPr="00717041">
        <w:rPr>
          <w:rFonts w:ascii="Times New Roman" w:hAnsi="Times New Roman" w:cs="Times New Roman"/>
          <w:sz w:val="24"/>
          <w:szCs w:val="24"/>
        </w:rPr>
        <w:t>GENEActiv</w:t>
      </w:r>
      <w:proofErr w:type="spellEnd"/>
      <w:r w:rsidRPr="00717041">
        <w:rPr>
          <w:rFonts w:ascii="Times New Roman" w:hAnsi="Times New Roman" w:cs="Times New Roman"/>
          <w:sz w:val="24"/>
          <w:szCs w:val="24"/>
        </w:rPr>
        <w:t xml:space="preserve"> post processing software; BFEN: cut-points developed using </w:t>
      </w:r>
      <w:r w:rsidRPr="00717041">
        <w:rPr>
          <w:rFonts w:asciiTheme="majorBidi" w:hAnsiTheme="majorBidi" w:cstheme="majorBidi"/>
          <w:sz w:val="24"/>
          <w:szCs w:val="24"/>
        </w:rPr>
        <w:t>Bandpass Filtered followed by Euclidian Norm</w:t>
      </w:r>
      <w:r w:rsidRPr="00717041">
        <w:rPr>
          <w:rFonts w:ascii="Times New Roman" w:hAnsi="Times New Roman" w:cs="Times New Roman"/>
          <w:sz w:val="24"/>
          <w:szCs w:val="24"/>
        </w:rPr>
        <w:t>.</w:t>
      </w:r>
      <w:r>
        <w:rPr>
          <w:rFonts w:ascii="Times New Roman" w:hAnsi="Times New Roman" w:cs="Times New Roman"/>
          <w:sz w:val="24"/>
          <w:szCs w:val="24"/>
        </w:rPr>
        <w:t xml:space="preserve"> </w:t>
      </w:r>
      <w:r w:rsidRPr="00DB3687">
        <w:rPr>
          <w:rFonts w:ascii="Times New Roman" w:hAnsi="Times New Roman" w:cs="Times New Roman"/>
          <w:sz w:val="24"/>
          <w:szCs w:val="24"/>
        </w:rPr>
        <w:t>Mean bias was calculated as</w:t>
      </w:r>
      <w:r>
        <w:rPr>
          <w:rFonts w:ascii="Times New Roman" w:hAnsi="Times New Roman" w:cs="Times New Roman"/>
          <w:sz w:val="24"/>
          <w:szCs w:val="24"/>
        </w:rPr>
        <w:t>:</w:t>
      </w:r>
      <w:r w:rsidRPr="00DB3687">
        <w:rPr>
          <w:rFonts w:ascii="Times New Roman" w:hAnsi="Times New Roman" w:cs="Times New Roman"/>
          <w:sz w:val="24"/>
          <w:szCs w:val="24"/>
        </w:rPr>
        <w:t xml:space="preserve"> measured </w:t>
      </w:r>
      <w:r>
        <w:rPr>
          <w:rFonts w:ascii="Times New Roman" w:hAnsi="Times New Roman" w:cs="Times New Roman"/>
          <w:sz w:val="24"/>
          <w:szCs w:val="24"/>
        </w:rPr>
        <w:t>intensity time</w:t>
      </w:r>
      <w:r w:rsidRPr="00DB3687">
        <w:rPr>
          <w:rFonts w:ascii="Times New Roman" w:hAnsi="Times New Roman" w:cs="Times New Roman"/>
          <w:sz w:val="24"/>
          <w:szCs w:val="24"/>
        </w:rPr>
        <w:t xml:space="preserve"> – </w:t>
      </w:r>
      <w:r>
        <w:rPr>
          <w:rFonts w:ascii="Times New Roman" w:hAnsi="Times New Roman" w:cs="Times New Roman"/>
          <w:sz w:val="24"/>
          <w:szCs w:val="24"/>
        </w:rPr>
        <w:t>estimated intensity time;</w:t>
      </w:r>
      <w:r w:rsidRPr="00DB3687">
        <w:rPr>
          <w:rFonts w:ascii="Times New Roman" w:hAnsi="Times New Roman" w:cs="Times New Roman"/>
          <w:sz w:val="24"/>
          <w:szCs w:val="24"/>
        </w:rPr>
        <w:t xml:space="preserve"> </w:t>
      </w:r>
      <w:r>
        <w:rPr>
          <w:rFonts w:ascii="Times New Roman" w:hAnsi="Times New Roman" w:cs="Times New Roman"/>
          <w:sz w:val="24"/>
          <w:szCs w:val="24"/>
        </w:rPr>
        <w:t>a</w:t>
      </w:r>
      <w:r w:rsidRPr="00DB3687">
        <w:rPr>
          <w:rFonts w:ascii="Times New Roman" w:hAnsi="Times New Roman" w:cs="Times New Roman"/>
          <w:sz w:val="24"/>
          <w:szCs w:val="24"/>
        </w:rPr>
        <w:t xml:space="preserve"> positive value indicates underestimation</w:t>
      </w:r>
      <w:r>
        <w:rPr>
          <w:rFonts w:ascii="Times New Roman" w:hAnsi="Times New Roman" w:cs="Times New Roman"/>
          <w:sz w:val="24"/>
          <w:szCs w:val="24"/>
        </w:rPr>
        <w:t>;</w:t>
      </w:r>
      <w:r w:rsidRPr="00DB3687">
        <w:rPr>
          <w:rFonts w:ascii="Times New Roman" w:hAnsi="Times New Roman" w:cs="Times New Roman"/>
          <w:sz w:val="24"/>
          <w:szCs w:val="24"/>
        </w:rPr>
        <w:t xml:space="preserve"> </w:t>
      </w:r>
      <w:r>
        <w:rPr>
          <w:rFonts w:ascii="Times New Roman" w:hAnsi="Times New Roman" w:cs="Times New Roman"/>
          <w:sz w:val="24"/>
          <w:szCs w:val="24"/>
        </w:rPr>
        <w:t>a</w:t>
      </w:r>
      <w:r w:rsidRPr="00DB3687">
        <w:rPr>
          <w:rFonts w:ascii="Times New Roman" w:hAnsi="Times New Roman" w:cs="Times New Roman"/>
          <w:sz w:val="24"/>
          <w:szCs w:val="24"/>
        </w:rPr>
        <w:t xml:space="preserve"> negative value indicates overestimation.</w:t>
      </w:r>
      <w:r>
        <w:rPr>
          <w:rFonts w:ascii="Times New Roman" w:hAnsi="Times New Roman" w:cs="Times New Roman"/>
          <w:sz w:val="24"/>
          <w:szCs w:val="24"/>
        </w:rPr>
        <w:t xml:space="preserve"> *</w:t>
      </w:r>
      <w:r w:rsidRPr="00720650">
        <w:rPr>
          <w:rFonts w:ascii="Times New Roman" w:hAnsi="Times New Roman" w:cs="Times New Roman"/>
          <w:sz w:val="24"/>
          <w:szCs w:val="24"/>
        </w:rPr>
        <w:t xml:space="preserve">Significantly equivalent to </w:t>
      </w:r>
      <w:r>
        <w:rPr>
          <w:rFonts w:ascii="Times New Roman" w:hAnsi="Times New Roman" w:cs="Times New Roman"/>
          <w:sz w:val="24"/>
          <w:szCs w:val="24"/>
        </w:rPr>
        <w:t>indirect calorimetry</w:t>
      </w:r>
      <w:r w:rsidRPr="00720650">
        <w:rPr>
          <w:rFonts w:ascii="Times New Roman" w:hAnsi="Times New Roman" w:cs="Times New Roman"/>
          <w:sz w:val="24"/>
          <w:szCs w:val="24"/>
        </w:rPr>
        <w:t xml:space="preserve"> (p &lt; 0.05).</w:t>
      </w:r>
      <w:r>
        <w:rPr>
          <w:rFonts w:ascii="Times New Roman" w:hAnsi="Times New Roman" w:cs="Times New Roman"/>
          <w:b/>
          <w:i/>
        </w:rPr>
        <w:br w:type="page"/>
      </w:r>
    </w:p>
    <w:p w:rsidR="0022761C" w:rsidRDefault="0022761C" w:rsidP="0022761C">
      <w:pPr>
        <w:pStyle w:val="Caption"/>
        <w:spacing w:line="480" w:lineRule="auto"/>
        <w:rPr>
          <w:rFonts w:ascii="Times New Roman" w:hAnsi="Times New Roman" w:cs="Times New Roman"/>
          <w:b/>
          <w:i w:val="0"/>
          <w:color w:val="auto"/>
          <w:sz w:val="22"/>
          <w:szCs w:val="22"/>
        </w:rPr>
        <w:sectPr w:rsidR="0022761C" w:rsidSect="0022761C">
          <w:pgSz w:w="11906" w:h="16838"/>
          <w:pgMar w:top="1440" w:right="1440" w:bottom="1440" w:left="1440" w:header="709" w:footer="709" w:gutter="0"/>
          <w:cols w:space="708"/>
          <w:docGrid w:linePitch="360"/>
        </w:sectPr>
      </w:pPr>
    </w:p>
    <w:p w:rsidR="0022761C" w:rsidRPr="00913411" w:rsidRDefault="0022761C" w:rsidP="00913411">
      <w:pPr>
        <w:pStyle w:val="Caption"/>
        <w:rPr>
          <w:rFonts w:ascii="Times New Roman" w:hAnsi="Times New Roman" w:cs="Times New Roman"/>
          <w:i w:val="0"/>
          <w:color w:val="auto"/>
          <w:sz w:val="24"/>
          <w:szCs w:val="24"/>
        </w:rPr>
      </w:pPr>
      <w:r w:rsidRPr="00913411">
        <w:rPr>
          <w:rFonts w:ascii="Times New Roman" w:hAnsi="Times New Roman" w:cs="Times New Roman"/>
          <w:i w:val="0"/>
          <w:color w:val="auto"/>
          <w:sz w:val="24"/>
          <w:szCs w:val="24"/>
        </w:rPr>
        <w:lastRenderedPageBreak/>
        <w:t>Supplemental Digital Content 2.3</w:t>
      </w:r>
      <w:r w:rsidR="00913411">
        <w:rPr>
          <w:rFonts w:ascii="Times New Roman" w:hAnsi="Times New Roman" w:cs="Times New Roman"/>
          <w:i w:val="0"/>
          <w:color w:val="auto"/>
          <w:sz w:val="24"/>
          <w:szCs w:val="24"/>
        </w:rPr>
        <w:t>:</w:t>
      </w:r>
      <w:r w:rsidRPr="00913411">
        <w:rPr>
          <w:rFonts w:ascii="Times New Roman" w:hAnsi="Times New Roman" w:cs="Times New Roman"/>
          <w:i w:val="0"/>
          <w:color w:val="auto"/>
          <w:sz w:val="24"/>
          <w:szCs w:val="24"/>
        </w:rPr>
        <w:t xml:space="preserve"> </w:t>
      </w:r>
      <w:bookmarkStart w:id="1" w:name="_Hlk484269583"/>
      <w:r w:rsidRPr="00913411">
        <w:rPr>
          <w:rFonts w:ascii="Times New Roman" w:hAnsi="Times New Roman" w:cs="Times New Roman"/>
          <w:i w:val="0"/>
          <w:color w:val="auto"/>
          <w:sz w:val="24"/>
          <w:szCs w:val="24"/>
        </w:rPr>
        <w:t>95% equivalence test for raw wrist acceleration-based estimated time spent in physical activity intensities</w:t>
      </w:r>
      <w:r w:rsidR="00913411" w:rsidRPr="00913411">
        <w:rPr>
          <w:rFonts w:ascii="Times New Roman" w:hAnsi="Times New Roman" w:cs="Times New Roman"/>
          <w:i w:val="0"/>
          <w:color w:val="auto"/>
          <w:sz w:val="24"/>
          <w:szCs w:val="24"/>
        </w:rPr>
        <w:t xml:space="preserve"> using a ≥4-MET MVPA definition</w:t>
      </w:r>
      <w:bookmarkEnd w:id="1"/>
      <w:r w:rsidR="001D3658">
        <w:rPr>
          <w:rFonts w:ascii="Times New Roman" w:hAnsi="Times New Roman" w:cs="Times New Roman"/>
          <w:i w:val="0"/>
          <w:color w:val="auto"/>
          <w:sz w:val="24"/>
          <w:szCs w:val="24"/>
        </w:rPr>
        <w:t>.</w:t>
      </w:r>
    </w:p>
    <w:p w:rsidR="0022761C" w:rsidRPr="0022761C" w:rsidRDefault="0022761C" w:rsidP="0022761C">
      <w:r>
        <w:rPr>
          <w:noProof/>
        </w:rPr>
        <w:drawing>
          <wp:inline distT="0" distB="0" distL="0" distR="0">
            <wp:extent cx="8863330" cy="4284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Digital Content 2.3_equivalence_example_900_resample.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63330" cy="4284980"/>
                    </a:xfrm>
                    <a:prstGeom prst="rect">
                      <a:avLst/>
                    </a:prstGeom>
                  </pic:spPr>
                </pic:pic>
              </a:graphicData>
            </a:graphic>
          </wp:inline>
        </w:drawing>
      </w:r>
    </w:p>
    <w:p w:rsidR="0022761C" w:rsidRDefault="0022761C" w:rsidP="0022761C">
      <w:pPr>
        <w:rPr>
          <w:rFonts w:ascii="Times New Roman" w:hAnsi="Times New Roman" w:cs="Times New Roman"/>
          <w:b/>
          <w:iCs/>
        </w:rPr>
      </w:pPr>
      <w:r w:rsidRPr="00B027EC">
        <w:rPr>
          <w:rFonts w:ascii="Times New Roman" w:hAnsi="Times New Roman" w:cs="Times New Roman"/>
          <w:sz w:val="24"/>
          <w:szCs w:val="24"/>
        </w:rPr>
        <w:t xml:space="preserve">Times estimated by wrist-worn cut-points are equivalent to </w:t>
      </w:r>
      <w:r>
        <w:rPr>
          <w:rFonts w:ascii="Times New Roman" w:hAnsi="Times New Roman" w:cs="Times New Roman"/>
          <w:sz w:val="24"/>
          <w:szCs w:val="24"/>
        </w:rPr>
        <w:t>indirect calorimetry</w:t>
      </w:r>
      <w:r w:rsidRPr="00B027EC">
        <w:rPr>
          <w:rFonts w:ascii="Times New Roman" w:hAnsi="Times New Roman" w:cs="Times New Roman"/>
          <w:sz w:val="24"/>
          <w:szCs w:val="24"/>
        </w:rPr>
        <w:t xml:space="preserve"> if 90% confidence intervals lie entirely within the equivalence region of </w:t>
      </w:r>
      <w:r>
        <w:rPr>
          <w:rFonts w:ascii="Times New Roman" w:hAnsi="Times New Roman" w:cs="Times New Roman"/>
          <w:sz w:val="24"/>
          <w:szCs w:val="24"/>
        </w:rPr>
        <w:t>indirect calorimetry</w:t>
      </w:r>
      <w:r w:rsidRPr="00B027EC">
        <w:rPr>
          <w:rFonts w:ascii="Times New Roman" w:hAnsi="Times New Roman" w:cs="Times New Roman"/>
          <w:sz w:val="24"/>
          <w:szCs w:val="24"/>
        </w:rPr>
        <w:t>.</w:t>
      </w:r>
      <w:r w:rsidRPr="00FC39AA">
        <w:rPr>
          <w:rFonts w:ascii="Times New Roman" w:hAnsi="Times New Roman" w:cs="Times New Roman"/>
          <w:sz w:val="24"/>
          <w:szCs w:val="24"/>
        </w:rPr>
        <w:t xml:space="preserve"> </w:t>
      </w:r>
      <w:r>
        <w:rPr>
          <w:rFonts w:ascii="Times New Roman" w:hAnsi="Times New Roman" w:cs="Times New Roman"/>
          <w:sz w:val="24"/>
          <w:szCs w:val="24"/>
        </w:rPr>
        <w:t xml:space="preserve">MPA: moderate physical activity; VPA: vigorous physical activity; MVPA: moderate-to-vigorous physical activity; </w:t>
      </w:r>
      <w:r w:rsidRPr="00717041">
        <w:rPr>
          <w:rFonts w:ascii="Times New Roman" w:hAnsi="Times New Roman" w:cs="Times New Roman"/>
          <w:sz w:val="24"/>
          <w:szCs w:val="24"/>
        </w:rPr>
        <w:t xml:space="preserve">ENMO: cut-points developed using </w:t>
      </w:r>
      <w:r w:rsidRPr="00717041">
        <w:rPr>
          <w:rFonts w:asciiTheme="majorBidi" w:hAnsiTheme="majorBidi" w:cstheme="majorBidi"/>
          <w:sz w:val="24"/>
          <w:szCs w:val="24"/>
        </w:rPr>
        <w:t xml:space="preserve">Euclidian </w:t>
      </w:r>
      <w:r w:rsidRPr="00717041">
        <w:rPr>
          <w:rFonts w:ascii="Times New Roman" w:hAnsi="Times New Roman" w:cs="Times New Roman"/>
          <w:sz w:val="24"/>
          <w:szCs w:val="24"/>
        </w:rPr>
        <w:t xml:space="preserve">norm minus one; GENEA: cut-points developed using the </w:t>
      </w:r>
      <w:proofErr w:type="spellStart"/>
      <w:r w:rsidRPr="00717041">
        <w:rPr>
          <w:rFonts w:ascii="Times New Roman" w:hAnsi="Times New Roman" w:cs="Times New Roman"/>
          <w:sz w:val="24"/>
          <w:szCs w:val="24"/>
        </w:rPr>
        <w:t>GENEActiv</w:t>
      </w:r>
      <w:proofErr w:type="spellEnd"/>
      <w:r w:rsidRPr="00717041">
        <w:rPr>
          <w:rFonts w:ascii="Times New Roman" w:hAnsi="Times New Roman" w:cs="Times New Roman"/>
          <w:sz w:val="24"/>
          <w:szCs w:val="24"/>
        </w:rPr>
        <w:t xml:space="preserve"> post processing software; BFEN: cut-points developed using </w:t>
      </w:r>
      <w:r w:rsidRPr="00717041">
        <w:rPr>
          <w:rFonts w:asciiTheme="majorBidi" w:hAnsiTheme="majorBidi" w:cstheme="majorBidi"/>
          <w:sz w:val="24"/>
          <w:szCs w:val="24"/>
        </w:rPr>
        <w:t>Bandpass Filtered followed by Euclidian Norm</w:t>
      </w:r>
      <w:r w:rsidRPr="00717041">
        <w:rPr>
          <w:rFonts w:ascii="Times New Roman" w:hAnsi="Times New Roman" w:cs="Times New Roman"/>
          <w:sz w:val="24"/>
          <w:szCs w:val="24"/>
        </w:rPr>
        <w:t>.</w:t>
      </w:r>
      <w:r>
        <w:rPr>
          <w:rFonts w:ascii="Times New Roman" w:hAnsi="Times New Roman" w:cs="Times New Roman"/>
          <w:b/>
          <w:i/>
        </w:rPr>
        <w:br w:type="page"/>
      </w:r>
    </w:p>
    <w:p w:rsidR="00BC5574" w:rsidRDefault="00BC5574" w:rsidP="00BC5574">
      <w:pPr>
        <w:pStyle w:val="Caption"/>
        <w:keepNext/>
        <w:rPr>
          <w:rFonts w:ascii="Times New Roman" w:hAnsi="Times New Roman" w:cs="Times New Roman"/>
          <w:i w:val="0"/>
          <w:color w:val="auto"/>
          <w:sz w:val="22"/>
          <w:szCs w:val="22"/>
        </w:rPr>
      </w:pPr>
      <w:r w:rsidRPr="004310DC">
        <w:rPr>
          <w:rFonts w:ascii="Times New Roman" w:hAnsi="Times New Roman" w:cs="Times New Roman"/>
          <w:i w:val="0"/>
          <w:color w:val="auto"/>
          <w:sz w:val="22"/>
          <w:szCs w:val="22"/>
        </w:rPr>
        <w:lastRenderedPageBreak/>
        <w:t>Supplemental Digital Content 2.</w:t>
      </w:r>
      <w:r w:rsidR="0022761C" w:rsidRPr="004310DC">
        <w:rPr>
          <w:rFonts w:ascii="Times New Roman" w:hAnsi="Times New Roman" w:cs="Times New Roman"/>
          <w:i w:val="0"/>
          <w:color w:val="auto"/>
          <w:sz w:val="22"/>
          <w:szCs w:val="22"/>
        </w:rPr>
        <w:t>4</w:t>
      </w:r>
      <w:r w:rsidR="00913411">
        <w:rPr>
          <w:rFonts w:ascii="Times New Roman" w:hAnsi="Times New Roman" w:cs="Times New Roman"/>
          <w:i w:val="0"/>
          <w:color w:val="auto"/>
          <w:sz w:val="22"/>
          <w:szCs w:val="22"/>
        </w:rPr>
        <w:t>:</w:t>
      </w:r>
      <w:r w:rsidRPr="002B412B">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Confusion matrices for the</w:t>
      </w:r>
      <w:r w:rsidRPr="002B412B">
        <w:rPr>
          <w:rFonts w:ascii="Times New Roman" w:hAnsi="Times New Roman" w:cs="Times New Roman"/>
          <w:i w:val="0"/>
          <w:color w:val="auto"/>
          <w:sz w:val="22"/>
          <w:szCs w:val="22"/>
        </w:rPr>
        <w:t xml:space="preserve"> raw </w:t>
      </w:r>
      <w:r>
        <w:rPr>
          <w:rFonts w:ascii="Times New Roman" w:hAnsi="Times New Roman" w:cs="Times New Roman"/>
          <w:i w:val="0"/>
          <w:color w:val="auto"/>
          <w:sz w:val="22"/>
          <w:szCs w:val="22"/>
        </w:rPr>
        <w:t xml:space="preserve">wrist </w:t>
      </w:r>
      <w:r w:rsidRPr="002B412B">
        <w:rPr>
          <w:rFonts w:ascii="Times New Roman" w:hAnsi="Times New Roman" w:cs="Times New Roman"/>
          <w:i w:val="0"/>
          <w:color w:val="auto"/>
          <w:sz w:val="22"/>
          <w:szCs w:val="22"/>
        </w:rPr>
        <w:t>accel</w:t>
      </w:r>
      <w:r>
        <w:rPr>
          <w:rFonts w:ascii="Times New Roman" w:hAnsi="Times New Roman" w:cs="Times New Roman"/>
          <w:i w:val="0"/>
          <w:color w:val="auto"/>
          <w:sz w:val="22"/>
          <w:szCs w:val="22"/>
        </w:rPr>
        <w:t>eration cut-points</w:t>
      </w:r>
      <w:r w:rsidR="0022761C">
        <w:rPr>
          <w:rFonts w:ascii="Times New Roman" w:hAnsi="Times New Roman" w:cs="Times New Roman"/>
          <w:i w:val="0"/>
          <w:color w:val="auto"/>
          <w:sz w:val="22"/>
          <w:szCs w:val="22"/>
        </w:rPr>
        <w:t xml:space="preserve"> using a ≥4-MET MVPA definition</w:t>
      </w:r>
      <w:r>
        <w:rPr>
          <w:rFonts w:ascii="Times New Roman" w:hAnsi="Times New Roman" w:cs="Times New Roman"/>
          <w:i w:val="0"/>
          <w:color w:val="auto"/>
          <w:sz w:val="22"/>
          <w:szCs w:val="22"/>
        </w:rPr>
        <w:t>.</w:t>
      </w:r>
    </w:p>
    <w:p w:rsidR="00BC5574" w:rsidRPr="002B412B" w:rsidRDefault="00BC5574" w:rsidP="00BC5574">
      <w:pPr>
        <w:pStyle w:val="Caption"/>
        <w:keepNext/>
        <w:rPr>
          <w:rFonts w:ascii="Times New Roman" w:hAnsi="Times New Roman" w:cs="Times New Roman"/>
          <w:i w:val="0"/>
          <w:sz w:val="22"/>
          <w:szCs w:val="22"/>
        </w:rPr>
      </w:pPr>
      <w:r>
        <w:rPr>
          <w:rFonts w:ascii="Times New Roman" w:hAnsi="Times New Roman" w:cs="Times New Roman"/>
          <w:i w:val="0"/>
          <w:color w:val="auto"/>
          <w:sz w:val="22"/>
          <w:szCs w:val="22"/>
        </w:rPr>
        <w:t>Table</w:t>
      </w:r>
      <w:r w:rsidRPr="002B412B">
        <w:rPr>
          <w:rFonts w:ascii="Times New Roman" w:hAnsi="Times New Roman" w:cs="Times New Roman"/>
          <w:i w:val="0"/>
          <w:color w:val="auto"/>
          <w:sz w:val="22"/>
          <w:szCs w:val="22"/>
        </w:rPr>
        <w:t xml:space="preserve"> </w:t>
      </w:r>
      <w:r>
        <w:rPr>
          <w:rFonts w:ascii="Times New Roman" w:hAnsi="Times New Roman" w:cs="Times New Roman"/>
          <w:i w:val="0"/>
          <w:color w:val="auto"/>
          <w:sz w:val="22"/>
          <w:szCs w:val="22"/>
        </w:rPr>
        <w:t xml:space="preserve">1. Confusion matrix for </w:t>
      </w:r>
      <w:r w:rsidRPr="002B412B">
        <w:rPr>
          <w:rFonts w:ascii="Times New Roman" w:hAnsi="Times New Roman" w:cs="Times New Roman"/>
          <w:i w:val="0"/>
          <w:color w:val="auto"/>
          <w:sz w:val="22"/>
          <w:szCs w:val="22"/>
        </w:rPr>
        <w:t>sedentary and lig</w:t>
      </w:r>
      <w:r>
        <w:rPr>
          <w:rFonts w:ascii="Times New Roman" w:hAnsi="Times New Roman" w:cs="Times New Roman"/>
          <w:i w:val="0"/>
          <w:color w:val="auto"/>
          <w:sz w:val="22"/>
          <w:szCs w:val="22"/>
        </w:rPr>
        <w:t xml:space="preserve">ht physical activity </w:t>
      </w:r>
      <w:r w:rsidRPr="00577F1F">
        <w:rPr>
          <w:rFonts w:ascii="Times New Roman" w:hAnsi="Times New Roman" w:cs="Times New Roman"/>
          <w:i w:val="0"/>
          <w:color w:val="auto"/>
          <w:sz w:val="22"/>
          <w:szCs w:val="22"/>
        </w:rPr>
        <w:t>intensity activities</w:t>
      </w:r>
      <w:r>
        <w:rPr>
          <w:rFonts w:ascii="Times New Roman" w:hAnsi="Times New Roman" w:cs="Times New Roman"/>
          <w:i w:val="0"/>
          <w:color w:val="auto"/>
          <w:sz w:val="22"/>
          <w:szCs w:val="22"/>
        </w:rPr>
        <w:t xml:space="preserve">. </w:t>
      </w:r>
    </w:p>
    <w:tbl>
      <w:tblPr>
        <w:tblStyle w:val="TableGrid"/>
        <w:tblpPr w:leftFromText="180" w:rightFromText="180" w:vertAnchor="page" w:horzAnchor="margin" w:tblpXSpec="center" w:tblpY="2364"/>
        <w:tblW w:w="14544" w:type="dxa"/>
        <w:tblLook w:val="04A0" w:firstRow="1" w:lastRow="0" w:firstColumn="1" w:lastColumn="0" w:noHBand="0" w:noVBand="1"/>
      </w:tblPr>
      <w:tblGrid>
        <w:gridCol w:w="1526"/>
        <w:gridCol w:w="853"/>
        <w:gridCol w:w="491"/>
        <w:gridCol w:w="326"/>
        <w:gridCol w:w="711"/>
        <w:gridCol w:w="491"/>
        <w:gridCol w:w="326"/>
        <w:gridCol w:w="711"/>
        <w:gridCol w:w="491"/>
        <w:gridCol w:w="326"/>
        <w:gridCol w:w="711"/>
        <w:gridCol w:w="491"/>
        <w:gridCol w:w="326"/>
        <w:gridCol w:w="601"/>
        <w:gridCol w:w="491"/>
        <w:gridCol w:w="326"/>
        <w:gridCol w:w="711"/>
        <w:gridCol w:w="601"/>
        <w:gridCol w:w="326"/>
        <w:gridCol w:w="624"/>
        <w:gridCol w:w="624"/>
        <w:gridCol w:w="510"/>
        <w:gridCol w:w="624"/>
        <w:gridCol w:w="725"/>
        <w:gridCol w:w="601"/>
      </w:tblGrid>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Actual</w:t>
            </w:r>
          </w:p>
          <w:p w:rsidR="00BC5574" w:rsidRPr="006B6BDD" w:rsidRDefault="00BC5574" w:rsidP="00BC5574">
            <w:pP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Intensity</w:t>
            </w:r>
          </w:p>
        </w:tc>
        <w:tc>
          <w:tcPr>
            <w:tcW w:w="1670" w:type="dxa"/>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Lying</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Down</w:t>
            </w:r>
          </w:p>
        </w:tc>
        <w:tc>
          <w:tcPr>
            <w:tcW w:w="0" w:type="auto"/>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TV</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viewing</w:t>
            </w:r>
          </w:p>
        </w:tc>
        <w:tc>
          <w:tcPr>
            <w:tcW w:w="0" w:type="auto"/>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Computer</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Game</w:t>
            </w:r>
          </w:p>
        </w:tc>
        <w:tc>
          <w:tcPr>
            <w:tcW w:w="0" w:type="auto"/>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Handheld</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e-game</w:t>
            </w:r>
          </w:p>
        </w:tc>
        <w:tc>
          <w:tcPr>
            <w:tcW w:w="0" w:type="auto"/>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Writing/</w:t>
            </w:r>
          </w:p>
          <w:p w:rsidR="00BC5574" w:rsidRPr="006B6BDD" w:rsidRDefault="00BC5574" w:rsidP="00BC5574">
            <w:pPr>
              <w:jc w:val="center"/>
              <w:rPr>
                <w:rFonts w:ascii="Times New Roman" w:eastAsia="Times New Roman" w:hAnsi="Times New Roman" w:cs="Times New Roman"/>
                <w:b/>
                <w:bCs/>
                <w:color w:val="000000"/>
              </w:rPr>
            </w:pPr>
            <w:proofErr w:type="spellStart"/>
            <w:r w:rsidRPr="006B6BDD">
              <w:rPr>
                <w:rFonts w:ascii="Times New Roman" w:eastAsia="Times New Roman" w:hAnsi="Times New Roman" w:cs="Times New Roman"/>
                <w:b/>
                <w:bCs/>
                <w:color w:val="000000"/>
              </w:rPr>
              <w:t>Colouring</w:t>
            </w:r>
            <w:proofErr w:type="spellEnd"/>
          </w:p>
        </w:tc>
        <w:tc>
          <w:tcPr>
            <w:tcW w:w="0" w:type="auto"/>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Standing</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activity</w:t>
            </w:r>
          </w:p>
        </w:tc>
        <w:tc>
          <w:tcPr>
            <w:tcW w:w="1758" w:type="dxa"/>
            <w:gridSpan w:val="3"/>
            <w:noWrap/>
            <w:hideMark/>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Getting</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ready</w:t>
            </w:r>
          </w:p>
        </w:tc>
        <w:tc>
          <w:tcPr>
            <w:tcW w:w="1950" w:type="dxa"/>
            <w:gridSpan w:val="3"/>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 xml:space="preserve">Slow </w:t>
            </w:r>
          </w:p>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walk</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p>
        </w:tc>
        <w:tc>
          <w:tcPr>
            <w:tcW w:w="853" w:type="dxa"/>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c>
          <w:tcPr>
            <w:tcW w:w="624" w:type="dxa"/>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w:t>
            </w:r>
          </w:p>
        </w:tc>
        <w:tc>
          <w:tcPr>
            <w:tcW w:w="725" w:type="dxa"/>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w:t>
            </w:r>
          </w:p>
        </w:tc>
        <w:tc>
          <w:tcPr>
            <w:tcW w:w="0" w:type="auto"/>
            <w:noWrap/>
            <w:hideMark/>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p>
        </w:tc>
        <w:tc>
          <w:tcPr>
            <w:tcW w:w="13018" w:type="dxa"/>
            <w:gridSpan w:val="24"/>
            <w:noWrap/>
          </w:tcPr>
          <w:p w:rsidR="00BC5574" w:rsidRPr="006B6BDD" w:rsidRDefault="00BC5574" w:rsidP="00BC5574">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ENMO</w:t>
            </w:r>
            <w:r w:rsidRPr="0054602C">
              <w:rPr>
                <w:rFonts w:ascii="Times New Roman" w:eastAsia="Times New Roman" w:hAnsi="Times New Roman" w:cs="Times New Roman"/>
                <w:b/>
                <w:color w:val="000000"/>
                <w:sz w:val="24"/>
                <w:szCs w:val="24"/>
                <w:vertAlign w:val="subscript"/>
              </w:rPr>
              <w:t>192+</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853"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99.9</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0.1</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99.9</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0.1</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99.1</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0.9</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97.3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0.8</w:t>
            </w:r>
          </w:p>
        </w:tc>
        <w:tc>
          <w:tcPr>
            <w:tcW w:w="624"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80.9</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18.5</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0.6</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2. MPA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92.3</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7.4</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0.3</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55.5</w:t>
            </w:r>
          </w:p>
        </w:tc>
        <w:tc>
          <w:tcPr>
            <w:tcW w:w="725"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44.5</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3. VPA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25.0</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75.0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4. MVPA</w:t>
            </w:r>
          </w:p>
        </w:tc>
        <w:tc>
          <w:tcPr>
            <w:tcW w:w="853" w:type="dxa"/>
            <w:noWrap/>
            <w:hideMark/>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7.7</w:t>
            </w:r>
          </w:p>
        </w:tc>
        <w:tc>
          <w:tcPr>
            <w:tcW w:w="624" w:type="dxa"/>
          </w:tcPr>
          <w:p w:rsidR="00BC5574" w:rsidRPr="006B6BDD" w:rsidRDefault="00BC5574" w:rsidP="00BC5574">
            <w:pPr>
              <w:jc w:val="center"/>
              <w:rPr>
                <w:rFonts w:ascii="Times New Roman" w:eastAsia="Times New Roman" w:hAnsi="Times New Roman" w:cs="Times New Roman"/>
                <w:b/>
                <w:bCs/>
                <w:color w:val="000000"/>
              </w:rPr>
            </w:pPr>
          </w:p>
        </w:tc>
        <w:tc>
          <w:tcPr>
            <w:tcW w:w="1326" w:type="dxa"/>
            <w:gridSpan w:val="2"/>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44.7</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b/>
                <w:bCs/>
                <w:color w:val="000000"/>
              </w:rPr>
            </w:pPr>
          </w:p>
        </w:tc>
        <w:tc>
          <w:tcPr>
            <w:tcW w:w="13018" w:type="dxa"/>
            <w:gridSpan w:val="24"/>
            <w:noWrap/>
          </w:tcPr>
          <w:p w:rsidR="00BC5574" w:rsidRPr="006B6BDD" w:rsidRDefault="00BC5574" w:rsidP="00BC5574">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GENEA</w:t>
            </w:r>
            <w:r w:rsidRPr="0054602C">
              <w:rPr>
                <w:rFonts w:ascii="Times New Roman" w:eastAsia="Times New Roman" w:hAnsi="Times New Roman" w:cs="Times New Roman"/>
                <w:b/>
                <w:color w:val="000000"/>
                <w:sz w:val="24"/>
                <w:szCs w:val="24"/>
                <w:vertAlign w:val="subscript"/>
              </w:rPr>
              <w:t>250+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853"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99.4</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98.8</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96.8</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624" w:type="dxa"/>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69.8</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29.5</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2. MPA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91.4</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47.0</w:t>
            </w:r>
          </w:p>
        </w:tc>
        <w:tc>
          <w:tcPr>
            <w:tcW w:w="725" w:type="dxa"/>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53.0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3. VPA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4. MVPA</w:t>
            </w:r>
          </w:p>
        </w:tc>
        <w:tc>
          <w:tcPr>
            <w:tcW w:w="853" w:type="dxa"/>
            <w:noWrap/>
            <w:hideMark/>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16.7</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12.3</w:t>
            </w:r>
          </w:p>
        </w:tc>
        <w:tc>
          <w:tcPr>
            <w:tcW w:w="624" w:type="dxa"/>
            <w:noWrap/>
          </w:tcPr>
          <w:p w:rsidR="00BC5574" w:rsidRPr="006B6BDD" w:rsidRDefault="00BC5574" w:rsidP="00BC5574">
            <w:pPr>
              <w:jc w:val="center"/>
              <w:rPr>
                <w:rFonts w:ascii="Times New Roman" w:eastAsia="Times New Roman" w:hAnsi="Times New Roman" w:cs="Times New Roman"/>
                <w:b/>
                <w:bCs/>
                <w:color w:val="000000"/>
              </w:rPr>
            </w:pPr>
          </w:p>
        </w:tc>
        <w:tc>
          <w:tcPr>
            <w:tcW w:w="1326" w:type="dxa"/>
            <w:gridSpan w:val="2"/>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48.5</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b/>
                <w:bCs/>
                <w:color w:val="000000"/>
              </w:rPr>
            </w:pPr>
          </w:p>
        </w:tc>
        <w:tc>
          <w:tcPr>
            <w:tcW w:w="13018" w:type="dxa"/>
            <w:gridSpan w:val="24"/>
            <w:noWrap/>
          </w:tcPr>
          <w:p w:rsidR="00BC5574" w:rsidRPr="006B6BDD" w:rsidRDefault="00BC5574" w:rsidP="00BC5574">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BFEN</w:t>
            </w:r>
            <w:r w:rsidRPr="0054602C">
              <w:rPr>
                <w:rFonts w:ascii="Times New Roman" w:eastAsia="Times New Roman" w:hAnsi="Times New Roman" w:cs="Times New Roman"/>
                <w:b/>
                <w:color w:val="000000"/>
                <w:sz w:val="24"/>
                <w:szCs w:val="24"/>
                <w:vertAlign w:val="subscript"/>
              </w:rPr>
              <w:t>314+</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853"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99.8</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0.2</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0.1</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98.7</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99.9</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0.1</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98.4</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1.6</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87.3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12.7</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33.3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66.0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0.8</w:t>
            </w:r>
          </w:p>
        </w:tc>
        <w:tc>
          <w:tcPr>
            <w:tcW w:w="624"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63.7</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35.3</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1.1</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2. MPA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100.0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18.5</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80.9</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0.6</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38.5</w:t>
            </w:r>
          </w:p>
        </w:tc>
        <w:tc>
          <w:tcPr>
            <w:tcW w:w="725" w:type="dxa"/>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61.4</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0.1</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3. VPA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w:t>
            </w:r>
          </w:p>
        </w:tc>
        <w:tc>
          <w:tcPr>
            <w:tcW w:w="624"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25.0</w:t>
            </w:r>
          </w:p>
        </w:tc>
        <w:tc>
          <w:tcPr>
            <w:tcW w:w="725" w:type="dxa"/>
            <w:noWrap/>
          </w:tcPr>
          <w:p w:rsidR="00BC5574" w:rsidRPr="006B6BDD" w:rsidRDefault="00BC5574" w:rsidP="00BC5574">
            <w:pPr>
              <w:jc w:val="center"/>
              <w:rPr>
                <w:rFonts w:ascii="Times New Roman" w:eastAsia="Times New Roman" w:hAnsi="Times New Roman" w:cs="Times New Roman"/>
                <w:color w:val="000000"/>
              </w:rPr>
            </w:pPr>
            <w:r w:rsidRPr="006B6BDD">
              <w:rPr>
                <w:rFonts w:ascii="Times New Roman" w:eastAsia="Times New Roman" w:hAnsi="Times New Roman" w:cs="Times New Roman"/>
                <w:color w:val="000000"/>
              </w:rPr>
              <w:t>25.0</w:t>
            </w:r>
          </w:p>
        </w:tc>
        <w:tc>
          <w:tcPr>
            <w:tcW w:w="0" w:type="auto"/>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50.0</w:t>
            </w:r>
          </w:p>
        </w:tc>
      </w:tr>
      <w:tr w:rsidR="00BC5574" w:rsidRPr="006B6BDD" w:rsidTr="00BC5574">
        <w:trPr>
          <w:trHeight w:val="304"/>
        </w:trPr>
        <w:tc>
          <w:tcPr>
            <w:tcW w:w="1526" w:type="dxa"/>
            <w:noWrap/>
            <w:hideMark/>
          </w:tcPr>
          <w:p w:rsidR="00BC5574" w:rsidRPr="006B6BDD" w:rsidRDefault="00BC5574" w:rsidP="00BC5574">
            <w:pPr>
              <w:rPr>
                <w:rFonts w:ascii="Times New Roman" w:eastAsia="Times New Roman" w:hAnsi="Times New Roman" w:cs="Times New Roman"/>
                <w:color w:val="000000"/>
              </w:rPr>
            </w:pPr>
            <w:r w:rsidRPr="006B6BDD">
              <w:rPr>
                <w:rFonts w:ascii="Times New Roman" w:eastAsia="Times New Roman" w:hAnsi="Times New Roman" w:cs="Times New Roman"/>
                <w:color w:val="000000"/>
              </w:rPr>
              <w:t>4. MVPA</w:t>
            </w:r>
          </w:p>
        </w:tc>
        <w:tc>
          <w:tcPr>
            <w:tcW w:w="853" w:type="dxa"/>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6B6BDD" w:rsidRDefault="00BC5574" w:rsidP="00BC5574">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w:t>
            </w:r>
          </w:p>
        </w:tc>
        <w:tc>
          <w:tcPr>
            <w:tcW w:w="0" w:type="auto"/>
            <w:noWrap/>
          </w:tcPr>
          <w:p w:rsidR="00BC5574" w:rsidRPr="006B6BDD" w:rsidRDefault="00BC5574" w:rsidP="00BC5574">
            <w:pPr>
              <w:jc w:val="center"/>
              <w:rPr>
                <w:rFonts w:ascii="Times New Roman" w:eastAsia="Times New Roman" w:hAnsi="Times New Roman" w:cs="Times New Roman"/>
                <w:color w:val="000000"/>
              </w:rPr>
            </w:pPr>
          </w:p>
        </w:tc>
        <w:tc>
          <w:tcPr>
            <w:tcW w:w="0" w:type="auto"/>
            <w:gridSpan w:val="2"/>
            <w:noWrap/>
          </w:tcPr>
          <w:p w:rsidR="00BC5574" w:rsidRPr="005E09AD" w:rsidRDefault="00BC5574" w:rsidP="00BC5574">
            <w:pPr>
              <w:jc w:val="center"/>
              <w:rPr>
                <w:rFonts w:ascii="Times New Roman" w:eastAsia="Times New Roman" w:hAnsi="Times New Roman" w:cs="Times New Roman"/>
                <w:b/>
                <w:color w:val="000000"/>
              </w:rPr>
            </w:pPr>
            <w:r w:rsidRPr="005E09AD">
              <w:rPr>
                <w:rFonts w:ascii="Times New Roman" w:eastAsia="Times New Roman" w:hAnsi="Times New Roman" w:cs="Times New Roman"/>
                <w:b/>
                <w:color w:val="000000"/>
              </w:rPr>
              <w:t>81.5</w:t>
            </w:r>
          </w:p>
        </w:tc>
        <w:tc>
          <w:tcPr>
            <w:tcW w:w="624" w:type="dxa"/>
            <w:noWrap/>
          </w:tcPr>
          <w:p w:rsidR="00BC5574" w:rsidRPr="006B6BDD" w:rsidRDefault="00BC5574" w:rsidP="00BC5574">
            <w:pPr>
              <w:jc w:val="center"/>
              <w:rPr>
                <w:rFonts w:ascii="Times New Roman" w:eastAsia="Times New Roman" w:hAnsi="Times New Roman" w:cs="Times New Roman"/>
                <w:b/>
                <w:bCs/>
                <w:color w:val="000000"/>
              </w:rPr>
            </w:pPr>
          </w:p>
        </w:tc>
        <w:tc>
          <w:tcPr>
            <w:tcW w:w="1326" w:type="dxa"/>
            <w:gridSpan w:val="2"/>
          </w:tcPr>
          <w:p w:rsidR="00BC5574" w:rsidRPr="006B6BDD" w:rsidRDefault="00BC5574" w:rsidP="00BC5574">
            <w:pPr>
              <w:jc w:val="center"/>
              <w:rPr>
                <w:rFonts w:ascii="Times New Roman" w:eastAsia="Times New Roman" w:hAnsi="Times New Roman" w:cs="Times New Roman"/>
                <w:b/>
                <w:bCs/>
                <w:color w:val="000000"/>
              </w:rPr>
            </w:pPr>
            <w:r w:rsidRPr="006B6BDD">
              <w:rPr>
                <w:rFonts w:ascii="Times New Roman" w:eastAsia="Times New Roman" w:hAnsi="Times New Roman" w:cs="Times New Roman"/>
                <w:b/>
                <w:bCs/>
                <w:color w:val="000000"/>
              </w:rPr>
              <w:t>61.6</w:t>
            </w:r>
          </w:p>
        </w:tc>
      </w:tr>
    </w:tbl>
    <w:p w:rsidR="00BC5574" w:rsidRPr="00BD229E" w:rsidRDefault="00BC5574" w:rsidP="00BC5574">
      <w:pPr>
        <w:rPr>
          <w:rFonts w:ascii="Times New Roman" w:hAnsi="Times New Roman" w:cs="Times New Roman"/>
        </w:rPr>
      </w:pPr>
      <w:r w:rsidRPr="00BD229E">
        <w:rPr>
          <w:rFonts w:ascii="Times New Roman" w:hAnsi="Times New Roman" w:cs="Times New Roman"/>
        </w:rPr>
        <w:t>Note Table 1: Values in boldface indicate the percentage of epochs correctly classified. MPA: moderate physical activity; VPA: vigorous physical activity; MVPA: moderate-to-vigorous physical activity;</w:t>
      </w:r>
      <w:r w:rsidRPr="00717041">
        <w:rPr>
          <w:rFonts w:ascii="Times New Roman" w:hAnsi="Times New Roman" w:cs="Times New Roman"/>
        </w:rPr>
        <w:t xml:space="preserve"> ENMO: cut-points developed using </w:t>
      </w:r>
      <w:r w:rsidRPr="00717041">
        <w:rPr>
          <w:rFonts w:asciiTheme="majorBidi" w:hAnsiTheme="majorBidi" w:cstheme="majorBidi"/>
        </w:rPr>
        <w:t xml:space="preserve">Euclidian </w:t>
      </w:r>
      <w:r w:rsidRPr="00717041">
        <w:rPr>
          <w:rFonts w:ascii="Times New Roman" w:hAnsi="Times New Roman" w:cs="Times New Roman"/>
        </w:rPr>
        <w:t xml:space="preserve">norm minus one; GENEA: cut-points developed using the </w:t>
      </w:r>
      <w:proofErr w:type="spellStart"/>
      <w:r w:rsidRPr="00717041">
        <w:rPr>
          <w:rFonts w:ascii="Times New Roman" w:hAnsi="Times New Roman" w:cs="Times New Roman"/>
        </w:rPr>
        <w:t>GENEActiv</w:t>
      </w:r>
      <w:proofErr w:type="spellEnd"/>
      <w:r w:rsidRPr="00717041">
        <w:rPr>
          <w:rFonts w:ascii="Times New Roman" w:hAnsi="Times New Roman" w:cs="Times New Roman"/>
        </w:rPr>
        <w:t xml:space="preserve"> post processing software; BFEN: cut-points developed using </w:t>
      </w:r>
      <w:r w:rsidRPr="00717041">
        <w:rPr>
          <w:rFonts w:asciiTheme="majorBidi" w:hAnsiTheme="majorBidi" w:cstheme="majorBidi"/>
        </w:rPr>
        <w:t>Bandpass Filtered followed by Euclidian Norm</w:t>
      </w:r>
      <w:r w:rsidRPr="00717041">
        <w:rPr>
          <w:rFonts w:ascii="Times New Roman" w:hAnsi="Times New Roman" w:cs="Times New Roman"/>
        </w:rPr>
        <w:t>.</w:t>
      </w:r>
    </w:p>
    <w:p w:rsidR="00BC5574" w:rsidRDefault="00BC5574" w:rsidP="00BC5574">
      <w:r>
        <w:br w:type="page"/>
      </w:r>
    </w:p>
    <w:tbl>
      <w:tblPr>
        <w:tblStyle w:val="TableGrid"/>
        <w:tblpPr w:leftFromText="180" w:rightFromText="180" w:vertAnchor="page" w:horzAnchor="margin" w:tblpY="2705"/>
        <w:tblW w:w="10477" w:type="dxa"/>
        <w:tblLook w:val="04A0" w:firstRow="1" w:lastRow="0" w:firstColumn="1" w:lastColumn="0" w:noHBand="0" w:noVBand="1"/>
      </w:tblPr>
      <w:tblGrid>
        <w:gridCol w:w="1836"/>
        <w:gridCol w:w="960"/>
        <w:gridCol w:w="960"/>
        <w:gridCol w:w="960"/>
        <w:gridCol w:w="960"/>
        <w:gridCol w:w="960"/>
        <w:gridCol w:w="960"/>
        <w:gridCol w:w="1053"/>
        <w:gridCol w:w="1053"/>
        <w:gridCol w:w="775"/>
      </w:tblGrid>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lastRenderedPageBreak/>
              <w:t>Actual Intensity</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Dancing</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Brisk walk</w:t>
            </w:r>
          </w:p>
        </w:tc>
        <w:tc>
          <w:tcPr>
            <w:tcW w:w="2881" w:type="dxa"/>
            <w:gridSpan w:val="3"/>
            <w:noWrap/>
            <w:hideMark/>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Tidy up</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w:t>
            </w:r>
          </w:p>
        </w:tc>
        <w:tc>
          <w:tcPr>
            <w:tcW w:w="1053"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w:t>
            </w:r>
          </w:p>
        </w:tc>
        <w:tc>
          <w:tcPr>
            <w:tcW w:w="1053"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w:t>
            </w:r>
          </w:p>
        </w:tc>
        <w:tc>
          <w:tcPr>
            <w:tcW w:w="775"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w:t>
            </w:r>
          </w:p>
        </w:tc>
        <w:tc>
          <w:tcPr>
            <w:tcW w:w="8641" w:type="dxa"/>
            <w:gridSpan w:val="9"/>
            <w:noWrap/>
            <w:hideMark/>
          </w:tcPr>
          <w:p w:rsidR="00BC5574" w:rsidRPr="00EE4962" w:rsidRDefault="00BC5574" w:rsidP="0022761C">
            <w:pPr>
              <w:jc w:val="center"/>
              <w:rPr>
                <w:rFonts w:ascii="Times New Roman" w:eastAsia="Times New Roman" w:hAnsi="Times New Roman" w:cs="Times New Roman"/>
                <w:color w:val="000000"/>
                <w:szCs w:val="24"/>
              </w:rPr>
            </w:pPr>
            <w:r w:rsidRPr="0054602C">
              <w:rPr>
                <w:rFonts w:ascii="Times New Roman" w:eastAsia="Times New Roman" w:hAnsi="Times New Roman" w:cs="Times New Roman"/>
                <w:b/>
                <w:color w:val="000000"/>
                <w:sz w:val="24"/>
                <w:szCs w:val="24"/>
              </w:rPr>
              <w:t>ENMO</w:t>
            </w:r>
            <w:r w:rsidRPr="0054602C">
              <w:rPr>
                <w:rFonts w:ascii="Times New Roman" w:eastAsia="Times New Roman" w:hAnsi="Times New Roman" w:cs="Times New Roman"/>
                <w:b/>
                <w:color w:val="000000"/>
                <w:sz w:val="24"/>
                <w:szCs w:val="24"/>
                <w:vertAlign w:val="subscript"/>
              </w:rPr>
              <w:t>192+</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40.6</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54.2</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5.2</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48.4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51.6</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color w:val="000000"/>
                <w:szCs w:val="24"/>
              </w:rPr>
              <w:t>0.0</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91.6</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8.4</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19.2</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61.8</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19.1</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23.2</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76.4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0.4</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85.8</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14.2</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12.0</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56.4</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31.6</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96.6</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0.0</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64.2</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35.8</w:t>
            </w:r>
          </w:p>
        </w:tc>
        <w:tc>
          <w:tcPr>
            <w:tcW w:w="775"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4. MVPA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87.5</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920" w:type="dxa"/>
            <w:gridSpan w:val="2"/>
            <w:noWrap/>
          </w:tcPr>
          <w:p w:rsidR="00BC5574" w:rsidRPr="000E23FB" w:rsidRDefault="00BC5574" w:rsidP="0022761C">
            <w:pPr>
              <w:jc w:val="center"/>
              <w:rPr>
                <w:rFonts w:ascii="Times New Roman" w:eastAsia="Times New Roman" w:hAnsi="Times New Roman" w:cs="Times New Roman"/>
                <w:b/>
                <w:bCs/>
                <w:color w:val="000000"/>
                <w:szCs w:val="24"/>
              </w:rPr>
            </w:pPr>
            <w:r w:rsidRPr="000E23FB">
              <w:rPr>
                <w:rFonts w:ascii="Times New Roman" w:eastAsia="Times New Roman" w:hAnsi="Times New Roman" w:cs="Times New Roman"/>
                <w:b/>
                <w:color w:val="000000"/>
                <w:szCs w:val="24"/>
              </w:rPr>
              <w:t> 79.6</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828"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17.7</w:t>
            </w:r>
          </w:p>
        </w:tc>
      </w:tr>
      <w:tr w:rsidR="00BC5574" w:rsidRPr="00EE4962" w:rsidTr="0022761C">
        <w:trPr>
          <w:trHeight w:val="290"/>
        </w:trPr>
        <w:tc>
          <w:tcPr>
            <w:tcW w:w="1836" w:type="dxa"/>
            <w:noWrap/>
            <w:hideMark/>
          </w:tcPr>
          <w:p w:rsidR="00BC5574" w:rsidRPr="00EE4962" w:rsidRDefault="00BC5574" w:rsidP="0022761C">
            <w:pPr>
              <w:jc w:val="center"/>
              <w:rPr>
                <w:rFonts w:ascii="Times New Roman" w:eastAsia="Times New Roman" w:hAnsi="Times New Roman" w:cs="Times New Roman"/>
                <w:b/>
                <w:bCs/>
                <w:color w:val="000000"/>
                <w:szCs w:val="24"/>
              </w:rPr>
            </w:pPr>
          </w:p>
        </w:tc>
        <w:tc>
          <w:tcPr>
            <w:tcW w:w="8641" w:type="dxa"/>
            <w:gridSpan w:val="9"/>
            <w:noWrap/>
          </w:tcPr>
          <w:p w:rsidR="00BC5574" w:rsidRPr="00EE4962" w:rsidRDefault="00BC5574" w:rsidP="0022761C">
            <w:pPr>
              <w:jc w:val="center"/>
              <w:rPr>
                <w:rFonts w:ascii="Times New Roman" w:eastAsia="Times New Roman" w:hAnsi="Times New Roman" w:cs="Times New Roman"/>
                <w:color w:val="000000"/>
                <w:szCs w:val="24"/>
              </w:rPr>
            </w:pPr>
            <w:r w:rsidRPr="0054602C">
              <w:rPr>
                <w:rFonts w:ascii="Times New Roman" w:eastAsia="Times New Roman" w:hAnsi="Times New Roman" w:cs="Times New Roman"/>
                <w:b/>
                <w:color w:val="000000"/>
                <w:sz w:val="24"/>
                <w:szCs w:val="24"/>
              </w:rPr>
              <w:t>GENEA</w:t>
            </w:r>
            <w:r w:rsidRPr="0054602C">
              <w:rPr>
                <w:rFonts w:ascii="Times New Roman" w:eastAsia="Times New Roman" w:hAnsi="Times New Roman" w:cs="Times New Roman"/>
                <w:b/>
                <w:color w:val="000000"/>
                <w:sz w:val="24"/>
                <w:szCs w:val="24"/>
                <w:vertAlign w:val="subscript"/>
              </w:rPr>
              <w:t>250+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38.2</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55.0</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6.8</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43.2</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56.8</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b/>
                <w:bCs/>
                <w:color w:val="000000"/>
                <w:szCs w:val="24"/>
              </w:rPr>
              <w:t>0.0</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86.1</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13.9</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12.1</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61.2</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26.7</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20.3</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78.9</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0.8</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79.6</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20.4</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46.2</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50.4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8.6</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90.5</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0.9</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59.7</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40.3</w:t>
            </w:r>
          </w:p>
        </w:tc>
        <w:tc>
          <w:tcPr>
            <w:tcW w:w="775" w:type="dxa"/>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4. MVPA</w:t>
            </w:r>
          </w:p>
        </w:tc>
        <w:tc>
          <w:tcPr>
            <w:tcW w:w="960" w:type="dxa"/>
            <w:noWrap/>
            <w:hideMark/>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89.9</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78.2</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828"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28.4</w:t>
            </w:r>
          </w:p>
        </w:tc>
      </w:tr>
      <w:tr w:rsidR="00BC5574" w:rsidRPr="00EE4962" w:rsidTr="0022761C">
        <w:trPr>
          <w:trHeight w:val="290"/>
        </w:trPr>
        <w:tc>
          <w:tcPr>
            <w:tcW w:w="1836" w:type="dxa"/>
            <w:noWrap/>
            <w:hideMark/>
          </w:tcPr>
          <w:p w:rsidR="00BC5574" w:rsidRPr="00EE4962" w:rsidRDefault="00BC5574" w:rsidP="0022761C">
            <w:pPr>
              <w:jc w:val="center"/>
              <w:rPr>
                <w:rFonts w:ascii="Times New Roman" w:eastAsia="Times New Roman" w:hAnsi="Times New Roman" w:cs="Times New Roman"/>
                <w:b/>
                <w:bCs/>
                <w:color w:val="000000"/>
                <w:szCs w:val="24"/>
              </w:rPr>
            </w:pPr>
          </w:p>
        </w:tc>
        <w:tc>
          <w:tcPr>
            <w:tcW w:w="8641" w:type="dxa"/>
            <w:gridSpan w:val="9"/>
            <w:noWrap/>
            <w:hideMark/>
          </w:tcPr>
          <w:p w:rsidR="00BC5574" w:rsidRPr="00EE4962" w:rsidRDefault="00BC5574" w:rsidP="0022761C">
            <w:pPr>
              <w:jc w:val="center"/>
              <w:rPr>
                <w:rFonts w:ascii="Times New Roman" w:eastAsia="Times New Roman" w:hAnsi="Times New Roman" w:cs="Times New Roman"/>
                <w:color w:val="000000"/>
                <w:szCs w:val="24"/>
              </w:rPr>
            </w:pPr>
            <w:r w:rsidRPr="0054602C">
              <w:rPr>
                <w:rFonts w:ascii="Times New Roman" w:eastAsia="Times New Roman" w:hAnsi="Times New Roman" w:cs="Times New Roman"/>
                <w:b/>
                <w:color w:val="000000"/>
                <w:sz w:val="24"/>
                <w:szCs w:val="24"/>
              </w:rPr>
              <w:t>BFEN</w:t>
            </w:r>
            <w:r w:rsidRPr="0054602C">
              <w:rPr>
                <w:rFonts w:ascii="Times New Roman" w:eastAsia="Times New Roman" w:hAnsi="Times New Roman" w:cs="Times New Roman"/>
                <w:b/>
                <w:color w:val="000000"/>
                <w:sz w:val="24"/>
                <w:szCs w:val="24"/>
                <w:vertAlign w:val="subscript"/>
              </w:rPr>
              <w:t>314+</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14.3</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70.8</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14.9</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34.4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65.6</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28.6</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71.4</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0.7</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59.0</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40.3</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14.2</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84.8</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1.0</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6.6</w:t>
            </w:r>
          </w:p>
        </w:tc>
        <w:tc>
          <w:tcPr>
            <w:tcW w:w="1053"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93.4</w:t>
            </w:r>
          </w:p>
        </w:tc>
        <w:tc>
          <w:tcPr>
            <w:tcW w:w="775"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0.0</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35.9</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64.1</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0.9</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90.5</w:t>
            </w:r>
          </w:p>
        </w:tc>
        <w:tc>
          <w:tcPr>
            <w:tcW w:w="960"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8.6</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6.5</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93.5</w:t>
            </w:r>
          </w:p>
        </w:tc>
        <w:tc>
          <w:tcPr>
            <w:tcW w:w="775" w:type="dxa"/>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0.0</w:t>
            </w:r>
          </w:p>
        </w:tc>
      </w:tr>
      <w:tr w:rsidR="00BC5574" w:rsidRPr="00EE4962" w:rsidTr="0022761C">
        <w:trPr>
          <w:trHeight w:val="290"/>
        </w:trPr>
        <w:tc>
          <w:tcPr>
            <w:tcW w:w="1836" w:type="dxa"/>
            <w:noWrap/>
            <w:hideMark/>
          </w:tcPr>
          <w:p w:rsidR="00BC5574" w:rsidRPr="00EE4962" w:rsidRDefault="00BC5574" w:rsidP="0022761C">
            <w:pP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4. MVPA</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r w:rsidRPr="00EE4962">
              <w:rPr>
                <w:rFonts w:ascii="Times New Roman" w:eastAsia="Times New Roman" w:hAnsi="Times New Roman" w:cs="Times New Roman"/>
                <w:color w:val="000000"/>
                <w:szCs w:val="24"/>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sidRPr="00EE4962">
              <w:rPr>
                <w:rFonts w:ascii="Times New Roman" w:eastAsia="Times New Roman" w:hAnsi="Times New Roman" w:cs="Times New Roman"/>
                <w:b/>
                <w:bCs/>
                <w:color w:val="000000"/>
                <w:szCs w:val="24"/>
              </w:rPr>
              <w:t>99.4</w:t>
            </w:r>
          </w:p>
        </w:tc>
        <w:tc>
          <w:tcPr>
            <w:tcW w:w="960"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920" w:type="dxa"/>
            <w:gridSpan w:val="2"/>
            <w:noWrap/>
          </w:tcPr>
          <w:p w:rsidR="00BC5574" w:rsidRPr="00265E6D" w:rsidRDefault="00BC5574" w:rsidP="0022761C">
            <w:pPr>
              <w:jc w:val="center"/>
              <w:rPr>
                <w:rFonts w:ascii="Times New Roman" w:eastAsia="Times New Roman" w:hAnsi="Times New Roman" w:cs="Times New Roman"/>
                <w:b/>
                <w:bCs/>
                <w:color w:val="000000"/>
                <w:szCs w:val="24"/>
              </w:rPr>
            </w:pPr>
            <w:r w:rsidRPr="00265E6D">
              <w:rPr>
                <w:rFonts w:ascii="Times New Roman" w:eastAsia="Times New Roman" w:hAnsi="Times New Roman" w:cs="Times New Roman"/>
                <w:b/>
                <w:color w:val="000000"/>
                <w:szCs w:val="24"/>
              </w:rPr>
              <w:t> 86.9</w:t>
            </w:r>
          </w:p>
        </w:tc>
        <w:tc>
          <w:tcPr>
            <w:tcW w:w="1053" w:type="dxa"/>
            <w:noWrap/>
          </w:tcPr>
          <w:p w:rsidR="00BC5574" w:rsidRPr="00EE4962" w:rsidRDefault="00BC5574" w:rsidP="0022761C">
            <w:pPr>
              <w:jc w:val="center"/>
              <w:rPr>
                <w:rFonts w:ascii="Times New Roman" w:eastAsia="Times New Roman" w:hAnsi="Times New Roman" w:cs="Times New Roman"/>
                <w:color w:val="000000"/>
                <w:szCs w:val="24"/>
              </w:rPr>
            </w:pPr>
          </w:p>
        </w:tc>
        <w:tc>
          <w:tcPr>
            <w:tcW w:w="1828" w:type="dxa"/>
            <w:gridSpan w:val="2"/>
            <w:noWrap/>
          </w:tcPr>
          <w:p w:rsidR="00BC5574" w:rsidRPr="00EE4962" w:rsidRDefault="00BC5574" w:rsidP="0022761C">
            <w:pPr>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93.4</w:t>
            </w:r>
          </w:p>
        </w:tc>
      </w:tr>
    </w:tbl>
    <w:p w:rsidR="00BC5574" w:rsidRDefault="00BC5574" w:rsidP="00BC5574">
      <w:pPr>
        <w:rPr>
          <w:rFonts w:ascii="Times New Roman" w:hAnsi="Times New Roman" w:cs="Times New Roman"/>
        </w:rPr>
      </w:pPr>
    </w:p>
    <w:p w:rsidR="00BC5574" w:rsidRPr="00577F1F" w:rsidRDefault="00BC5574" w:rsidP="00BC5574">
      <w:pPr>
        <w:rPr>
          <w:rFonts w:ascii="Times New Roman" w:hAnsi="Times New Roman" w:cs="Times New Roman"/>
        </w:rPr>
      </w:pPr>
      <w:r w:rsidRPr="00577F1F">
        <w:rPr>
          <w:rFonts w:ascii="Times New Roman" w:hAnsi="Times New Roman" w:cs="Times New Roman"/>
        </w:rPr>
        <w:t>Table 2</w:t>
      </w:r>
      <w:r>
        <w:rPr>
          <w:rFonts w:ascii="Times New Roman" w:hAnsi="Times New Roman" w:cs="Times New Roman"/>
        </w:rPr>
        <w:t>.</w:t>
      </w:r>
      <w:r w:rsidRPr="00577F1F">
        <w:rPr>
          <w:rFonts w:ascii="Times New Roman" w:hAnsi="Times New Roman" w:cs="Times New Roman"/>
        </w:rPr>
        <w:t xml:space="preserve"> Confusion matrix for moderate physical activity intensity activities.</w:t>
      </w: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Pr="00577F1F" w:rsidRDefault="00BC5574" w:rsidP="00BC5574">
      <w:r w:rsidRPr="00577F1F">
        <w:rPr>
          <w:rFonts w:ascii="Times New Roman" w:hAnsi="Times New Roman" w:cs="Times New Roman"/>
        </w:rPr>
        <w:t xml:space="preserve">Note Table 2: </w:t>
      </w:r>
      <w:r w:rsidRPr="00BD229E">
        <w:rPr>
          <w:rFonts w:ascii="Times New Roman" w:hAnsi="Times New Roman" w:cs="Times New Roman"/>
        </w:rPr>
        <w:t>Values in boldface indicate the percentage of epochs correctly classified. MPA: moderate physical activity; VPA: vigorous physical activity; MVPA: moderate-to-vigorous physical activity</w:t>
      </w:r>
      <w:r w:rsidRPr="00717041">
        <w:rPr>
          <w:rFonts w:ascii="Times New Roman" w:hAnsi="Times New Roman" w:cs="Times New Roman"/>
        </w:rPr>
        <w:t xml:space="preserve">; ENMO: cut-points developed using </w:t>
      </w:r>
      <w:r w:rsidRPr="00717041">
        <w:rPr>
          <w:rFonts w:asciiTheme="majorBidi" w:hAnsiTheme="majorBidi" w:cstheme="majorBidi"/>
        </w:rPr>
        <w:t xml:space="preserve">Euclidian </w:t>
      </w:r>
      <w:r w:rsidRPr="00717041">
        <w:rPr>
          <w:rFonts w:ascii="Times New Roman" w:hAnsi="Times New Roman" w:cs="Times New Roman"/>
        </w:rPr>
        <w:t xml:space="preserve">norm minus one; GENEA: cut-points developed using the </w:t>
      </w:r>
      <w:proofErr w:type="spellStart"/>
      <w:r w:rsidRPr="00717041">
        <w:rPr>
          <w:rFonts w:ascii="Times New Roman" w:hAnsi="Times New Roman" w:cs="Times New Roman"/>
        </w:rPr>
        <w:t>GENEActiv</w:t>
      </w:r>
      <w:proofErr w:type="spellEnd"/>
      <w:r w:rsidRPr="00717041">
        <w:rPr>
          <w:rFonts w:ascii="Times New Roman" w:hAnsi="Times New Roman" w:cs="Times New Roman"/>
        </w:rPr>
        <w:t xml:space="preserve"> post processing software; BFEN: cut-points developed using </w:t>
      </w:r>
      <w:r w:rsidRPr="00717041">
        <w:rPr>
          <w:rFonts w:asciiTheme="majorBidi" w:hAnsiTheme="majorBidi" w:cstheme="majorBidi"/>
        </w:rPr>
        <w:t>Bandpass Filtered followed by Euclidian Norm</w:t>
      </w:r>
      <w:r w:rsidRPr="00717041">
        <w:rPr>
          <w:rFonts w:ascii="Times New Roman" w:hAnsi="Times New Roman" w:cs="Times New Roman"/>
        </w:rPr>
        <w:t>.</w:t>
      </w:r>
      <w:r w:rsidRPr="00577F1F">
        <w:br w:type="page"/>
      </w:r>
    </w:p>
    <w:tbl>
      <w:tblPr>
        <w:tblStyle w:val="TableGrid"/>
        <w:tblpPr w:leftFromText="180" w:rightFromText="180" w:vertAnchor="page" w:horzAnchor="margin" w:tblpY="2616"/>
        <w:tblW w:w="13063" w:type="dxa"/>
        <w:tblLook w:val="04A0" w:firstRow="1" w:lastRow="0" w:firstColumn="1" w:lastColumn="0" w:noHBand="0" w:noVBand="1"/>
      </w:tblPr>
      <w:tblGrid>
        <w:gridCol w:w="1543"/>
        <w:gridCol w:w="960"/>
        <w:gridCol w:w="960"/>
        <w:gridCol w:w="960"/>
        <w:gridCol w:w="960"/>
        <w:gridCol w:w="960"/>
        <w:gridCol w:w="960"/>
        <w:gridCol w:w="960"/>
        <w:gridCol w:w="960"/>
        <w:gridCol w:w="960"/>
        <w:gridCol w:w="960"/>
        <w:gridCol w:w="960"/>
        <w:gridCol w:w="960"/>
      </w:tblGrid>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lastRenderedPageBreak/>
              <w:t>Actual Intensity</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Basketball</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Running</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Locomotor course</w:t>
            </w:r>
          </w:p>
        </w:tc>
        <w:tc>
          <w:tcPr>
            <w:tcW w:w="2880" w:type="dxa"/>
            <w:gridSpan w:val="3"/>
            <w:noWrap/>
            <w:hideMark/>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Soccer</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 </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w:t>
            </w:r>
          </w:p>
        </w:tc>
      </w:tr>
      <w:tr w:rsidR="00BC5574" w:rsidRPr="00EE4962" w:rsidTr="0022761C">
        <w:trPr>
          <w:trHeight w:val="290"/>
        </w:trPr>
        <w:tc>
          <w:tcPr>
            <w:tcW w:w="1543" w:type="dxa"/>
            <w:noWrap/>
            <w:hideMark/>
          </w:tcPr>
          <w:p w:rsidR="00BC5574" w:rsidRPr="00EE4962" w:rsidRDefault="00BC5574" w:rsidP="0022761C">
            <w:pPr>
              <w:jc w:val="center"/>
              <w:rPr>
                <w:rFonts w:ascii="Times New Roman" w:eastAsia="Times New Roman" w:hAnsi="Times New Roman" w:cs="Times New Roman"/>
                <w:b/>
                <w:bCs/>
                <w:color w:val="000000"/>
              </w:rPr>
            </w:pPr>
          </w:p>
        </w:tc>
        <w:tc>
          <w:tcPr>
            <w:tcW w:w="11520" w:type="dxa"/>
            <w:gridSpan w:val="12"/>
            <w:noWrap/>
          </w:tcPr>
          <w:p w:rsidR="00BC5574" w:rsidRPr="00EE4962" w:rsidRDefault="00BC5574" w:rsidP="0022761C">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ENMO</w:t>
            </w:r>
            <w:r w:rsidRPr="0054602C">
              <w:rPr>
                <w:rFonts w:ascii="Times New Roman" w:eastAsia="Times New Roman" w:hAnsi="Times New Roman" w:cs="Times New Roman"/>
                <w:b/>
                <w:color w:val="000000"/>
                <w:sz w:val="24"/>
                <w:szCs w:val="24"/>
                <w:vertAlign w:val="subscript"/>
              </w:rPr>
              <w:t>192+</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30.0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68.3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21.5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23.4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55.1</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20.7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39.1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40.2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45.6</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38.2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16.2</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17.0</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78.1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4.9</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6.1</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22.1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71.8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13.8</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39.4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46.8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15.7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35.2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49.1</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71.6</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21.0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9.4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19.2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71.4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28.5</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63.8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19.2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73.6</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4. MVPA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96.4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98.5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98.2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98.8</w:t>
            </w:r>
          </w:p>
        </w:tc>
      </w:tr>
      <w:tr w:rsidR="00BC5574" w:rsidRPr="00EE4962" w:rsidTr="0022761C">
        <w:trPr>
          <w:trHeight w:val="290"/>
        </w:trPr>
        <w:tc>
          <w:tcPr>
            <w:tcW w:w="1543" w:type="dxa"/>
            <w:noWrap/>
            <w:hideMark/>
          </w:tcPr>
          <w:p w:rsidR="00BC5574" w:rsidRPr="00EE4962" w:rsidRDefault="00BC5574" w:rsidP="0022761C">
            <w:pPr>
              <w:jc w:val="center"/>
              <w:rPr>
                <w:rFonts w:ascii="Times New Roman" w:eastAsia="Times New Roman" w:hAnsi="Times New Roman" w:cs="Times New Roman"/>
                <w:b/>
                <w:bCs/>
                <w:color w:val="000000"/>
              </w:rPr>
            </w:pPr>
          </w:p>
        </w:tc>
        <w:tc>
          <w:tcPr>
            <w:tcW w:w="11520" w:type="dxa"/>
            <w:gridSpan w:val="12"/>
            <w:noWrap/>
          </w:tcPr>
          <w:p w:rsidR="00BC5574" w:rsidRPr="00EE4962" w:rsidRDefault="00BC5574" w:rsidP="0022761C">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GENEA</w:t>
            </w:r>
            <w:r w:rsidRPr="0054602C">
              <w:rPr>
                <w:rFonts w:ascii="Times New Roman" w:eastAsia="Times New Roman" w:hAnsi="Times New Roman" w:cs="Times New Roman"/>
                <w:b/>
                <w:color w:val="000000"/>
                <w:sz w:val="24"/>
                <w:szCs w:val="24"/>
                <w:vertAlign w:val="subscript"/>
              </w:rPr>
              <w:t>250+</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58.3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21.5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56.1</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48.5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19.1</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77.7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20.6</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29.0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64.5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36.1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54.6</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63.8</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33.2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83.9</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17.6</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82.2</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4. MVPA</w:t>
            </w:r>
          </w:p>
        </w:tc>
        <w:tc>
          <w:tcPr>
            <w:tcW w:w="960" w:type="dxa"/>
            <w:noWrap/>
            <w:hideMark/>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95.8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98.6</w:t>
            </w:r>
          </w:p>
        </w:tc>
      </w:tr>
      <w:tr w:rsidR="00BC5574" w:rsidRPr="00EE4962" w:rsidTr="0022761C">
        <w:trPr>
          <w:trHeight w:val="290"/>
        </w:trPr>
        <w:tc>
          <w:tcPr>
            <w:tcW w:w="1543" w:type="dxa"/>
            <w:noWrap/>
            <w:hideMark/>
          </w:tcPr>
          <w:p w:rsidR="00BC5574" w:rsidRPr="00EE4962" w:rsidRDefault="00BC5574" w:rsidP="0022761C">
            <w:pPr>
              <w:jc w:val="center"/>
              <w:rPr>
                <w:rFonts w:ascii="Times New Roman" w:eastAsia="Times New Roman" w:hAnsi="Times New Roman" w:cs="Times New Roman"/>
                <w:b/>
                <w:bCs/>
                <w:color w:val="000000"/>
              </w:rPr>
            </w:pPr>
          </w:p>
        </w:tc>
        <w:tc>
          <w:tcPr>
            <w:tcW w:w="11520" w:type="dxa"/>
            <w:gridSpan w:val="12"/>
            <w:noWrap/>
          </w:tcPr>
          <w:p w:rsidR="00BC5574" w:rsidRPr="00EE4962" w:rsidRDefault="00BC5574" w:rsidP="0022761C">
            <w:pPr>
              <w:jc w:val="center"/>
              <w:rPr>
                <w:rFonts w:ascii="Times New Roman" w:eastAsia="Times New Roman" w:hAnsi="Times New Roman" w:cs="Times New Roman"/>
                <w:color w:val="000000"/>
              </w:rPr>
            </w:pPr>
            <w:r w:rsidRPr="0054602C">
              <w:rPr>
                <w:rFonts w:ascii="Times New Roman" w:eastAsia="Times New Roman" w:hAnsi="Times New Roman" w:cs="Times New Roman"/>
                <w:b/>
                <w:color w:val="000000"/>
                <w:sz w:val="24"/>
                <w:szCs w:val="24"/>
              </w:rPr>
              <w:t>BFEN</w:t>
            </w:r>
            <w:r w:rsidRPr="0054602C">
              <w:rPr>
                <w:rFonts w:ascii="Times New Roman" w:eastAsia="Times New Roman" w:hAnsi="Times New Roman" w:cs="Times New Roman"/>
                <w:b/>
                <w:color w:val="000000"/>
                <w:sz w:val="24"/>
                <w:szCs w:val="24"/>
                <w:vertAlign w:val="subscript"/>
              </w:rPr>
              <w:t>314+</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non-MVPA</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13.3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75.0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11.7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13.1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19.6</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67.3</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11.5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21.8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66.7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39.7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26.5</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33.8</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2. MPA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3.1</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71.9</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25.0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3.8</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3.1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93.1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5.3</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13.8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80.9</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8.3</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19.4</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72.2</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3. VPA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0.2</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31.7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68.1</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0.9</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2.4</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96.7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0.7</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5.6</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93.8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0.3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5.7</w:t>
            </w:r>
          </w:p>
        </w:tc>
        <w:tc>
          <w:tcPr>
            <w:tcW w:w="960" w:type="dxa"/>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94.1</w:t>
            </w:r>
          </w:p>
        </w:tc>
      </w:tr>
      <w:tr w:rsidR="00BC5574" w:rsidRPr="00EE4962" w:rsidTr="0022761C">
        <w:trPr>
          <w:trHeight w:val="290"/>
        </w:trPr>
        <w:tc>
          <w:tcPr>
            <w:tcW w:w="1543" w:type="dxa"/>
            <w:noWrap/>
            <w:hideMark/>
          </w:tcPr>
          <w:p w:rsidR="00BC5574" w:rsidRPr="00EE4962" w:rsidRDefault="00BC5574" w:rsidP="0022761C">
            <w:pPr>
              <w:rPr>
                <w:rFonts w:ascii="Times New Roman" w:eastAsia="Times New Roman" w:hAnsi="Times New Roman" w:cs="Times New Roman"/>
                <w:color w:val="000000"/>
              </w:rPr>
            </w:pPr>
            <w:r w:rsidRPr="00EE4962">
              <w:rPr>
                <w:rFonts w:ascii="Times New Roman" w:eastAsia="Times New Roman" w:hAnsi="Times New Roman" w:cs="Times New Roman"/>
                <w:color w:val="000000"/>
              </w:rPr>
              <w:t>4. MVPA</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99.3</w:t>
            </w:r>
          </w:p>
        </w:tc>
        <w:tc>
          <w:tcPr>
            <w:tcW w:w="960" w:type="dxa"/>
            <w:noWrap/>
          </w:tcPr>
          <w:p w:rsidR="00BC5574" w:rsidRPr="00EE4962" w:rsidRDefault="00BC5574" w:rsidP="0022761C">
            <w:pPr>
              <w:jc w:val="center"/>
              <w:rPr>
                <w:rFonts w:ascii="Times New Roman" w:eastAsia="Times New Roman" w:hAnsi="Times New Roman" w:cs="Times New Roman"/>
                <w:color w:val="000000"/>
              </w:rPr>
            </w:pPr>
            <w:r w:rsidRPr="00EE4962">
              <w:rPr>
                <w:rFonts w:ascii="Times New Roman" w:eastAsia="Times New Roman" w:hAnsi="Times New Roman" w:cs="Times New Roman"/>
                <w:color w:val="000000"/>
              </w:rPr>
              <w:t> </w:t>
            </w: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98.8</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99.0</w:t>
            </w:r>
          </w:p>
        </w:tc>
        <w:tc>
          <w:tcPr>
            <w:tcW w:w="960" w:type="dxa"/>
            <w:noWrap/>
          </w:tcPr>
          <w:p w:rsidR="00BC5574" w:rsidRPr="00EE4962" w:rsidRDefault="00BC5574" w:rsidP="0022761C">
            <w:pPr>
              <w:jc w:val="center"/>
              <w:rPr>
                <w:rFonts w:ascii="Times New Roman" w:eastAsia="Times New Roman" w:hAnsi="Times New Roman" w:cs="Times New Roman"/>
                <w:color w:val="000000"/>
              </w:rPr>
            </w:pPr>
          </w:p>
        </w:tc>
        <w:tc>
          <w:tcPr>
            <w:tcW w:w="1920" w:type="dxa"/>
            <w:gridSpan w:val="2"/>
            <w:noWrap/>
          </w:tcPr>
          <w:p w:rsidR="00BC5574" w:rsidRPr="00EE4962" w:rsidRDefault="00BC5574" w:rsidP="0022761C">
            <w:pPr>
              <w:jc w:val="center"/>
              <w:rPr>
                <w:rFonts w:ascii="Times New Roman" w:eastAsia="Times New Roman" w:hAnsi="Times New Roman" w:cs="Times New Roman"/>
                <w:b/>
                <w:bCs/>
                <w:color w:val="000000"/>
              </w:rPr>
            </w:pPr>
            <w:r w:rsidRPr="00EE4962">
              <w:rPr>
                <w:rFonts w:ascii="Times New Roman" w:eastAsia="Times New Roman" w:hAnsi="Times New Roman" w:cs="Times New Roman"/>
                <w:b/>
                <w:bCs/>
                <w:color w:val="000000"/>
              </w:rPr>
              <w:t>99.1</w:t>
            </w:r>
          </w:p>
        </w:tc>
      </w:tr>
    </w:tbl>
    <w:p w:rsidR="00BC5574" w:rsidRDefault="00BC5574" w:rsidP="00BC5574"/>
    <w:p w:rsidR="00BC5574" w:rsidRPr="00577F1F" w:rsidRDefault="00BC5574" w:rsidP="00BC5574">
      <w:pPr>
        <w:rPr>
          <w:rFonts w:ascii="Times New Roman" w:hAnsi="Times New Roman" w:cs="Times New Roman"/>
        </w:rPr>
      </w:pPr>
      <w:r w:rsidRPr="00577F1F">
        <w:rPr>
          <w:rFonts w:ascii="Times New Roman" w:hAnsi="Times New Roman" w:cs="Times New Roman"/>
        </w:rPr>
        <w:t>Table 3: Confusion matrix for vigorous physical activity intensity activities.</w:t>
      </w: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Default="00BC5574" w:rsidP="00BC5574">
      <w:pPr>
        <w:rPr>
          <w:rFonts w:ascii="Times New Roman" w:hAnsi="Times New Roman" w:cs="Times New Roman"/>
        </w:rPr>
      </w:pPr>
    </w:p>
    <w:p w:rsidR="00BC5574" w:rsidRPr="00577F1F" w:rsidRDefault="00BC5574" w:rsidP="00BC5574">
      <w:pPr>
        <w:rPr>
          <w:rFonts w:ascii="Times New Roman" w:hAnsi="Times New Roman" w:cs="Times New Roman"/>
        </w:rPr>
      </w:pPr>
      <w:r w:rsidRPr="00577F1F">
        <w:rPr>
          <w:rFonts w:ascii="Times New Roman" w:hAnsi="Times New Roman" w:cs="Times New Roman"/>
        </w:rPr>
        <w:t xml:space="preserve">Note Table 3: </w:t>
      </w:r>
      <w:r w:rsidRPr="00BD229E">
        <w:rPr>
          <w:rFonts w:ascii="Times New Roman" w:hAnsi="Times New Roman" w:cs="Times New Roman"/>
        </w:rPr>
        <w:t>Values in boldface indicate the percentage of epochs correctly classified. MPA: moderate physical activity; VPA: vigorous physical activity; MVPA: moderate-to-vigorous physical activity</w:t>
      </w:r>
      <w:r w:rsidRPr="00717041">
        <w:rPr>
          <w:rFonts w:ascii="Times New Roman" w:hAnsi="Times New Roman" w:cs="Times New Roman"/>
        </w:rPr>
        <w:t xml:space="preserve">; ENMO: cut-points developed using </w:t>
      </w:r>
      <w:r w:rsidRPr="00717041">
        <w:rPr>
          <w:rFonts w:asciiTheme="majorBidi" w:hAnsiTheme="majorBidi" w:cstheme="majorBidi"/>
        </w:rPr>
        <w:t xml:space="preserve">Euclidian </w:t>
      </w:r>
      <w:r w:rsidRPr="00717041">
        <w:rPr>
          <w:rFonts w:ascii="Times New Roman" w:hAnsi="Times New Roman" w:cs="Times New Roman"/>
        </w:rPr>
        <w:t xml:space="preserve">norm minus one; GENEA: cut-points developed using the </w:t>
      </w:r>
      <w:proofErr w:type="spellStart"/>
      <w:r w:rsidRPr="00717041">
        <w:rPr>
          <w:rFonts w:ascii="Times New Roman" w:hAnsi="Times New Roman" w:cs="Times New Roman"/>
        </w:rPr>
        <w:t>GENEActiv</w:t>
      </w:r>
      <w:proofErr w:type="spellEnd"/>
      <w:r w:rsidRPr="00717041">
        <w:rPr>
          <w:rFonts w:ascii="Times New Roman" w:hAnsi="Times New Roman" w:cs="Times New Roman"/>
        </w:rPr>
        <w:t xml:space="preserve"> post processing software; BFEN: cut-points developed using </w:t>
      </w:r>
      <w:r w:rsidRPr="00717041">
        <w:rPr>
          <w:rFonts w:asciiTheme="majorBidi" w:hAnsiTheme="majorBidi" w:cstheme="majorBidi"/>
        </w:rPr>
        <w:t>Bandpass Filtered followed by Euclidian Norm</w:t>
      </w:r>
      <w:r w:rsidRPr="00717041">
        <w:rPr>
          <w:rFonts w:ascii="Times New Roman" w:hAnsi="Times New Roman" w:cs="Times New Roman"/>
        </w:rPr>
        <w:t>.</w:t>
      </w:r>
    </w:p>
    <w:p w:rsidR="0022761C" w:rsidRDefault="0022761C"/>
    <w:sectPr w:rsidR="0022761C" w:rsidSect="0022761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74"/>
    <w:rsid w:val="00064AED"/>
    <w:rsid w:val="00075A5D"/>
    <w:rsid w:val="001D3658"/>
    <w:rsid w:val="0022761C"/>
    <w:rsid w:val="004310DC"/>
    <w:rsid w:val="00511CA7"/>
    <w:rsid w:val="0054624C"/>
    <w:rsid w:val="008A7DED"/>
    <w:rsid w:val="00913411"/>
    <w:rsid w:val="00BC5574"/>
    <w:rsid w:val="00C71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650B"/>
  <w15:docId w15:val="{B8401CF8-FEC5-4845-9447-4D89C361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5574"/>
    <w:pPr>
      <w:spacing w:line="240" w:lineRule="auto"/>
    </w:pPr>
    <w:rPr>
      <w:i/>
      <w:iCs/>
      <w:color w:val="1F497D" w:themeColor="text2"/>
      <w:sz w:val="18"/>
      <w:szCs w:val="18"/>
    </w:rPr>
  </w:style>
  <w:style w:type="table" w:styleId="TableGrid">
    <w:name w:val="Table Grid"/>
    <w:basedOn w:val="TableNormal"/>
    <w:uiPriority w:val="39"/>
    <w:rsid w:val="00BC5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van Loo</dc:creator>
  <cp:lastModifiedBy>Christel</cp:lastModifiedBy>
  <cp:revision>6</cp:revision>
  <dcterms:created xsi:type="dcterms:W3CDTF">2017-06-03T13:54:00Z</dcterms:created>
  <dcterms:modified xsi:type="dcterms:W3CDTF">2017-06-03T18:53:00Z</dcterms:modified>
</cp:coreProperties>
</file>