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A8A8" w14:textId="592FFEFD" w:rsidR="00996900" w:rsidRPr="008C0FBB" w:rsidRDefault="00B92285" w:rsidP="00766733">
      <w:pPr>
        <w:pStyle w:val="Heading1"/>
        <w:spacing w:line="360" w:lineRule="auto"/>
        <w:jc w:val="both"/>
        <w:rPr>
          <w:rFonts w:ascii="Times New Roman" w:hAnsi="Times New Roman" w:cs="Times New Roman"/>
          <w:b/>
          <w:bCs/>
          <w:sz w:val="24"/>
          <w:szCs w:val="24"/>
          <w:lang w:val="en-GB"/>
        </w:rPr>
      </w:pPr>
      <w:r w:rsidRPr="008C0FBB">
        <w:rPr>
          <w:rFonts w:ascii="Times New Roman" w:hAnsi="Times New Roman" w:cs="Times New Roman"/>
          <w:b/>
          <w:bCs/>
          <w:sz w:val="24"/>
          <w:szCs w:val="24"/>
          <w:lang w:val="en-GB"/>
        </w:rPr>
        <w:t xml:space="preserve">Supplement </w:t>
      </w:r>
      <w:r w:rsidR="00996900" w:rsidRPr="008C0FBB">
        <w:rPr>
          <w:rFonts w:ascii="Times New Roman" w:hAnsi="Times New Roman" w:cs="Times New Roman"/>
          <w:b/>
          <w:bCs/>
          <w:sz w:val="24"/>
          <w:szCs w:val="24"/>
          <w:lang w:val="en-GB"/>
        </w:rPr>
        <w:t>2</w:t>
      </w:r>
      <w:r w:rsidRPr="008C0FBB">
        <w:rPr>
          <w:rFonts w:ascii="Times New Roman" w:hAnsi="Times New Roman" w:cs="Times New Roman"/>
          <w:b/>
          <w:bCs/>
          <w:sz w:val="24"/>
          <w:szCs w:val="24"/>
          <w:lang w:val="en-GB"/>
        </w:rPr>
        <w:t xml:space="preserve">. </w:t>
      </w:r>
      <w:r w:rsidR="00996900" w:rsidRPr="008C0FBB">
        <w:rPr>
          <w:rFonts w:ascii="Times New Roman" w:hAnsi="Times New Roman" w:cs="Times New Roman"/>
          <w:b/>
          <w:bCs/>
          <w:sz w:val="24"/>
          <w:szCs w:val="24"/>
          <w:lang w:val="en-GB"/>
        </w:rPr>
        <w:t xml:space="preserve">Adjusted </w:t>
      </w:r>
      <w:r w:rsidR="00BC701D" w:rsidRPr="008C0FBB">
        <w:rPr>
          <w:rFonts w:ascii="Times New Roman" w:hAnsi="Times New Roman" w:cs="Times New Roman"/>
          <w:b/>
          <w:bCs/>
          <w:sz w:val="24"/>
          <w:szCs w:val="24"/>
          <w:lang w:val="en-GB"/>
        </w:rPr>
        <w:t>m</w:t>
      </w:r>
      <w:r w:rsidR="00996900" w:rsidRPr="008C0FBB">
        <w:rPr>
          <w:rFonts w:ascii="Times New Roman" w:hAnsi="Times New Roman" w:cs="Times New Roman"/>
          <w:b/>
          <w:bCs/>
          <w:sz w:val="24"/>
          <w:szCs w:val="24"/>
          <w:lang w:val="en-GB"/>
        </w:rPr>
        <w:t>odel</w:t>
      </w:r>
    </w:p>
    <w:p w14:paraId="5B5E9FE3" w14:textId="77777777" w:rsidR="008C0FBB" w:rsidRDefault="008C0FBB" w:rsidP="00766733">
      <w:pPr>
        <w:spacing w:line="360" w:lineRule="auto"/>
        <w:jc w:val="both"/>
        <w:rPr>
          <w:rFonts w:ascii="Times New Roman" w:hAnsi="Times New Roman" w:cs="Times New Roman"/>
          <w:sz w:val="24"/>
          <w:szCs w:val="24"/>
        </w:rPr>
      </w:pPr>
    </w:p>
    <w:p w14:paraId="0F1C11A4" w14:textId="32A4124B" w:rsidR="00500793" w:rsidRPr="009314FE" w:rsidRDefault="00410BA2"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The calculation of CS and </w:t>
      </w:r>
      <w:r w:rsidR="00617746" w:rsidRPr="009314FE">
        <w:rPr>
          <w:rFonts w:ascii="Times New Roman" w:hAnsi="Times New Roman" w:cs="Times New Roman"/>
          <w:sz w:val="24"/>
          <w:szCs w:val="24"/>
        </w:rPr>
        <w:t>D′</w:t>
      </w:r>
      <w:r w:rsidRPr="009314FE">
        <w:rPr>
          <w:rFonts w:ascii="Times New Roman" w:hAnsi="Times New Roman" w:cs="Times New Roman"/>
          <w:sz w:val="24"/>
          <w:szCs w:val="24"/>
        </w:rPr>
        <w:t xml:space="preserve"> requires a series of maximal efforts </w:t>
      </w:r>
      <w:r w:rsidRPr="009314FE">
        <w:rPr>
          <w:rFonts w:ascii="Times New Roman" w:hAnsi="Times New Roman" w:cs="Times New Roman"/>
          <w:sz w:val="24"/>
          <w:szCs w:val="24"/>
        </w:rPr>
        <w:fldChar w:fldCharType="begin" w:fldLock="1"/>
      </w:r>
      <w:r w:rsidR="009B21FD" w:rsidRPr="009314FE">
        <w:rPr>
          <w:rFonts w:ascii="Times New Roman" w:hAnsi="Times New Roman" w:cs="Times New Roman"/>
          <w:sz w:val="24"/>
          <w:szCs w:val="24"/>
        </w:rPr>
        <w:instrText>ADDIN CSL_CITATION {"citationItems":[{"id":"ITEM-1","itemData":{"DOI":"10.1519/JSC.0000000000002977","PMID":"30531413","abstract":"Abstract: Muniz-Pumares, D, Karsten, B, Triska, C, and Glaister, M. Methodological approaches and related challenges associated with the determination of critical power and W'. J Strength Cond Res 33(2): 584–596, 2019—The relationship between exercise intensity and time to task failure (P-T relationship) is hyperbolic, and characterized by its asymptote (critical power [CP]) and curvature constant (W'). The determination of these parameters is of interest for researchers and practitioners, but the testing protocol for CP and W' determination has not yet been standardized. Conventionally, a series of constant work rate (CWR) tests to task failure have been used to construct the P-T relationship. However, the duration, number, and recovery between predictive CWR and the mathematical model (hyperbolic or derived linear models) are known to affect CP and W'. Moreover, repeating CWR may be deemed as a cumbersome and impractical protocol. Recently, CP and W' have been determined in field and laboratory settings using time trials, but the validity of these methods has raised concerns. Alternatively, a 3-minute all-out test (3MT) has been suggested, as it provides a simpler method for the determination of CP and W', whereby power output at the end of the test represents CP, and the amount of work performed above this end-test power equates to W'. However, the 3MT still requires an initial incremental test and may overestimate CP. The aim of this review is, therefore, to appraise current methods to estimate CP and W', providing guidelines and suggestions for future research where appropriate.","author":[{"dropping-particle":"","family":"Muniz-Pumares","given":"D","non-dropping-particle":"","parse-names":false,"suffix":""},{"dropping-particle":"","family":"Karsten","given":"B","non-dropping-particle":"","parse-names":false,"suffix":""},{"dropping-particle":"","family":"Triska","given":"C","non-dropping-particle":"","parse-names":false,"suffix":""},{"dropping-particle":"","family":"Glaister","given":"M","non-dropping-particle":"","parse-names":false,"suffix":""}],"container-title":"Journal of Strength and Conditioning Research","id":"ITEM-1","issue":"02","issued":{"date-parts":[["2019"]]},"page":"584–596","title":"Methodological approaches and related challenges associated with the determination of critical power and W'","type":"article-journal","volume":"33"},"uris":["http://www.mendeley.com/documents/?uuid=2478da76-aede-411d-a07d-a9fd5ab013ab"]}],"mendeley":{"formattedCitation":"(1)","plainTextFormattedCitation":"(1)","previouslyFormattedCitation":"(2)"},"properties":{"noteIndex":0},"schema":"https://github.com/citation-style-language/schema/raw/master/csl-citation.json"}</w:instrText>
      </w:r>
      <w:r w:rsidRPr="009314FE">
        <w:rPr>
          <w:rFonts w:ascii="Times New Roman" w:hAnsi="Times New Roman" w:cs="Times New Roman"/>
          <w:sz w:val="24"/>
          <w:szCs w:val="24"/>
        </w:rPr>
        <w:fldChar w:fldCharType="separate"/>
      </w:r>
      <w:r w:rsidR="009B21FD" w:rsidRPr="009314FE">
        <w:rPr>
          <w:rFonts w:ascii="Times New Roman" w:hAnsi="Times New Roman" w:cs="Times New Roman"/>
          <w:noProof/>
          <w:sz w:val="24"/>
          <w:szCs w:val="24"/>
        </w:rPr>
        <w:t>(1)</w:t>
      </w:r>
      <w:r w:rsidRPr="009314FE">
        <w:rPr>
          <w:rFonts w:ascii="Times New Roman" w:hAnsi="Times New Roman" w:cs="Times New Roman"/>
          <w:sz w:val="24"/>
          <w:szCs w:val="24"/>
        </w:rPr>
        <w:fldChar w:fldCharType="end"/>
      </w:r>
      <w:r w:rsidRPr="009314FE">
        <w:rPr>
          <w:rFonts w:ascii="Times New Roman" w:hAnsi="Times New Roman" w:cs="Times New Roman"/>
          <w:sz w:val="24"/>
          <w:szCs w:val="24"/>
        </w:rPr>
        <w:t xml:space="preserve">. </w:t>
      </w:r>
      <w:r w:rsidR="00925BB6" w:rsidRPr="009314FE">
        <w:rPr>
          <w:rFonts w:ascii="Times New Roman" w:hAnsi="Times New Roman" w:cs="Times New Roman"/>
          <w:sz w:val="24"/>
          <w:szCs w:val="24"/>
        </w:rPr>
        <w:t xml:space="preserve">However, </w:t>
      </w:r>
      <w:r w:rsidR="00843937" w:rsidRPr="009314FE">
        <w:rPr>
          <w:rFonts w:ascii="Times New Roman" w:hAnsi="Times New Roman" w:cs="Times New Roman"/>
          <w:sz w:val="24"/>
          <w:szCs w:val="24"/>
        </w:rPr>
        <w:t>using</w:t>
      </w:r>
      <w:r w:rsidR="00071675" w:rsidRPr="009314FE">
        <w:rPr>
          <w:rFonts w:ascii="Times New Roman" w:hAnsi="Times New Roman" w:cs="Times New Roman"/>
          <w:sz w:val="24"/>
          <w:szCs w:val="24"/>
        </w:rPr>
        <w:t xml:space="preserve"> raw training data, it is not possible to determine whether </w:t>
      </w:r>
      <w:r w:rsidR="00AF4D39" w:rsidRPr="009314FE">
        <w:rPr>
          <w:rFonts w:ascii="Times New Roman" w:hAnsi="Times New Roman" w:cs="Times New Roman"/>
          <w:sz w:val="24"/>
          <w:szCs w:val="24"/>
        </w:rPr>
        <w:t xml:space="preserve">an effort was maximal. Furthermore, </w:t>
      </w:r>
      <w:r w:rsidR="00843937" w:rsidRPr="009314FE">
        <w:rPr>
          <w:rFonts w:ascii="Times New Roman" w:hAnsi="Times New Roman" w:cs="Times New Roman"/>
          <w:sz w:val="24"/>
          <w:szCs w:val="24"/>
        </w:rPr>
        <w:t>in the current dataset it was not possible to</w:t>
      </w:r>
      <w:r w:rsidRPr="009314FE">
        <w:rPr>
          <w:rFonts w:ascii="Times New Roman" w:hAnsi="Times New Roman" w:cs="Times New Roman"/>
          <w:sz w:val="24"/>
          <w:szCs w:val="24"/>
        </w:rPr>
        <w:t xml:space="preserve"> </w:t>
      </w:r>
      <w:r w:rsidR="00996900" w:rsidRPr="009314FE">
        <w:rPr>
          <w:rFonts w:ascii="Times New Roman" w:hAnsi="Times New Roman" w:cs="Times New Roman"/>
          <w:sz w:val="24"/>
          <w:szCs w:val="24"/>
        </w:rPr>
        <w:t xml:space="preserve">access to physiological (e.g. heart rate) or psychobiological (e.g. rating of perceived exertion) data, which can be used as surrogate measures to evaluate whether a maximal effort has been performed. </w:t>
      </w:r>
      <w:r w:rsidR="00C9278A" w:rsidRPr="009314FE">
        <w:rPr>
          <w:rFonts w:ascii="Times New Roman" w:hAnsi="Times New Roman" w:cs="Times New Roman"/>
          <w:sz w:val="24"/>
          <w:szCs w:val="24"/>
        </w:rPr>
        <w:t xml:space="preserve">This is a potential limitation </w:t>
      </w:r>
      <w:r w:rsidR="009943F1" w:rsidRPr="009314FE">
        <w:rPr>
          <w:rFonts w:ascii="Times New Roman" w:hAnsi="Times New Roman" w:cs="Times New Roman"/>
          <w:sz w:val="24"/>
          <w:szCs w:val="24"/>
        </w:rPr>
        <w:t>associated with the determination of</w:t>
      </w:r>
      <w:r w:rsidR="00C9278A" w:rsidRPr="009314FE">
        <w:rPr>
          <w:rFonts w:ascii="Times New Roman" w:hAnsi="Times New Roman" w:cs="Times New Roman"/>
          <w:sz w:val="24"/>
          <w:szCs w:val="24"/>
        </w:rPr>
        <w:t xml:space="preserve"> CS and </w:t>
      </w:r>
      <w:r w:rsidR="00617746" w:rsidRPr="009314FE">
        <w:rPr>
          <w:rFonts w:ascii="Times New Roman" w:hAnsi="Times New Roman" w:cs="Times New Roman"/>
          <w:sz w:val="24"/>
          <w:szCs w:val="24"/>
        </w:rPr>
        <w:t>D′</w:t>
      </w:r>
      <w:r w:rsidR="009943F1" w:rsidRPr="009314FE">
        <w:rPr>
          <w:rFonts w:ascii="Times New Roman" w:hAnsi="Times New Roman" w:cs="Times New Roman"/>
          <w:sz w:val="24"/>
          <w:szCs w:val="24"/>
        </w:rPr>
        <w:t xml:space="preserve"> from raw training data. </w:t>
      </w:r>
    </w:p>
    <w:p w14:paraId="6BF2D3D3" w14:textId="4E4A1BB2" w:rsidR="007F3E55" w:rsidRPr="009314FE" w:rsidRDefault="00072FC5"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The conventional protocol to determine CS and </w:t>
      </w:r>
      <w:r w:rsidR="00617746" w:rsidRPr="009314FE">
        <w:rPr>
          <w:rFonts w:ascii="Times New Roman" w:hAnsi="Times New Roman" w:cs="Times New Roman"/>
          <w:sz w:val="24"/>
          <w:szCs w:val="24"/>
        </w:rPr>
        <w:t>D′</w:t>
      </w:r>
      <w:r w:rsidRPr="009314FE">
        <w:rPr>
          <w:rFonts w:ascii="Times New Roman" w:hAnsi="Times New Roman" w:cs="Times New Roman"/>
          <w:sz w:val="24"/>
          <w:szCs w:val="24"/>
        </w:rPr>
        <w:t xml:space="preserve"> requires </w:t>
      </w:r>
      <w:r w:rsidR="004475C0" w:rsidRPr="009314FE">
        <w:rPr>
          <w:rFonts w:ascii="Times New Roman" w:hAnsi="Times New Roman" w:cs="Times New Roman"/>
          <w:sz w:val="24"/>
          <w:szCs w:val="24"/>
        </w:rPr>
        <w:t>a series of maximal efforts at a constant intensity</w:t>
      </w:r>
      <w:r w:rsidR="009943F1" w:rsidRPr="009314FE">
        <w:rPr>
          <w:rFonts w:ascii="Times New Roman" w:hAnsi="Times New Roman" w:cs="Times New Roman"/>
          <w:sz w:val="24"/>
          <w:szCs w:val="24"/>
        </w:rPr>
        <w:t xml:space="preserve"> </w:t>
      </w:r>
      <w:r w:rsidR="009943F1" w:rsidRPr="009314FE">
        <w:rPr>
          <w:rFonts w:ascii="Times New Roman" w:hAnsi="Times New Roman" w:cs="Times New Roman"/>
          <w:sz w:val="24"/>
          <w:szCs w:val="24"/>
        </w:rPr>
        <w:fldChar w:fldCharType="begin" w:fldLock="1"/>
      </w:r>
      <w:r w:rsidR="009943F1" w:rsidRPr="009314FE">
        <w:rPr>
          <w:rFonts w:ascii="Times New Roman" w:hAnsi="Times New Roman" w:cs="Times New Roman"/>
          <w:sz w:val="24"/>
          <w:szCs w:val="24"/>
        </w:rPr>
        <w:instrText>ADDIN CSL_CITATION {"citationItems":[{"id":"ITEM-1","itemData":{"DOI":"10.1519/JSC.0000000000002977","PMID":"30531413","abstract":"Abstract: Muniz-Pumares, D, Karsten, B, Triska, C, and Glaister, M. Methodological approaches and related challenges associated with the determination of critical power and W'. J Strength Cond Res 33(2): 584–596, 2019—The relationship between exercise intensity and time to task failure (P-T relationship) is hyperbolic, and characterized by its asymptote (critical power [CP]) and curvature constant (W'). The determination of these parameters is of interest for researchers and practitioners, but the testing protocol for CP and W' determination has not yet been standardized. Conventionally, a series of constant work rate (CWR) tests to task failure have been used to construct the P-T relationship. However, the duration, number, and recovery between predictive CWR and the mathematical model (hyperbolic or derived linear models) are known to affect CP and W'. Moreover, repeating CWR may be deemed as a cumbersome and impractical protocol. Recently, CP and W' have been determined in field and laboratory settings using time trials, but the validity of these methods has raised concerns. Alternatively, a 3-minute all-out test (3MT) has been suggested, as it provides a simpler method for the determination of CP and W', whereby power output at the end of the test represents CP, and the amount of work performed above this end-test power equates to W'. However, the 3MT still requires an initial incremental test and may overestimate CP. The aim of this review is, therefore, to appraise current methods to estimate CP and W', providing guidelines and suggestions for future research where appropriate.","author":[{"dropping-particle":"","family":"Muniz-Pumares","given":"D","non-dropping-particle":"","parse-names":false,"suffix":""},{"dropping-particle":"","family":"Karsten","given":"B","non-dropping-particle":"","parse-names":false,"suffix":""},{"dropping-particle":"","family":"Triska","given":"C","non-dropping-particle":"","parse-names":false,"suffix":""},{"dropping-particle":"","family":"Glaister","given":"M","non-dropping-particle":"","parse-names":false,"suffix":""}],"container-title":"Journal of Strength and Conditioning Research","id":"ITEM-1","issue":"02","issued":{"date-parts":[["2019"]]},"page":"584–596","title":"Methodological approaches and related challenges associated with the determination of critical power and W'","type":"article-journal","volume":"33"},"uris":["http://www.mendeley.com/documents/?uuid=2478da76-aede-411d-a07d-a9fd5ab013ab"]}],"mendeley":{"formattedCitation":"(1)","plainTextFormattedCitation":"(1)","previouslyFormattedCitation":"(2)"},"properties":{"noteIndex":0},"schema":"https://github.com/citation-style-language/schema/raw/master/csl-citation.json"}</w:instrText>
      </w:r>
      <w:r w:rsidR="009943F1" w:rsidRPr="009314FE">
        <w:rPr>
          <w:rFonts w:ascii="Times New Roman" w:hAnsi="Times New Roman" w:cs="Times New Roman"/>
          <w:sz w:val="24"/>
          <w:szCs w:val="24"/>
        </w:rPr>
        <w:fldChar w:fldCharType="separate"/>
      </w:r>
      <w:r w:rsidR="009943F1" w:rsidRPr="009314FE">
        <w:rPr>
          <w:rFonts w:ascii="Times New Roman" w:hAnsi="Times New Roman" w:cs="Times New Roman"/>
          <w:noProof/>
          <w:sz w:val="24"/>
          <w:szCs w:val="24"/>
        </w:rPr>
        <w:t>(1)</w:t>
      </w:r>
      <w:r w:rsidR="009943F1" w:rsidRPr="009314FE">
        <w:rPr>
          <w:rFonts w:ascii="Times New Roman" w:hAnsi="Times New Roman" w:cs="Times New Roman"/>
          <w:sz w:val="24"/>
          <w:szCs w:val="24"/>
        </w:rPr>
        <w:fldChar w:fldCharType="end"/>
      </w:r>
      <w:r w:rsidR="004475C0" w:rsidRPr="009314FE">
        <w:rPr>
          <w:rFonts w:ascii="Times New Roman" w:hAnsi="Times New Roman" w:cs="Times New Roman"/>
          <w:sz w:val="24"/>
          <w:szCs w:val="24"/>
        </w:rPr>
        <w:t xml:space="preserve">. </w:t>
      </w:r>
      <w:r w:rsidR="00C14C1D" w:rsidRPr="009314FE">
        <w:rPr>
          <w:rFonts w:ascii="Times New Roman" w:hAnsi="Times New Roman" w:cs="Times New Roman"/>
          <w:sz w:val="24"/>
          <w:szCs w:val="24"/>
        </w:rPr>
        <w:t xml:space="preserve">Predictive trials to calculate CS and </w:t>
      </w:r>
      <w:r w:rsidR="00617746" w:rsidRPr="009314FE">
        <w:rPr>
          <w:rFonts w:ascii="Times New Roman" w:hAnsi="Times New Roman" w:cs="Times New Roman"/>
          <w:sz w:val="24"/>
          <w:szCs w:val="24"/>
        </w:rPr>
        <w:t>D′</w:t>
      </w:r>
      <w:r w:rsidR="00C14C1D" w:rsidRPr="009314FE">
        <w:rPr>
          <w:rFonts w:ascii="Times New Roman" w:hAnsi="Times New Roman" w:cs="Times New Roman"/>
          <w:sz w:val="24"/>
          <w:szCs w:val="24"/>
        </w:rPr>
        <w:t xml:space="preserve"> </w:t>
      </w:r>
      <w:r w:rsidR="00FA623B" w:rsidRPr="009314FE">
        <w:rPr>
          <w:rFonts w:ascii="Times New Roman" w:hAnsi="Times New Roman" w:cs="Times New Roman"/>
          <w:sz w:val="24"/>
          <w:szCs w:val="24"/>
        </w:rPr>
        <w:t>should be</w:t>
      </w:r>
      <w:r w:rsidR="00C14C1D" w:rsidRPr="009314FE">
        <w:rPr>
          <w:rFonts w:ascii="Times New Roman" w:hAnsi="Times New Roman" w:cs="Times New Roman"/>
          <w:sz w:val="24"/>
          <w:szCs w:val="24"/>
        </w:rPr>
        <w:t>, by definition, at intensities above CS</w:t>
      </w:r>
      <w:r w:rsidR="00D13B60" w:rsidRPr="009314FE">
        <w:rPr>
          <w:rFonts w:ascii="Times New Roman" w:hAnsi="Times New Roman" w:cs="Times New Roman"/>
          <w:sz w:val="24"/>
          <w:szCs w:val="24"/>
        </w:rPr>
        <w:t>, and continued to task failure</w:t>
      </w:r>
      <w:r w:rsidR="00ED7F16" w:rsidRPr="009314FE">
        <w:rPr>
          <w:rFonts w:ascii="Times New Roman" w:hAnsi="Times New Roman" w:cs="Times New Roman"/>
          <w:sz w:val="24"/>
          <w:szCs w:val="24"/>
        </w:rPr>
        <w:t xml:space="preserve"> or performed at maximal effort</w:t>
      </w:r>
      <w:r w:rsidR="00D13B60" w:rsidRPr="009314FE">
        <w:rPr>
          <w:rFonts w:ascii="Times New Roman" w:hAnsi="Times New Roman" w:cs="Times New Roman"/>
          <w:sz w:val="24"/>
          <w:szCs w:val="24"/>
        </w:rPr>
        <w:t>.</w:t>
      </w:r>
      <w:r w:rsidR="0055356C" w:rsidRPr="009314FE">
        <w:rPr>
          <w:rFonts w:ascii="Times New Roman" w:hAnsi="Times New Roman" w:cs="Times New Roman"/>
          <w:sz w:val="24"/>
          <w:szCs w:val="24"/>
        </w:rPr>
        <w:t xml:space="preserve"> Importantly, o</w:t>
      </w:r>
      <w:r w:rsidR="00C861D0" w:rsidRPr="009314FE">
        <w:rPr>
          <w:rFonts w:ascii="Times New Roman" w:hAnsi="Times New Roman" w:cs="Times New Roman"/>
          <w:sz w:val="24"/>
          <w:szCs w:val="24"/>
        </w:rPr>
        <w:t xml:space="preserve">nce task failure has occurred, participants </w:t>
      </w:r>
      <w:r w:rsidR="00D13B60" w:rsidRPr="009314FE">
        <w:rPr>
          <w:rFonts w:ascii="Times New Roman" w:hAnsi="Times New Roman" w:cs="Times New Roman"/>
          <w:sz w:val="24"/>
          <w:szCs w:val="24"/>
        </w:rPr>
        <w:t>can</w:t>
      </w:r>
      <w:r w:rsidR="0055356C" w:rsidRPr="009314FE">
        <w:rPr>
          <w:rFonts w:ascii="Times New Roman" w:hAnsi="Times New Roman" w:cs="Times New Roman"/>
          <w:sz w:val="24"/>
          <w:szCs w:val="24"/>
        </w:rPr>
        <w:t xml:space="preserve"> only </w:t>
      </w:r>
      <w:r w:rsidR="00C861D0" w:rsidRPr="009314FE">
        <w:rPr>
          <w:rFonts w:ascii="Times New Roman" w:hAnsi="Times New Roman" w:cs="Times New Roman"/>
          <w:sz w:val="24"/>
          <w:szCs w:val="24"/>
        </w:rPr>
        <w:t xml:space="preserve">sustain intensities </w:t>
      </w:r>
      <w:r w:rsidR="0055356C" w:rsidRPr="009314FE">
        <w:rPr>
          <w:rFonts w:ascii="Times New Roman" w:hAnsi="Times New Roman" w:cs="Times New Roman"/>
          <w:sz w:val="24"/>
          <w:szCs w:val="24"/>
        </w:rPr>
        <w:t>below</w:t>
      </w:r>
      <w:r w:rsidR="00C861D0" w:rsidRPr="009314FE">
        <w:rPr>
          <w:rFonts w:ascii="Times New Roman" w:hAnsi="Times New Roman" w:cs="Times New Roman"/>
          <w:sz w:val="24"/>
          <w:szCs w:val="24"/>
        </w:rPr>
        <w:t xml:space="preserve"> </w:t>
      </w:r>
      <w:r w:rsidR="00D13B60" w:rsidRPr="009314FE">
        <w:rPr>
          <w:rFonts w:ascii="Times New Roman" w:hAnsi="Times New Roman" w:cs="Times New Roman"/>
          <w:sz w:val="24"/>
          <w:szCs w:val="24"/>
        </w:rPr>
        <w:t>CS</w:t>
      </w:r>
      <w:r w:rsidR="00DF1562" w:rsidRPr="009314FE">
        <w:rPr>
          <w:rFonts w:ascii="Times New Roman" w:hAnsi="Times New Roman" w:cs="Times New Roman"/>
          <w:sz w:val="24"/>
          <w:szCs w:val="24"/>
        </w:rPr>
        <w:t xml:space="preserve"> </w:t>
      </w:r>
      <w:r w:rsidR="00DF1562" w:rsidRPr="009314FE">
        <w:rPr>
          <w:rFonts w:ascii="Times New Roman" w:hAnsi="Times New Roman" w:cs="Times New Roman"/>
          <w:sz w:val="24"/>
          <w:szCs w:val="24"/>
        </w:rPr>
        <w:fldChar w:fldCharType="begin" w:fldLock="1"/>
      </w:r>
      <w:r w:rsidR="009B21FD" w:rsidRPr="009314FE">
        <w:rPr>
          <w:rFonts w:ascii="Times New Roman" w:hAnsi="Times New Roman" w:cs="Times New Roman"/>
          <w:sz w:val="24"/>
          <w:szCs w:val="24"/>
        </w:rPr>
        <w:instrText xml:space="preserve">ADDIN CSL_CITATION {"citationItems":[{"id":"ITEM-1","itemData":{"DOI":"10.1152/japplphysiol.01142.2002","ISSN":"8750-7587","abstract":"The tolerable duration of high-intensity, constant-load cycle ergometry is a hyperbolic function of power, with an asymptote termed critical power (CP) and a curvature constant (W') with units of work. It has been suggested that continued exercise after exhaustion may only be performed below CP, where predominantly aerobic energy transfer can occur and W' can be partially replenished. To test this hypothesis, six volunteers each performed cycle-ergometer exercise with breath-by-breath determination of ventilatory and pulmonary gas exchange variables. Initially, four exercise tests to exhaustion were made: 1). a ramp-incremental and 2). three high-intensity constant-load bouts at different work rates, to estimate lactate (theta(L)) and CP thresholds, W', and maximum oxygen uptake (Vo2 max). Subsequently, subjects cycled to the limit of tolerance (for approximately 360 s) on three occasions, each followed by a work rate reduction to 1). 110% CP, 2). 90% CP, and 3). 80% theta(L) for a 20-min target. W' averaged 20.9 +/- 2.35 kJ or 246 +/- 30 J/kg. After initial fatigue, 110% CP was tolerated for only 30 +/- 12 s. Each subject completed 20 min at 80% theta(L), but only two sustained 20 min at 90% CP; the remaining four subjects fatigued at 577 +/- 306 s, with oxygen consumption at 89 +/- 8% Vo2 max. The results support the suggestion that replenishing W' after fatigue necessitates a sub-CP work rate. The variation in subjects' responses during 90% CP was unexpected but consistent with mechanisms such as reduced CP consequent to prior high-intensity exercise, variation in lactate handling, and/or regional depletion of energy substrates, e.g., muscle glycogen.","author":[{"dropping-particle":"","family":"Coats","given":"E M","non-dropping-particle":"","parse-names":false,"suffix":""},{"dropping-particle":"","family":"Rossiter","given":"H B","non-dropping-particle":"","parse-names":false,"suffix":""},{"dropping-particle":"","family":"Day","given":"J R","non-dropping-particle":"","parse-names":false,"suffix":""},{"dropping-particle":"","family":"Miura","given":"A","non-dropping-particle":"","parse-names":false,"suffix":""},{"dropping-particle":"","family":"Fukuba","given":"Y","non-dropping-particle":"","parse-names":false,"suffix":""},{"dropping-particle":"","family":"Whipp","given":"B J","non-dropping-particle":"","parse-names":false,"suffix":""}],"container-title":"Journal of Applied Physiology","id":"ITEM-1","issue":"2","issued":{"date-parts":[["2003","8"]]},"page":"483-490","title":"Intensity-dependent tolerance to exercise after attaining V(O2) max in humans","type":"article-journal","volume":"95"},"uris":["http://www.mendeley.com/documents/?uuid=3f1844cf-4160-4593-9320-dbb67fffcf7d"]},{"id":"ITEM-2","itemData":{"DOI":"10.1152/japplphysiol.00334.2013","ISSN":"1522-1601","PMID":"23640601","abstract":"We tested the hypothesis that muscle high-energy phosphate compounds and metabolites related to the fatigue process would be recovered after exhaustion during recovery exercise performed below but not above critical power (CP) and that these changes would influence the capacity to continue exercise. Eight male subjects completed single-leg, knee-extension exercise to exhaustion (for </w:instrText>
      </w:r>
      <w:r w:rsidR="009B21FD" w:rsidRPr="009314FE">
        <w:rPr>
          <w:rFonts w:ascii="Cambria Math" w:hAnsi="Cambria Math" w:cs="Cambria Math"/>
          <w:sz w:val="24"/>
          <w:szCs w:val="24"/>
        </w:rPr>
        <w:instrText>∼</w:instrText>
      </w:r>
      <w:r w:rsidR="009B21FD" w:rsidRPr="009314FE">
        <w:rPr>
          <w:rFonts w:ascii="Times New Roman" w:hAnsi="Times New Roman" w:cs="Times New Roman"/>
          <w:sz w:val="24"/>
          <w:szCs w:val="24"/>
        </w:rPr>
        <w:instrText xml:space="preserve">180 s) on three occasions, followed by a work-rate reduction to severe-intensity exercise, heavy-intensity exercise (&lt;CP), or a 10-min passive recovery period, in random order. The muscle metabolic responses to exercise were assessed using (31)P magnetic resonance spectroscopy. There was a significant difference between the sustainable exercise duration during the recovery from exhaustive exercise between the &lt;CP and &gt;CP conditions (at least 10 min and 39 ± 31 s, respectively; P &lt; 0.05). During passive recovery and &lt;CP recovery exercise, muscle phosphocreatine concentration ([PCr]) increased rapidly after the exhaustion point, reaching </w:instrText>
      </w:r>
      <w:r w:rsidR="009B21FD" w:rsidRPr="009314FE">
        <w:rPr>
          <w:rFonts w:ascii="Cambria Math" w:hAnsi="Cambria Math" w:cs="Cambria Math"/>
          <w:sz w:val="24"/>
          <w:szCs w:val="24"/>
        </w:rPr>
        <w:instrText>∼</w:instrText>
      </w:r>
      <w:r w:rsidR="009B21FD" w:rsidRPr="009314FE">
        <w:rPr>
          <w:rFonts w:ascii="Times New Roman" w:hAnsi="Times New Roman" w:cs="Times New Roman"/>
          <w:sz w:val="24"/>
          <w:szCs w:val="24"/>
        </w:rPr>
        <w:instrText xml:space="preserve">96% and </w:instrText>
      </w:r>
      <w:r w:rsidR="009B21FD" w:rsidRPr="009314FE">
        <w:rPr>
          <w:rFonts w:ascii="Cambria Math" w:hAnsi="Cambria Math" w:cs="Cambria Math"/>
          <w:sz w:val="24"/>
          <w:szCs w:val="24"/>
        </w:rPr>
        <w:instrText>∼</w:instrText>
      </w:r>
      <w:r w:rsidR="009B21FD" w:rsidRPr="009314FE">
        <w:rPr>
          <w:rFonts w:ascii="Times New Roman" w:hAnsi="Times New Roman" w:cs="Times New Roman"/>
          <w:sz w:val="24"/>
          <w:szCs w:val="24"/>
        </w:rPr>
        <w:instrText xml:space="preserve">76% of baseline values, respectively, after 10 min (P &lt; 0.05). Moreover, pH increased abruptly, reaching 7.0 ± 0.0 and 7.0 ± 0.2, respectively, after 10 min recovery (P &lt; 0.05). However, during &gt;CP recovery exercise, neither muscle [PCr] nor pH recovered, reaching </w:instrText>
      </w:r>
      <w:r w:rsidR="009B21FD" w:rsidRPr="009314FE">
        <w:rPr>
          <w:rFonts w:ascii="Cambria Math" w:hAnsi="Cambria Math" w:cs="Cambria Math"/>
          <w:sz w:val="24"/>
          <w:szCs w:val="24"/>
        </w:rPr>
        <w:instrText>∼</w:instrText>
      </w:r>
      <w:r w:rsidR="009B21FD" w:rsidRPr="009314FE">
        <w:rPr>
          <w:rFonts w:ascii="Times New Roman" w:hAnsi="Times New Roman" w:cs="Times New Roman"/>
          <w:sz w:val="24"/>
          <w:szCs w:val="24"/>
        </w:rPr>
        <w:instrText>37% of the initial baseline and 6.6 ± 0.2, respectively. These results indicate that the muscle metabolic dynamics in recovery from exhaustive &gt;CP differ according to whether the recovery exercise is performed below or above the CP. These findings confirm the importance of the CP as an intramuscular metabolic threshold that dictates the accumulation of fatigue-related metabolites and the capacity to tolerate high-intensity exercise.","author":[{"dropping-particle":"","family":"Chidnok","given":"W","non-dropping-particle":"","parse-names":false,"suffix":""},{"dropping-particle":"","family":"Fulford","given":"J","non-dropping-particle":"","parse-names":false,"suffix":""},{"dropping-particle":"","family":"Bailey","given":"","non-dropping-particle":"","parse-names":false,"suffix":""},{"dropping-particle":"","family":"Dimenna","given":"F J","non-dropping-particle":"","parse-names":false,"suffix":""},{"dropping-particle":"","family":"Skiba","given":"P","non-dropping-particle":"","parse-names":false,"suffix":""},{"dropping-particle":"","family":"Vanhatalo","given":"A","non-dropping-particle":"","parse-names":false,"suffix":""},{"dropping-particle":"","family":"Jones","given":"A M","non-dropping-particle":"","parse-names":false,"suffix":""}],"container-title":"Journal of Applied Physiology","id":"ITEM-2","issue":"2","issued":{"date-parts":[["2013","7","15"]]},"page":"243-50","title":"Muscle metabolic determinants of exercise tolerance following exhaustion: relationship to the \"critical power\".","type":"article-journal","volume":"115"},"uris":["http://www.mendeley.com/documents/?uuid=91f29675-814f-4f05-8294-c94f0bbf51f2"]}],"mendeley":{"formattedCitation":"(2, 3)","plainTextFormattedCitation":"(2, 3)","previouslyFormattedCitation":"(3, 4)"},"properties":{"noteIndex":0},"schema":"https://github.com/citation-style-language/schema/raw/master/csl-citation.json"}</w:instrText>
      </w:r>
      <w:r w:rsidR="00DF1562" w:rsidRPr="009314FE">
        <w:rPr>
          <w:rFonts w:ascii="Times New Roman" w:hAnsi="Times New Roman" w:cs="Times New Roman"/>
          <w:sz w:val="24"/>
          <w:szCs w:val="24"/>
        </w:rPr>
        <w:fldChar w:fldCharType="separate"/>
      </w:r>
      <w:r w:rsidR="009B21FD" w:rsidRPr="009314FE">
        <w:rPr>
          <w:rFonts w:ascii="Times New Roman" w:hAnsi="Times New Roman" w:cs="Times New Roman"/>
          <w:noProof/>
          <w:sz w:val="24"/>
          <w:szCs w:val="24"/>
        </w:rPr>
        <w:t>(2, 3)</w:t>
      </w:r>
      <w:r w:rsidR="00DF1562" w:rsidRPr="009314FE">
        <w:rPr>
          <w:rFonts w:ascii="Times New Roman" w:hAnsi="Times New Roman" w:cs="Times New Roman"/>
          <w:sz w:val="24"/>
          <w:szCs w:val="24"/>
        </w:rPr>
        <w:fldChar w:fldCharType="end"/>
      </w:r>
      <w:r w:rsidR="00DF1562" w:rsidRPr="009314FE">
        <w:rPr>
          <w:rFonts w:ascii="Times New Roman" w:hAnsi="Times New Roman" w:cs="Times New Roman"/>
          <w:sz w:val="24"/>
          <w:szCs w:val="24"/>
        </w:rPr>
        <w:t xml:space="preserve">. </w:t>
      </w:r>
    </w:p>
    <w:p w14:paraId="77FD77B3" w14:textId="107F19B9" w:rsidR="00996900" w:rsidRPr="009314FE" w:rsidRDefault="00DF1562"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An </w:t>
      </w:r>
      <w:r w:rsidR="00966F76" w:rsidRPr="009314FE">
        <w:rPr>
          <w:rFonts w:ascii="Times New Roman" w:hAnsi="Times New Roman" w:cs="Times New Roman"/>
          <w:sz w:val="24"/>
          <w:szCs w:val="24"/>
        </w:rPr>
        <w:t>adjustment was therefore applied to the model</w:t>
      </w:r>
      <w:r w:rsidR="004C78A6" w:rsidRPr="009314FE">
        <w:rPr>
          <w:rFonts w:ascii="Times New Roman" w:hAnsi="Times New Roman" w:cs="Times New Roman"/>
          <w:sz w:val="24"/>
          <w:szCs w:val="24"/>
        </w:rPr>
        <w:t xml:space="preserve"> used to calculate CS and </w:t>
      </w:r>
      <w:r w:rsidR="00617746" w:rsidRPr="009314FE">
        <w:rPr>
          <w:rFonts w:ascii="Times New Roman" w:hAnsi="Times New Roman" w:cs="Times New Roman"/>
          <w:sz w:val="24"/>
          <w:szCs w:val="24"/>
        </w:rPr>
        <w:t>D′</w:t>
      </w:r>
      <w:r w:rsidR="00966F76" w:rsidRPr="009314FE">
        <w:rPr>
          <w:rFonts w:ascii="Times New Roman" w:hAnsi="Times New Roman" w:cs="Times New Roman"/>
          <w:sz w:val="24"/>
          <w:szCs w:val="24"/>
        </w:rPr>
        <w:t xml:space="preserve">. </w:t>
      </w:r>
      <w:r w:rsidR="008F76F6" w:rsidRPr="009314FE">
        <w:rPr>
          <w:rFonts w:ascii="Times New Roman" w:hAnsi="Times New Roman" w:cs="Times New Roman"/>
          <w:sz w:val="24"/>
          <w:szCs w:val="24"/>
        </w:rPr>
        <w:t xml:space="preserve">The adjusted model relies on the assumption that the </w:t>
      </w:r>
      <w:r w:rsidR="00996900" w:rsidRPr="009314FE">
        <w:rPr>
          <w:rFonts w:ascii="Times New Roman" w:hAnsi="Times New Roman" w:cs="Times New Roman"/>
          <w:sz w:val="24"/>
          <w:szCs w:val="24"/>
        </w:rPr>
        <w:t>fastest time</w:t>
      </w:r>
      <w:r w:rsidR="00C3226B" w:rsidRPr="009314FE">
        <w:rPr>
          <w:rFonts w:ascii="Times New Roman" w:hAnsi="Times New Roman" w:cs="Times New Roman"/>
          <w:sz w:val="24"/>
          <w:szCs w:val="24"/>
        </w:rPr>
        <w:t>s</w:t>
      </w:r>
      <w:r w:rsidR="00996900" w:rsidRPr="009314FE">
        <w:rPr>
          <w:rFonts w:ascii="Times New Roman" w:hAnsi="Times New Roman" w:cs="Times New Roman"/>
          <w:sz w:val="24"/>
          <w:szCs w:val="24"/>
        </w:rPr>
        <w:t xml:space="preserve"> registered for a given distance during training</w:t>
      </w:r>
      <w:r w:rsidR="008F76F6" w:rsidRPr="009314FE">
        <w:rPr>
          <w:rFonts w:ascii="Times New Roman" w:hAnsi="Times New Roman" w:cs="Times New Roman"/>
          <w:sz w:val="24"/>
          <w:szCs w:val="24"/>
        </w:rPr>
        <w:t xml:space="preserve"> </w:t>
      </w:r>
      <w:r w:rsidR="00C3226B" w:rsidRPr="009314FE">
        <w:rPr>
          <w:rFonts w:ascii="Times New Roman" w:hAnsi="Times New Roman" w:cs="Times New Roman"/>
          <w:sz w:val="24"/>
          <w:szCs w:val="24"/>
        </w:rPr>
        <w:t>are</w:t>
      </w:r>
      <w:r w:rsidR="00996900" w:rsidRPr="009314FE">
        <w:rPr>
          <w:rFonts w:ascii="Times New Roman" w:hAnsi="Times New Roman" w:cs="Times New Roman"/>
          <w:sz w:val="24"/>
          <w:szCs w:val="24"/>
        </w:rPr>
        <w:t xml:space="preserve"> likely to be part of a longer activity, and therefore </w:t>
      </w:r>
      <w:r w:rsidR="00CD555E" w:rsidRPr="009314FE">
        <w:rPr>
          <w:rFonts w:ascii="Times New Roman" w:hAnsi="Times New Roman" w:cs="Times New Roman"/>
          <w:sz w:val="24"/>
          <w:szCs w:val="24"/>
        </w:rPr>
        <w:t xml:space="preserve">may not represent </w:t>
      </w:r>
      <w:r w:rsidR="00996900" w:rsidRPr="009314FE">
        <w:rPr>
          <w:rFonts w:ascii="Times New Roman" w:hAnsi="Times New Roman" w:cs="Times New Roman"/>
          <w:sz w:val="24"/>
          <w:szCs w:val="24"/>
        </w:rPr>
        <w:t>the runner’s true </w:t>
      </w:r>
      <w:r w:rsidR="008F76F6" w:rsidRPr="009314FE">
        <w:rPr>
          <w:rFonts w:ascii="Times New Roman" w:hAnsi="Times New Roman" w:cs="Times New Roman"/>
          <w:sz w:val="24"/>
          <w:szCs w:val="24"/>
        </w:rPr>
        <w:t>maximal effort</w:t>
      </w:r>
      <w:r w:rsidR="00996900" w:rsidRPr="009314FE">
        <w:rPr>
          <w:rFonts w:ascii="Times New Roman" w:hAnsi="Times New Roman" w:cs="Times New Roman"/>
          <w:sz w:val="24"/>
          <w:szCs w:val="24"/>
        </w:rPr>
        <w:t xml:space="preserve"> for that distance. For example, if a runner registers </w:t>
      </w:r>
      <w:r w:rsidR="00F46441" w:rsidRPr="009314FE">
        <w:rPr>
          <w:rFonts w:ascii="Times New Roman" w:hAnsi="Times New Roman" w:cs="Times New Roman"/>
          <w:sz w:val="24"/>
          <w:szCs w:val="24"/>
        </w:rPr>
        <w:t>a</w:t>
      </w:r>
      <w:r w:rsidR="00996900" w:rsidRPr="009314FE">
        <w:rPr>
          <w:rFonts w:ascii="Times New Roman" w:hAnsi="Times New Roman" w:cs="Times New Roman"/>
          <w:sz w:val="24"/>
          <w:szCs w:val="24"/>
        </w:rPr>
        <w:t xml:space="preserve"> fastest </w:t>
      </w:r>
      <w:r w:rsidR="008F76F6" w:rsidRPr="009314FE">
        <w:rPr>
          <w:rFonts w:ascii="Times New Roman" w:hAnsi="Times New Roman" w:cs="Times New Roman"/>
          <w:sz w:val="24"/>
          <w:szCs w:val="24"/>
        </w:rPr>
        <w:t>time</w:t>
      </w:r>
      <w:r w:rsidR="00ED0FC8" w:rsidRPr="009314FE">
        <w:rPr>
          <w:rFonts w:ascii="Times New Roman" w:hAnsi="Times New Roman" w:cs="Times New Roman"/>
          <w:sz w:val="24"/>
          <w:szCs w:val="24"/>
        </w:rPr>
        <w:t xml:space="preserve"> for the 1000 m distance</w:t>
      </w:r>
      <w:r w:rsidR="00996900" w:rsidRPr="009314FE">
        <w:rPr>
          <w:rFonts w:ascii="Times New Roman" w:hAnsi="Times New Roman" w:cs="Times New Roman"/>
          <w:sz w:val="24"/>
          <w:szCs w:val="24"/>
        </w:rPr>
        <w:t> of 180 seconds (a pace of 3 mins</w:t>
      </w:r>
      <w:r w:rsidR="00C2239C" w:rsidRPr="009314FE">
        <w:rPr>
          <w:rFonts w:ascii="Times New Roman" w:hAnsi="Times New Roman" w:cs="Times New Roman"/>
          <w:sz w:val="24"/>
          <w:szCs w:val="24"/>
        </w:rPr>
        <w:t>∙km</w:t>
      </w:r>
      <w:r w:rsidR="00C2239C" w:rsidRPr="009314FE">
        <w:rPr>
          <w:rFonts w:ascii="Times New Roman" w:hAnsi="Times New Roman" w:cs="Times New Roman"/>
          <w:sz w:val="24"/>
          <w:szCs w:val="24"/>
          <w:vertAlign w:val="superscript"/>
        </w:rPr>
        <w:t>-1</w:t>
      </w:r>
      <w:r w:rsidR="00996900" w:rsidRPr="009314FE">
        <w:rPr>
          <w:rFonts w:ascii="Times New Roman" w:hAnsi="Times New Roman" w:cs="Times New Roman"/>
          <w:sz w:val="24"/>
          <w:szCs w:val="24"/>
        </w:rPr>
        <w:t xml:space="preserve">) during a 39 min </w:t>
      </w:r>
      <w:r w:rsidR="004134AC" w:rsidRPr="009314FE">
        <w:rPr>
          <w:rFonts w:ascii="Times New Roman" w:hAnsi="Times New Roman" w:cs="Times New Roman"/>
          <w:sz w:val="24"/>
          <w:szCs w:val="24"/>
        </w:rPr>
        <w:t xml:space="preserve">and </w:t>
      </w:r>
      <w:r w:rsidR="00996900" w:rsidRPr="009314FE">
        <w:rPr>
          <w:rFonts w:ascii="Times New Roman" w:hAnsi="Times New Roman" w:cs="Times New Roman"/>
          <w:sz w:val="24"/>
          <w:szCs w:val="24"/>
        </w:rPr>
        <w:t>10</w:t>
      </w:r>
      <w:r w:rsidR="008F76F6" w:rsidRPr="009314FE">
        <w:rPr>
          <w:rFonts w:ascii="Times New Roman" w:hAnsi="Times New Roman" w:cs="Times New Roman"/>
          <w:sz w:val="24"/>
          <w:szCs w:val="24"/>
        </w:rPr>
        <w:t xml:space="preserve"> </w:t>
      </w:r>
      <w:r w:rsidR="00996900" w:rsidRPr="009314FE">
        <w:rPr>
          <w:rFonts w:ascii="Times New Roman" w:hAnsi="Times New Roman" w:cs="Times New Roman"/>
          <w:sz w:val="24"/>
          <w:szCs w:val="24"/>
        </w:rPr>
        <w:t>km activity, then this 1</w:t>
      </w:r>
      <w:r w:rsidR="00404B3D" w:rsidRPr="009314FE">
        <w:rPr>
          <w:rFonts w:ascii="Times New Roman" w:hAnsi="Times New Roman" w:cs="Times New Roman"/>
          <w:sz w:val="24"/>
          <w:szCs w:val="24"/>
        </w:rPr>
        <w:t xml:space="preserve"> </w:t>
      </w:r>
      <w:r w:rsidR="00996900" w:rsidRPr="009314FE">
        <w:rPr>
          <w:rFonts w:ascii="Times New Roman" w:hAnsi="Times New Roman" w:cs="Times New Roman"/>
          <w:sz w:val="24"/>
          <w:szCs w:val="24"/>
        </w:rPr>
        <w:t>km </w:t>
      </w:r>
      <w:r w:rsidR="00C9351C" w:rsidRPr="009314FE">
        <w:rPr>
          <w:rFonts w:ascii="Times New Roman" w:hAnsi="Times New Roman" w:cs="Times New Roman"/>
          <w:sz w:val="24"/>
          <w:szCs w:val="24"/>
        </w:rPr>
        <w:t>fastest time</w:t>
      </w:r>
      <w:r w:rsidR="00996900" w:rsidRPr="009314FE">
        <w:rPr>
          <w:rFonts w:ascii="Times New Roman" w:hAnsi="Times New Roman" w:cs="Times New Roman"/>
          <w:sz w:val="24"/>
          <w:szCs w:val="24"/>
        </w:rPr>
        <w:t> </w:t>
      </w:r>
      <w:r w:rsidR="00DC08B1" w:rsidRPr="009314FE">
        <w:rPr>
          <w:rFonts w:ascii="Times New Roman" w:hAnsi="Times New Roman" w:cs="Times New Roman"/>
          <w:sz w:val="24"/>
          <w:szCs w:val="24"/>
        </w:rPr>
        <w:t>may not represent a maximal effort</w:t>
      </w:r>
      <w:r w:rsidR="00996900" w:rsidRPr="009314FE">
        <w:rPr>
          <w:rFonts w:ascii="Times New Roman" w:hAnsi="Times New Roman" w:cs="Times New Roman"/>
          <w:sz w:val="24"/>
          <w:szCs w:val="24"/>
        </w:rPr>
        <w:t>, since they were able to run 9</w:t>
      </w:r>
      <w:r w:rsidR="00747CF1" w:rsidRPr="009314FE">
        <w:rPr>
          <w:rFonts w:ascii="Times New Roman" w:hAnsi="Times New Roman" w:cs="Times New Roman"/>
          <w:sz w:val="24"/>
          <w:szCs w:val="24"/>
        </w:rPr>
        <w:t xml:space="preserve"> </w:t>
      </w:r>
      <w:r w:rsidR="00996900" w:rsidRPr="009314FE">
        <w:rPr>
          <w:rFonts w:ascii="Times New Roman" w:hAnsi="Times New Roman" w:cs="Times New Roman"/>
          <w:sz w:val="24"/>
          <w:szCs w:val="24"/>
        </w:rPr>
        <w:t xml:space="preserve">km at a still </w:t>
      </w:r>
      <w:r w:rsidR="00747CF1" w:rsidRPr="009314FE">
        <w:rPr>
          <w:rFonts w:ascii="Times New Roman" w:hAnsi="Times New Roman" w:cs="Times New Roman"/>
          <w:sz w:val="24"/>
          <w:szCs w:val="24"/>
        </w:rPr>
        <w:t>fast pace of</w:t>
      </w:r>
      <w:r w:rsidR="00996900" w:rsidRPr="009314FE">
        <w:rPr>
          <w:rFonts w:ascii="Times New Roman" w:hAnsi="Times New Roman" w:cs="Times New Roman"/>
          <w:sz w:val="24"/>
          <w:szCs w:val="24"/>
        </w:rPr>
        <w:t xml:space="preserve"> 4 </w:t>
      </w:r>
      <w:r w:rsidR="00404B3D" w:rsidRPr="009314FE">
        <w:rPr>
          <w:rFonts w:ascii="Times New Roman" w:hAnsi="Times New Roman" w:cs="Times New Roman"/>
          <w:sz w:val="24"/>
          <w:szCs w:val="24"/>
        </w:rPr>
        <w:t>min∙km</w:t>
      </w:r>
      <w:r w:rsidR="00404B3D" w:rsidRPr="009314FE">
        <w:rPr>
          <w:rFonts w:ascii="Times New Roman" w:hAnsi="Times New Roman" w:cs="Times New Roman"/>
          <w:sz w:val="24"/>
          <w:szCs w:val="24"/>
          <w:vertAlign w:val="superscript"/>
        </w:rPr>
        <w:t>-1</w:t>
      </w:r>
      <w:r w:rsidR="00996900" w:rsidRPr="009314FE">
        <w:rPr>
          <w:rFonts w:ascii="Times New Roman" w:hAnsi="Times New Roman" w:cs="Times New Roman"/>
          <w:sz w:val="24"/>
          <w:szCs w:val="24"/>
        </w:rPr>
        <w:t>. If, on the other hand, the remaining 9</w:t>
      </w:r>
      <w:r w:rsidR="00747CF1" w:rsidRPr="009314FE">
        <w:rPr>
          <w:rFonts w:ascii="Times New Roman" w:hAnsi="Times New Roman" w:cs="Times New Roman"/>
          <w:sz w:val="24"/>
          <w:szCs w:val="24"/>
        </w:rPr>
        <w:t xml:space="preserve"> </w:t>
      </w:r>
      <w:r w:rsidR="00996900" w:rsidRPr="009314FE">
        <w:rPr>
          <w:rFonts w:ascii="Times New Roman" w:hAnsi="Times New Roman" w:cs="Times New Roman"/>
          <w:sz w:val="24"/>
          <w:szCs w:val="24"/>
        </w:rPr>
        <w:t xml:space="preserve">km </w:t>
      </w:r>
      <w:r w:rsidR="00747CF1" w:rsidRPr="009314FE">
        <w:rPr>
          <w:rFonts w:ascii="Times New Roman" w:hAnsi="Times New Roman" w:cs="Times New Roman"/>
          <w:sz w:val="24"/>
          <w:szCs w:val="24"/>
        </w:rPr>
        <w:t xml:space="preserve">for such </w:t>
      </w:r>
      <w:r w:rsidR="00DC08B1" w:rsidRPr="009314FE">
        <w:rPr>
          <w:rFonts w:ascii="Times New Roman" w:hAnsi="Times New Roman" w:cs="Times New Roman"/>
          <w:sz w:val="24"/>
          <w:szCs w:val="24"/>
        </w:rPr>
        <w:t>10 km activity</w:t>
      </w:r>
      <w:r w:rsidR="00747CF1" w:rsidRPr="009314FE">
        <w:rPr>
          <w:rFonts w:ascii="Times New Roman" w:hAnsi="Times New Roman" w:cs="Times New Roman"/>
          <w:sz w:val="24"/>
          <w:szCs w:val="24"/>
        </w:rPr>
        <w:t xml:space="preserve"> were </w:t>
      </w:r>
      <w:r w:rsidR="00996900" w:rsidRPr="009314FE">
        <w:rPr>
          <w:rFonts w:ascii="Times New Roman" w:hAnsi="Times New Roman" w:cs="Times New Roman"/>
          <w:sz w:val="24"/>
          <w:szCs w:val="24"/>
        </w:rPr>
        <w:t xml:space="preserve">run at 6 </w:t>
      </w:r>
      <w:r w:rsidR="00404B3D" w:rsidRPr="009314FE">
        <w:rPr>
          <w:rFonts w:ascii="Times New Roman" w:hAnsi="Times New Roman" w:cs="Times New Roman"/>
          <w:sz w:val="24"/>
          <w:szCs w:val="24"/>
        </w:rPr>
        <w:t>min∙km</w:t>
      </w:r>
      <w:r w:rsidR="00404B3D" w:rsidRPr="009314FE">
        <w:rPr>
          <w:rFonts w:ascii="Times New Roman" w:hAnsi="Times New Roman" w:cs="Times New Roman"/>
          <w:sz w:val="24"/>
          <w:szCs w:val="24"/>
          <w:vertAlign w:val="superscript"/>
        </w:rPr>
        <w:t>-1</w:t>
      </w:r>
      <w:r w:rsidR="00996900" w:rsidRPr="009314FE">
        <w:rPr>
          <w:rFonts w:ascii="Times New Roman" w:hAnsi="Times New Roman" w:cs="Times New Roman"/>
          <w:sz w:val="24"/>
          <w:szCs w:val="24"/>
        </w:rPr>
        <w:t xml:space="preserve">, then we might reasonably conclude that it </w:t>
      </w:r>
      <w:r w:rsidR="00DC08B1" w:rsidRPr="009314FE">
        <w:rPr>
          <w:rFonts w:ascii="Times New Roman" w:hAnsi="Times New Roman" w:cs="Times New Roman"/>
          <w:sz w:val="24"/>
          <w:szCs w:val="24"/>
        </w:rPr>
        <w:t>is effort is a better approximation of a true maximal effort</w:t>
      </w:r>
      <w:r w:rsidR="00996900" w:rsidRPr="009314FE">
        <w:rPr>
          <w:rFonts w:ascii="Times New Roman" w:hAnsi="Times New Roman" w:cs="Times New Roman"/>
          <w:sz w:val="24"/>
          <w:szCs w:val="24"/>
        </w:rPr>
        <w:t xml:space="preserve">. </w:t>
      </w:r>
      <w:r w:rsidR="00F86B60" w:rsidRPr="009314FE">
        <w:rPr>
          <w:rFonts w:ascii="Times New Roman" w:hAnsi="Times New Roman" w:cs="Times New Roman"/>
          <w:sz w:val="24"/>
          <w:szCs w:val="24"/>
        </w:rPr>
        <w:t>A</w:t>
      </w:r>
      <w:r w:rsidR="00996900" w:rsidRPr="009314FE">
        <w:rPr>
          <w:rFonts w:ascii="Times New Roman" w:hAnsi="Times New Roman" w:cs="Times New Roman"/>
          <w:sz w:val="24"/>
          <w:szCs w:val="24"/>
        </w:rPr>
        <w:t>n adjustment</w:t>
      </w:r>
      <w:r w:rsidR="00DC08B1" w:rsidRPr="009314FE">
        <w:rPr>
          <w:rFonts w:ascii="Times New Roman" w:hAnsi="Times New Roman" w:cs="Times New Roman"/>
          <w:sz w:val="24"/>
          <w:szCs w:val="24"/>
        </w:rPr>
        <w:t xml:space="preserve"> to the model</w:t>
      </w:r>
      <w:r w:rsidR="00996900" w:rsidRPr="009314FE">
        <w:rPr>
          <w:rFonts w:ascii="Times New Roman" w:hAnsi="Times New Roman" w:cs="Times New Roman"/>
          <w:sz w:val="24"/>
          <w:szCs w:val="24"/>
        </w:rPr>
        <w:t xml:space="preserve"> </w:t>
      </w:r>
      <w:r w:rsidR="00F86B60" w:rsidRPr="009314FE">
        <w:rPr>
          <w:rFonts w:ascii="Times New Roman" w:hAnsi="Times New Roman" w:cs="Times New Roman"/>
          <w:sz w:val="24"/>
          <w:szCs w:val="24"/>
        </w:rPr>
        <w:t xml:space="preserve">presented in the article was therefore conducted </w:t>
      </w:r>
      <w:r w:rsidR="00996900" w:rsidRPr="009314FE">
        <w:rPr>
          <w:rFonts w:ascii="Times New Roman" w:hAnsi="Times New Roman" w:cs="Times New Roman"/>
          <w:sz w:val="24"/>
          <w:szCs w:val="24"/>
        </w:rPr>
        <w:t>based on distance and pacing information from the remainder of the activity. </w:t>
      </w:r>
    </w:p>
    <w:p w14:paraId="0007D2D8" w14:textId="6A517A68"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More generally, the fastest paces recorded </w:t>
      </w:r>
      <w:r w:rsidR="00EF14B9" w:rsidRPr="009314FE">
        <w:rPr>
          <w:rFonts w:ascii="Times New Roman" w:hAnsi="Times New Roman" w:cs="Times New Roman"/>
          <w:sz w:val="24"/>
          <w:szCs w:val="24"/>
        </w:rPr>
        <w:t xml:space="preserve">in the </w:t>
      </w:r>
      <w:r w:rsidR="00ED7F16" w:rsidRPr="009314FE">
        <w:rPr>
          <w:rFonts w:ascii="Times New Roman" w:hAnsi="Times New Roman" w:cs="Times New Roman"/>
          <w:sz w:val="24"/>
          <w:szCs w:val="24"/>
        </w:rPr>
        <w:t>1</w:t>
      </w:r>
      <w:r w:rsidR="00EF14B9" w:rsidRPr="009314FE">
        <w:rPr>
          <w:rFonts w:ascii="Times New Roman" w:hAnsi="Times New Roman" w:cs="Times New Roman"/>
          <w:sz w:val="24"/>
          <w:szCs w:val="24"/>
        </w:rPr>
        <w:t xml:space="preserve">6-week period before the marathon </w:t>
      </w:r>
      <w:r w:rsidR="006D491F" w:rsidRPr="009314FE">
        <w:rPr>
          <w:rFonts w:ascii="Times New Roman" w:hAnsi="Times New Roman" w:cs="Times New Roman"/>
          <w:sz w:val="24"/>
          <w:szCs w:val="24"/>
        </w:rPr>
        <w:t xml:space="preserve">and </w:t>
      </w:r>
      <w:r w:rsidRPr="009314FE">
        <w:rPr>
          <w:rFonts w:ascii="Times New Roman" w:hAnsi="Times New Roman" w:cs="Times New Roman"/>
          <w:sz w:val="24"/>
          <w:szCs w:val="24"/>
        </w:rPr>
        <w:t xml:space="preserve">used to calculate CS and </w:t>
      </w:r>
      <w:r w:rsidR="00617746" w:rsidRPr="009314FE">
        <w:rPr>
          <w:rFonts w:ascii="Times New Roman" w:hAnsi="Times New Roman" w:cs="Times New Roman"/>
          <w:sz w:val="24"/>
          <w:szCs w:val="24"/>
        </w:rPr>
        <w:t>D′</w:t>
      </w:r>
      <w:r w:rsidRPr="009314FE">
        <w:rPr>
          <w:rFonts w:ascii="Times New Roman" w:hAnsi="Times New Roman" w:cs="Times New Roman"/>
          <w:sz w:val="24"/>
          <w:szCs w:val="24"/>
        </w:rPr>
        <w:t xml:space="preserve"> </w:t>
      </w:r>
      <w:r w:rsidR="00EF14B9" w:rsidRPr="009314FE">
        <w:rPr>
          <w:rFonts w:ascii="Times New Roman" w:hAnsi="Times New Roman" w:cs="Times New Roman"/>
          <w:sz w:val="24"/>
          <w:szCs w:val="24"/>
        </w:rPr>
        <w:t>were adjusted based</w:t>
      </w:r>
      <w:r w:rsidRPr="009314FE">
        <w:rPr>
          <w:rFonts w:ascii="Times New Roman" w:hAnsi="Times New Roman" w:cs="Times New Roman"/>
          <w:sz w:val="24"/>
          <w:szCs w:val="24"/>
        </w:rPr>
        <w:t xml:space="preserve"> on the relative difference between the distance (</w:t>
      </w:r>
      <w:r w:rsidRPr="009314FE">
        <w:rPr>
          <w:rFonts w:ascii="Times New Roman" w:hAnsi="Times New Roman" w:cs="Times New Roman"/>
          <w:i/>
          <w:iCs/>
          <w:sz w:val="24"/>
          <w:szCs w:val="24"/>
        </w:rPr>
        <w:t>d</w:t>
      </w:r>
      <w:r w:rsidRPr="009314FE">
        <w:rPr>
          <w:rFonts w:ascii="Times New Roman" w:hAnsi="Times New Roman" w:cs="Times New Roman"/>
          <w:i/>
          <w:iCs/>
          <w:sz w:val="24"/>
          <w:szCs w:val="24"/>
          <w:vertAlign w:val="subscript"/>
        </w:rPr>
        <w:t>T</w:t>
      </w:r>
      <w:r w:rsidRPr="009314FE">
        <w:rPr>
          <w:rFonts w:ascii="Times New Roman" w:hAnsi="Times New Roman" w:cs="Times New Roman"/>
          <w:sz w:val="24"/>
          <w:szCs w:val="24"/>
        </w:rPr>
        <w:t>) and pace (</w:t>
      </w:r>
      <w:proofErr w:type="spellStart"/>
      <w:r w:rsidRPr="009314FE">
        <w:rPr>
          <w:rFonts w:ascii="Times New Roman" w:hAnsi="Times New Roman" w:cs="Times New Roman"/>
          <w:i/>
          <w:iCs/>
          <w:sz w:val="24"/>
          <w:szCs w:val="24"/>
        </w:rPr>
        <w:t>p</w:t>
      </w:r>
      <w:r w:rsidRPr="009314FE">
        <w:rPr>
          <w:rFonts w:ascii="Times New Roman" w:hAnsi="Times New Roman" w:cs="Times New Roman"/>
          <w:i/>
          <w:iCs/>
          <w:sz w:val="24"/>
          <w:szCs w:val="24"/>
          <w:vertAlign w:val="subscript"/>
        </w:rPr>
        <w:t>T</w:t>
      </w:r>
      <w:proofErr w:type="spellEnd"/>
      <w:r w:rsidRPr="009314FE">
        <w:rPr>
          <w:rFonts w:ascii="Times New Roman" w:hAnsi="Times New Roman" w:cs="Times New Roman"/>
          <w:sz w:val="24"/>
          <w:szCs w:val="24"/>
        </w:rPr>
        <w:t>) of the observed performance and the remaining distance (</w:t>
      </w:r>
      <w:proofErr w:type="spellStart"/>
      <w:r w:rsidRPr="009314FE">
        <w:rPr>
          <w:rFonts w:ascii="Times New Roman" w:hAnsi="Times New Roman" w:cs="Times New Roman"/>
          <w:i/>
          <w:iCs/>
          <w:sz w:val="24"/>
          <w:szCs w:val="24"/>
        </w:rPr>
        <w:t>d</w:t>
      </w:r>
      <w:r w:rsidRPr="009314FE">
        <w:rPr>
          <w:rFonts w:ascii="Times New Roman" w:hAnsi="Times New Roman" w:cs="Times New Roman"/>
          <w:i/>
          <w:iCs/>
          <w:sz w:val="24"/>
          <w:szCs w:val="24"/>
          <w:vertAlign w:val="subscript"/>
        </w:rPr>
        <w:t>R</w:t>
      </w:r>
      <w:proofErr w:type="spellEnd"/>
      <w:r w:rsidRPr="009314FE">
        <w:rPr>
          <w:rFonts w:ascii="Times New Roman" w:hAnsi="Times New Roman" w:cs="Times New Roman"/>
          <w:sz w:val="24"/>
          <w:szCs w:val="24"/>
        </w:rPr>
        <w:t>) and pace (</w:t>
      </w:r>
      <w:proofErr w:type="spellStart"/>
      <w:r w:rsidRPr="009314FE">
        <w:rPr>
          <w:rFonts w:ascii="Times New Roman" w:hAnsi="Times New Roman" w:cs="Times New Roman"/>
          <w:i/>
          <w:iCs/>
          <w:sz w:val="24"/>
          <w:szCs w:val="24"/>
        </w:rPr>
        <w:t>p</w:t>
      </w:r>
      <w:r w:rsidRPr="009314FE">
        <w:rPr>
          <w:rFonts w:ascii="Times New Roman" w:hAnsi="Times New Roman" w:cs="Times New Roman"/>
          <w:i/>
          <w:iCs/>
          <w:sz w:val="24"/>
          <w:szCs w:val="24"/>
          <w:vertAlign w:val="subscript"/>
        </w:rPr>
        <w:t>R</w:t>
      </w:r>
      <w:proofErr w:type="spellEnd"/>
      <w:r w:rsidRPr="009314FE">
        <w:rPr>
          <w:rFonts w:ascii="Times New Roman" w:hAnsi="Times New Roman" w:cs="Times New Roman"/>
          <w:sz w:val="24"/>
          <w:szCs w:val="24"/>
        </w:rPr>
        <w:t xml:space="preserve">) over which this performance has been achieved. If the remaining distance is long, and the remaining pace fast, then a larger discount is appropriate, compared with when the remaining distance is short or its pace is slow. In other words, if there is evidence </w:t>
      </w:r>
      <w:r w:rsidR="0094285E" w:rsidRPr="009314FE">
        <w:rPr>
          <w:rFonts w:ascii="Times New Roman" w:hAnsi="Times New Roman" w:cs="Times New Roman"/>
          <w:sz w:val="24"/>
          <w:szCs w:val="24"/>
        </w:rPr>
        <w:t xml:space="preserve">to suggest </w:t>
      </w:r>
      <w:r w:rsidRPr="009314FE">
        <w:rPr>
          <w:rFonts w:ascii="Times New Roman" w:hAnsi="Times New Roman" w:cs="Times New Roman"/>
          <w:sz w:val="24"/>
          <w:szCs w:val="24"/>
        </w:rPr>
        <w:t xml:space="preserve">that the runner needed to slow significantly after running their fastest pace over the target distance, then we can have more confidence in the target pace </w:t>
      </w:r>
      <w:r w:rsidR="006D491F" w:rsidRPr="009314FE">
        <w:rPr>
          <w:rFonts w:ascii="Times New Roman" w:hAnsi="Times New Roman" w:cs="Times New Roman"/>
          <w:sz w:val="24"/>
          <w:szCs w:val="24"/>
        </w:rPr>
        <w:t>for such distance approximate a maximal effort</w:t>
      </w:r>
      <w:r w:rsidRPr="009314FE">
        <w:rPr>
          <w:rFonts w:ascii="Times New Roman" w:hAnsi="Times New Roman" w:cs="Times New Roman"/>
          <w:sz w:val="24"/>
          <w:szCs w:val="24"/>
        </w:rPr>
        <w:t xml:space="preserve">. On the </w:t>
      </w:r>
      <w:r w:rsidRPr="009314FE">
        <w:rPr>
          <w:rFonts w:ascii="Times New Roman" w:hAnsi="Times New Roman" w:cs="Times New Roman"/>
          <w:sz w:val="24"/>
          <w:szCs w:val="24"/>
        </w:rPr>
        <w:lastRenderedPageBreak/>
        <w:t xml:space="preserve">other hand, if, after registering their fastest pace, </w:t>
      </w:r>
      <w:r w:rsidR="00B92285" w:rsidRPr="009314FE">
        <w:rPr>
          <w:rFonts w:ascii="Times New Roman" w:hAnsi="Times New Roman" w:cs="Times New Roman"/>
          <w:sz w:val="24"/>
          <w:szCs w:val="24"/>
        </w:rPr>
        <w:t>athletes</w:t>
      </w:r>
      <w:r w:rsidRPr="009314FE">
        <w:rPr>
          <w:rFonts w:ascii="Times New Roman" w:hAnsi="Times New Roman" w:cs="Times New Roman"/>
          <w:sz w:val="24"/>
          <w:szCs w:val="24"/>
        </w:rPr>
        <w:t xml:space="preserve"> continue</w:t>
      </w:r>
      <w:r w:rsidR="00B92285" w:rsidRPr="009314FE">
        <w:rPr>
          <w:rFonts w:ascii="Times New Roman" w:hAnsi="Times New Roman" w:cs="Times New Roman"/>
          <w:sz w:val="24"/>
          <w:szCs w:val="24"/>
        </w:rPr>
        <w:t>d</w:t>
      </w:r>
      <w:r w:rsidRPr="009314FE">
        <w:rPr>
          <w:rFonts w:ascii="Times New Roman" w:hAnsi="Times New Roman" w:cs="Times New Roman"/>
          <w:sz w:val="24"/>
          <w:szCs w:val="24"/>
        </w:rPr>
        <w:t xml:space="preserve"> to run far and fast then their fastest pace should be discounted.</w:t>
      </w:r>
    </w:p>
    <w:p w14:paraId="473048B0" w14:textId="77777777"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1550"/>
        <w:gridCol w:w="7456"/>
      </w:tblGrid>
      <w:tr w:rsidR="00996900" w:rsidRPr="009314FE" w14:paraId="54D8BBAD" w14:textId="77777777" w:rsidTr="00177ED2">
        <w:trPr>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165D3" w14:textId="23DD362B"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Equation </w:t>
            </w:r>
            <w:r w:rsidR="00177ED2">
              <w:rPr>
                <w:rFonts w:ascii="Times New Roman" w:hAnsi="Times New Roman" w:cs="Times New Roman"/>
                <w:sz w:val="24"/>
                <w:szCs w:val="24"/>
              </w:rPr>
              <w:t>1</w:t>
            </w:r>
            <w:r w:rsidRPr="009314FE">
              <w:rPr>
                <w:rFonts w:ascii="Times New Roman" w:hAnsi="Times New Roman" w:cs="Times New Roman"/>
                <w:sz w:val="24"/>
                <w:szCs w:val="24"/>
              </w:rPr>
              <w:t>:</w:t>
            </w:r>
          </w:p>
        </w:tc>
        <w:tc>
          <w:tcPr>
            <w:tcW w:w="74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D8C279F" w14:textId="3DE18E99" w:rsidR="00996900" w:rsidRPr="009314FE" w:rsidRDefault="00A55759" w:rsidP="00766733">
            <w:pPr>
              <w:spacing w:line="360" w:lineRule="auto"/>
              <w:jc w:val="both"/>
              <w:rPr>
                <w:rFonts w:ascii="Times New Roman" w:hAnsi="Times New Roman" w:cs="Times New Roman"/>
                <w:sz w:val="24"/>
                <w:szCs w:val="24"/>
              </w:rPr>
            </w:pPr>
            <w:r w:rsidRPr="009314FE">
              <w:rPr>
                <w:rFonts w:ascii="Times New Roman" w:hAnsi="Times New Roman" w:cs="Times New Roman"/>
                <w:noProof/>
                <w:sz w:val="24"/>
                <w:szCs w:val="24"/>
              </w:rPr>
              <w:t xml:space="preserve"> </w:t>
            </w:r>
            <w:r w:rsidRPr="009314FE">
              <w:rPr>
                <w:rFonts w:ascii="Times New Roman" w:hAnsi="Times New Roman" w:cs="Times New Roman"/>
                <w:noProof/>
                <w:sz w:val="24"/>
                <w:szCs w:val="24"/>
              </w:rPr>
              <w:drawing>
                <wp:inline distT="0" distB="0" distL="0" distR="0" wp14:anchorId="7D2DBF0A" wp14:editId="5F06DFD6">
                  <wp:extent cx="43053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5300" cy="177800"/>
                          </a:xfrm>
                          <a:prstGeom prst="rect">
                            <a:avLst/>
                          </a:prstGeom>
                        </pic:spPr>
                      </pic:pic>
                    </a:graphicData>
                  </a:graphic>
                </wp:inline>
              </w:drawing>
            </w:r>
          </w:p>
        </w:tc>
      </w:tr>
      <w:tr w:rsidR="00996900" w:rsidRPr="009314FE" w14:paraId="2D7ED857" w14:textId="77777777" w:rsidTr="00177ED2">
        <w:trPr>
          <w:jc w:val="center"/>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9A4CF8A" w14:textId="0EE1E74C"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Equation </w:t>
            </w:r>
            <w:r w:rsidR="00177ED2">
              <w:rPr>
                <w:rFonts w:ascii="Times New Roman" w:hAnsi="Times New Roman" w:cs="Times New Roman"/>
                <w:sz w:val="24"/>
                <w:szCs w:val="24"/>
              </w:rPr>
              <w:t>2</w:t>
            </w:r>
            <w:r w:rsidRPr="009314FE">
              <w:rPr>
                <w:rFonts w:ascii="Times New Roman" w:hAnsi="Times New Roman" w:cs="Times New Roman"/>
                <w:sz w:val="24"/>
                <w:szCs w:val="24"/>
              </w:rPr>
              <w:t>:</w:t>
            </w:r>
          </w:p>
        </w:tc>
        <w:tc>
          <w:tcPr>
            <w:tcW w:w="7456" w:type="dxa"/>
            <w:tcBorders>
              <w:top w:val="nil"/>
              <w:left w:val="nil"/>
              <w:bottom w:val="single" w:sz="8" w:space="0" w:color="000000"/>
              <w:right w:val="single" w:sz="8" w:space="0" w:color="000000"/>
            </w:tcBorders>
            <w:tcMar>
              <w:top w:w="100" w:type="dxa"/>
              <w:left w:w="100" w:type="dxa"/>
              <w:bottom w:w="100" w:type="dxa"/>
              <w:right w:w="100" w:type="dxa"/>
            </w:tcMar>
            <w:hideMark/>
          </w:tcPr>
          <w:p w14:paraId="62BAA5FD" w14:textId="112866B7" w:rsidR="00996900" w:rsidRPr="009314FE" w:rsidRDefault="00A55759" w:rsidP="00766733">
            <w:pPr>
              <w:spacing w:line="360" w:lineRule="auto"/>
              <w:jc w:val="both"/>
              <w:rPr>
                <w:rFonts w:ascii="Times New Roman" w:hAnsi="Times New Roman" w:cs="Times New Roman"/>
                <w:sz w:val="24"/>
                <w:szCs w:val="24"/>
              </w:rPr>
            </w:pPr>
            <w:r w:rsidRPr="009314FE">
              <w:rPr>
                <w:rFonts w:ascii="Times New Roman" w:hAnsi="Times New Roman" w:cs="Times New Roman"/>
                <w:noProof/>
                <w:sz w:val="24"/>
                <w:szCs w:val="24"/>
                <w:lang w:val="en-IE"/>
              </w:rPr>
              <w:drawing>
                <wp:inline distT="0" distB="0" distL="0" distR="0" wp14:anchorId="2B8CEF7C" wp14:editId="58CC37FF">
                  <wp:extent cx="24130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3000" cy="457200"/>
                          </a:xfrm>
                          <a:prstGeom prst="rect">
                            <a:avLst/>
                          </a:prstGeom>
                        </pic:spPr>
                      </pic:pic>
                    </a:graphicData>
                  </a:graphic>
                </wp:inline>
              </w:drawing>
            </w:r>
          </w:p>
        </w:tc>
      </w:tr>
      <w:tr w:rsidR="00996900" w:rsidRPr="009314FE" w14:paraId="4FB593AA" w14:textId="77777777" w:rsidTr="00177ED2">
        <w:trPr>
          <w:jc w:val="center"/>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63E5DFD" w14:textId="564C15DA"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Equation </w:t>
            </w:r>
            <w:r w:rsidR="00177ED2">
              <w:rPr>
                <w:rFonts w:ascii="Times New Roman" w:hAnsi="Times New Roman" w:cs="Times New Roman"/>
                <w:sz w:val="24"/>
                <w:szCs w:val="24"/>
              </w:rPr>
              <w:t>3</w:t>
            </w:r>
            <w:r w:rsidRPr="009314FE">
              <w:rPr>
                <w:rFonts w:ascii="Times New Roman" w:hAnsi="Times New Roman" w:cs="Times New Roman"/>
                <w:sz w:val="24"/>
                <w:szCs w:val="24"/>
              </w:rPr>
              <w:t>:</w:t>
            </w:r>
          </w:p>
        </w:tc>
        <w:tc>
          <w:tcPr>
            <w:tcW w:w="7456" w:type="dxa"/>
            <w:tcBorders>
              <w:top w:val="nil"/>
              <w:left w:val="nil"/>
              <w:bottom w:val="single" w:sz="8" w:space="0" w:color="000000"/>
              <w:right w:val="single" w:sz="8" w:space="0" w:color="000000"/>
            </w:tcBorders>
            <w:tcMar>
              <w:top w:w="100" w:type="dxa"/>
              <w:left w:w="100" w:type="dxa"/>
              <w:bottom w:w="100" w:type="dxa"/>
              <w:right w:w="100" w:type="dxa"/>
            </w:tcMar>
            <w:hideMark/>
          </w:tcPr>
          <w:p w14:paraId="51A8B1B0" w14:textId="55F939DE" w:rsidR="00996900" w:rsidRPr="009314FE" w:rsidRDefault="00A55759" w:rsidP="00766733">
            <w:pPr>
              <w:spacing w:line="360" w:lineRule="auto"/>
              <w:jc w:val="both"/>
              <w:rPr>
                <w:rFonts w:ascii="Times New Roman" w:hAnsi="Times New Roman" w:cs="Times New Roman"/>
                <w:sz w:val="24"/>
                <w:szCs w:val="24"/>
              </w:rPr>
            </w:pPr>
            <w:r w:rsidRPr="009314FE">
              <w:rPr>
                <w:rFonts w:ascii="Times New Roman" w:hAnsi="Times New Roman" w:cs="Times New Roman"/>
                <w:noProof/>
                <w:sz w:val="24"/>
                <w:szCs w:val="24"/>
              </w:rPr>
              <w:t xml:space="preserve"> </w:t>
            </w:r>
            <w:r w:rsidRPr="009314FE">
              <w:rPr>
                <w:rFonts w:ascii="Times New Roman" w:hAnsi="Times New Roman" w:cs="Times New Roman"/>
                <w:noProof/>
                <w:sz w:val="24"/>
                <w:szCs w:val="24"/>
              </w:rPr>
              <w:drawing>
                <wp:inline distT="0" distB="0" distL="0" distR="0" wp14:anchorId="62CF89F1" wp14:editId="4EEBDC15">
                  <wp:extent cx="28067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6700" cy="685800"/>
                          </a:xfrm>
                          <a:prstGeom prst="rect">
                            <a:avLst/>
                          </a:prstGeom>
                        </pic:spPr>
                      </pic:pic>
                    </a:graphicData>
                  </a:graphic>
                </wp:inline>
              </w:drawing>
            </w:r>
          </w:p>
        </w:tc>
      </w:tr>
      <w:tr w:rsidR="00996900" w:rsidRPr="009314FE" w14:paraId="574F385D" w14:textId="77777777" w:rsidTr="00177ED2">
        <w:trPr>
          <w:jc w:val="center"/>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3EEBBBA" w14:textId="575BD8DE"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Equation </w:t>
            </w:r>
            <w:r w:rsidR="00177ED2">
              <w:rPr>
                <w:rFonts w:ascii="Times New Roman" w:hAnsi="Times New Roman" w:cs="Times New Roman"/>
                <w:sz w:val="24"/>
                <w:szCs w:val="24"/>
              </w:rPr>
              <w:t>4</w:t>
            </w:r>
            <w:r w:rsidRPr="009314FE">
              <w:rPr>
                <w:rFonts w:ascii="Times New Roman" w:hAnsi="Times New Roman" w:cs="Times New Roman"/>
                <w:sz w:val="24"/>
                <w:szCs w:val="24"/>
              </w:rPr>
              <w:t>:</w:t>
            </w:r>
          </w:p>
        </w:tc>
        <w:tc>
          <w:tcPr>
            <w:tcW w:w="7456" w:type="dxa"/>
            <w:tcBorders>
              <w:top w:val="nil"/>
              <w:left w:val="nil"/>
              <w:bottom w:val="single" w:sz="8" w:space="0" w:color="000000"/>
              <w:right w:val="single" w:sz="8" w:space="0" w:color="000000"/>
            </w:tcBorders>
            <w:tcMar>
              <w:top w:w="100" w:type="dxa"/>
              <w:left w:w="100" w:type="dxa"/>
              <w:bottom w:w="100" w:type="dxa"/>
              <w:right w:w="100" w:type="dxa"/>
            </w:tcMar>
            <w:hideMark/>
          </w:tcPr>
          <w:p w14:paraId="78A46F50" w14:textId="552DED1D" w:rsidR="00996900" w:rsidRPr="009314FE" w:rsidRDefault="00A55759" w:rsidP="00766733">
            <w:pPr>
              <w:spacing w:line="360" w:lineRule="auto"/>
              <w:jc w:val="both"/>
              <w:rPr>
                <w:rFonts w:ascii="Times New Roman" w:hAnsi="Times New Roman" w:cs="Times New Roman"/>
                <w:sz w:val="24"/>
                <w:szCs w:val="24"/>
              </w:rPr>
            </w:pPr>
            <w:r w:rsidRPr="009314FE">
              <w:rPr>
                <w:rFonts w:ascii="Times New Roman" w:hAnsi="Times New Roman" w:cs="Times New Roman"/>
                <w:noProof/>
                <w:sz w:val="24"/>
                <w:szCs w:val="24"/>
              </w:rPr>
              <w:t xml:space="preserve"> </w:t>
            </w:r>
            <w:r w:rsidRPr="009314FE">
              <w:rPr>
                <w:rFonts w:ascii="Times New Roman" w:hAnsi="Times New Roman" w:cs="Times New Roman"/>
                <w:noProof/>
                <w:sz w:val="24"/>
                <w:szCs w:val="24"/>
              </w:rPr>
              <w:drawing>
                <wp:inline distT="0" distB="0" distL="0" distR="0" wp14:anchorId="130BC795" wp14:editId="45F46650">
                  <wp:extent cx="37211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1100" cy="698500"/>
                          </a:xfrm>
                          <a:prstGeom prst="rect">
                            <a:avLst/>
                          </a:prstGeom>
                        </pic:spPr>
                      </pic:pic>
                    </a:graphicData>
                  </a:graphic>
                </wp:inline>
              </w:drawing>
            </w:r>
          </w:p>
        </w:tc>
      </w:tr>
    </w:tbl>
    <w:p w14:paraId="15321BA2" w14:textId="77777777"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w:t>
      </w:r>
    </w:p>
    <w:p w14:paraId="3E5AD325" w14:textId="73DF9822" w:rsidR="00996900"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We implemented a procedure for adjusting the fastest pace over a target distance based on Equations </w:t>
      </w:r>
      <w:r w:rsidR="00177ED2">
        <w:rPr>
          <w:rFonts w:ascii="Times New Roman" w:hAnsi="Times New Roman" w:cs="Times New Roman"/>
          <w:sz w:val="24"/>
          <w:szCs w:val="24"/>
        </w:rPr>
        <w:t>1</w:t>
      </w:r>
      <w:r w:rsidRPr="009314FE">
        <w:rPr>
          <w:rFonts w:ascii="Times New Roman" w:hAnsi="Times New Roman" w:cs="Times New Roman"/>
          <w:sz w:val="24"/>
          <w:szCs w:val="24"/>
        </w:rPr>
        <w:t xml:space="preserve"> – </w:t>
      </w:r>
      <w:r w:rsidR="00177ED2">
        <w:rPr>
          <w:rFonts w:ascii="Times New Roman" w:hAnsi="Times New Roman" w:cs="Times New Roman"/>
          <w:sz w:val="24"/>
          <w:szCs w:val="24"/>
        </w:rPr>
        <w:t>4</w:t>
      </w:r>
      <w:r w:rsidRPr="009314FE">
        <w:rPr>
          <w:rFonts w:ascii="Times New Roman" w:hAnsi="Times New Roman" w:cs="Times New Roman"/>
          <w:sz w:val="24"/>
          <w:szCs w:val="24"/>
        </w:rPr>
        <w:t>. They comprise an adjustment due to the remaining distance (Equation 5) and an adjustment due to the remaining pace (Equation 6). In addition, Equation 4 limits the total adjustment that can be applied based on the target distance; using </w:t>
      </w:r>
      <w:r w:rsidRPr="009314FE">
        <w:rPr>
          <w:rFonts w:ascii="Times New Roman" w:hAnsi="Times New Roman" w:cs="Times New Roman"/>
          <w:i/>
          <w:iCs/>
          <w:sz w:val="24"/>
          <w:szCs w:val="24"/>
        </w:rPr>
        <w:t>w</w:t>
      </w:r>
      <w:r w:rsidR="008C0FBB">
        <w:rPr>
          <w:rFonts w:ascii="Times New Roman" w:hAnsi="Times New Roman" w:cs="Times New Roman"/>
          <w:i/>
          <w:iCs/>
          <w:sz w:val="24"/>
          <w:szCs w:val="24"/>
        </w:rPr>
        <w:t xml:space="preserve"> </w:t>
      </w:r>
      <w:r w:rsidRPr="009314FE">
        <w:rPr>
          <w:rFonts w:ascii="Times New Roman" w:hAnsi="Times New Roman" w:cs="Times New Roman"/>
          <w:i/>
          <w:iCs/>
          <w:sz w:val="24"/>
          <w:szCs w:val="24"/>
        </w:rPr>
        <w:t>=</w:t>
      </w:r>
      <w:r w:rsidR="008C0FBB">
        <w:rPr>
          <w:rFonts w:ascii="Times New Roman" w:hAnsi="Times New Roman" w:cs="Times New Roman"/>
          <w:i/>
          <w:iCs/>
          <w:sz w:val="24"/>
          <w:szCs w:val="24"/>
        </w:rPr>
        <w:t xml:space="preserve"> </w:t>
      </w:r>
      <w:r w:rsidRPr="009314FE">
        <w:rPr>
          <w:rFonts w:ascii="Times New Roman" w:hAnsi="Times New Roman" w:cs="Times New Roman"/>
          <w:i/>
          <w:iCs/>
          <w:sz w:val="24"/>
          <w:szCs w:val="24"/>
        </w:rPr>
        <w:t>20 </w:t>
      </w:r>
      <w:r w:rsidRPr="009314FE">
        <w:rPr>
          <w:rFonts w:ascii="Times New Roman" w:hAnsi="Times New Roman" w:cs="Times New Roman"/>
          <w:sz w:val="24"/>
          <w:szCs w:val="24"/>
        </w:rPr>
        <w:t>the max adjustment for a 400m distance (</w:t>
      </w:r>
      <w:r w:rsidRPr="009314FE">
        <w:rPr>
          <w:rFonts w:ascii="Times New Roman" w:hAnsi="Times New Roman" w:cs="Times New Roman"/>
          <w:i/>
          <w:iCs/>
          <w:sz w:val="24"/>
          <w:szCs w:val="24"/>
        </w:rPr>
        <w:t>d</w:t>
      </w:r>
      <w:r w:rsidRPr="009314FE">
        <w:rPr>
          <w:rFonts w:ascii="Times New Roman" w:hAnsi="Times New Roman" w:cs="Times New Roman"/>
          <w:i/>
          <w:iCs/>
          <w:sz w:val="24"/>
          <w:szCs w:val="24"/>
          <w:vertAlign w:val="subscript"/>
        </w:rPr>
        <w:t>T</w:t>
      </w:r>
      <w:r w:rsidR="008C0FBB">
        <w:rPr>
          <w:rFonts w:ascii="Times New Roman" w:hAnsi="Times New Roman" w:cs="Times New Roman"/>
          <w:i/>
          <w:iCs/>
          <w:sz w:val="24"/>
          <w:szCs w:val="24"/>
        </w:rPr>
        <w:t xml:space="preserve"> </w:t>
      </w:r>
      <w:r w:rsidRPr="009314FE">
        <w:rPr>
          <w:rFonts w:ascii="Times New Roman" w:hAnsi="Times New Roman" w:cs="Times New Roman"/>
          <w:sz w:val="24"/>
          <w:szCs w:val="24"/>
        </w:rPr>
        <w:t>=</w:t>
      </w:r>
      <w:r w:rsidR="008C0FBB">
        <w:rPr>
          <w:rFonts w:ascii="Times New Roman" w:hAnsi="Times New Roman" w:cs="Times New Roman"/>
          <w:sz w:val="24"/>
          <w:szCs w:val="24"/>
        </w:rPr>
        <w:t xml:space="preserve"> </w:t>
      </w:r>
      <w:r w:rsidRPr="009314FE">
        <w:rPr>
          <w:rFonts w:ascii="Times New Roman" w:hAnsi="Times New Roman" w:cs="Times New Roman"/>
          <w:sz w:val="24"/>
          <w:szCs w:val="24"/>
        </w:rPr>
        <w:t>0.4) is 0.13, or 0.25 for a 10k distance. The target and remaining paces (</w:t>
      </w:r>
      <w:proofErr w:type="spellStart"/>
      <w:r w:rsidRPr="009314FE">
        <w:rPr>
          <w:rFonts w:ascii="Times New Roman" w:hAnsi="Times New Roman" w:cs="Times New Roman"/>
          <w:i/>
          <w:iCs/>
          <w:sz w:val="24"/>
          <w:szCs w:val="24"/>
        </w:rPr>
        <w:t>p</w:t>
      </w:r>
      <w:r w:rsidRPr="009314FE">
        <w:rPr>
          <w:rFonts w:ascii="Times New Roman" w:hAnsi="Times New Roman" w:cs="Times New Roman"/>
          <w:i/>
          <w:iCs/>
          <w:sz w:val="24"/>
          <w:szCs w:val="24"/>
          <w:vertAlign w:val="subscript"/>
        </w:rPr>
        <w:t>T</w:t>
      </w:r>
      <w:proofErr w:type="spellEnd"/>
      <w:r w:rsidRPr="009314FE">
        <w:rPr>
          <w:rFonts w:ascii="Times New Roman" w:hAnsi="Times New Roman" w:cs="Times New Roman"/>
          <w:sz w:val="24"/>
          <w:szCs w:val="24"/>
        </w:rPr>
        <w:t> and </w:t>
      </w:r>
      <w:proofErr w:type="spellStart"/>
      <w:r w:rsidRPr="009314FE">
        <w:rPr>
          <w:rFonts w:ascii="Times New Roman" w:hAnsi="Times New Roman" w:cs="Times New Roman"/>
          <w:i/>
          <w:iCs/>
          <w:sz w:val="24"/>
          <w:szCs w:val="24"/>
        </w:rPr>
        <w:t>p</w:t>
      </w:r>
      <w:r w:rsidRPr="009314FE">
        <w:rPr>
          <w:rFonts w:ascii="Times New Roman" w:hAnsi="Times New Roman" w:cs="Times New Roman"/>
          <w:i/>
          <w:iCs/>
          <w:sz w:val="24"/>
          <w:szCs w:val="24"/>
          <w:vertAlign w:val="subscript"/>
        </w:rPr>
        <w:t>R</w:t>
      </w:r>
      <w:proofErr w:type="spellEnd"/>
      <w:r w:rsidRPr="009314FE">
        <w:rPr>
          <w:rFonts w:ascii="Times New Roman" w:hAnsi="Times New Roman" w:cs="Times New Roman"/>
          <w:sz w:val="24"/>
          <w:szCs w:val="24"/>
        </w:rPr>
        <w:t>) are measured in </w:t>
      </w:r>
      <w:r w:rsidRPr="009314FE">
        <w:rPr>
          <w:rFonts w:ascii="Times New Roman" w:hAnsi="Times New Roman" w:cs="Times New Roman"/>
          <w:i/>
          <w:iCs/>
          <w:sz w:val="24"/>
          <w:szCs w:val="24"/>
        </w:rPr>
        <w:t>mins</w:t>
      </w:r>
      <w:r w:rsidR="008C0FBB" w:rsidRPr="008C0FBB">
        <w:rPr>
          <w:rFonts w:ascii="Times New Roman" w:hAnsi="Times New Roman" w:cs="Times New Roman"/>
          <w:i/>
          <w:iCs/>
          <w:sz w:val="24"/>
          <w:szCs w:val="24"/>
        </w:rPr>
        <w:t>∙</w:t>
      </w:r>
      <w:r w:rsidRPr="009314FE">
        <w:rPr>
          <w:rFonts w:ascii="Times New Roman" w:hAnsi="Times New Roman" w:cs="Times New Roman"/>
          <w:i/>
          <w:iCs/>
          <w:sz w:val="24"/>
          <w:szCs w:val="24"/>
        </w:rPr>
        <w:t>km</w:t>
      </w:r>
      <w:r w:rsidR="008C0FBB" w:rsidRPr="008C0FBB">
        <w:rPr>
          <w:rFonts w:ascii="Times New Roman" w:hAnsi="Times New Roman" w:cs="Times New Roman"/>
          <w:i/>
          <w:iCs/>
          <w:sz w:val="24"/>
          <w:szCs w:val="24"/>
          <w:vertAlign w:val="superscript"/>
        </w:rPr>
        <w:t>-1</w:t>
      </w:r>
      <w:r w:rsidRPr="009314FE">
        <w:rPr>
          <w:rFonts w:ascii="Times New Roman" w:hAnsi="Times New Roman" w:cs="Times New Roman"/>
          <w:sz w:val="24"/>
          <w:szCs w:val="24"/>
        </w:rPr>
        <w:t>, target and remaining distances (</w:t>
      </w:r>
      <w:r w:rsidRPr="009314FE">
        <w:rPr>
          <w:rFonts w:ascii="Times New Roman" w:hAnsi="Times New Roman" w:cs="Times New Roman"/>
          <w:i/>
          <w:iCs/>
          <w:sz w:val="24"/>
          <w:szCs w:val="24"/>
        </w:rPr>
        <w:t>d</w:t>
      </w:r>
      <w:r w:rsidRPr="009314FE">
        <w:rPr>
          <w:rFonts w:ascii="Times New Roman" w:hAnsi="Times New Roman" w:cs="Times New Roman"/>
          <w:i/>
          <w:iCs/>
          <w:sz w:val="24"/>
          <w:szCs w:val="24"/>
          <w:vertAlign w:val="subscript"/>
        </w:rPr>
        <w:t>T</w:t>
      </w:r>
      <w:r w:rsidRPr="009314FE">
        <w:rPr>
          <w:rFonts w:ascii="Times New Roman" w:hAnsi="Times New Roman" w:cs="Times New Roman"/>
          <w:sz w:val="24"/>
          <w:szCs w:val="24"/>
        </w:rPr>
        <w:t> and </w:t>
      </w:r>
      <w:proofErr w:type="spellStart"/>
      <w:r w:rsidRPr="009314FE">
        <w:rPr>
          <w:rFonts w:ascii="Times New Roman" w:hAnsi="Times New Roman" w:cs="Times New Roman"/>
          <w:i/>
          <w:iCs/>
          <w:sz w:val="24"/>
          <w:szCs w:val="24"/>
        </w:rPr>
        <w:t>d</w:t>
      </w:r>
      <w:r w:rsidRPr="009314FE">
        <w:rPr>
          <w:rFonts w:ascii="Times New Roman" w:hAnsi="Times New Roman" w:cs="Times New Roman"/>
          <w:i/>
          <w:iCs/>
          <w:sz w:val="24"/>
          <w:szCs w:val="24"/>
          <w:vertAlign w:val="subscript"/>
        </w:rPr>
        <w:t>R</w:t>
      </w:r>
      <w:proofErr w:type="spellEnd"/>
      <w:r w:rsidRPr="009314FE">
        <w:rPr>
          <w:rFonts w:ascii="Times New Roman" w:hAnsi="Times New Roman" w:cs="Times New Roman"/>
          <w:sz w:val="24"/>
          <w:szCs w:val="24"/>
        </w:rPr>
        <w:t>) are measured in </w:t>
      </w:r>
      <w:r w:rsidRPr="009314FE">
        <w:rPr>
          <w:rFonts w:ascii="Times New Roman" w:hAnsi="Times New Roman" w:cs="Times New Roman"/>
          <w:i/>
          <w:iCs/>
          <w:sz w:val="24"/>
          <w:szCs w:val="24"/>
        </w:rPr>
        <w:t>kms</w:t>
      </w:r>
      <w:r w:rsidRPr="009314FE">
        <w:rPr>
          <w:rFonts w:ascii="Times New Roman" w:hAnsi="Times New Roman" w:cs="Times New Roman"/>
          <w:sz w:val="24"/>
          <w:szCs w:val="24"/>
        </w:rPr>
        <w:t>, and </w:t>
      </w:r>
      <w:proofErr w:type="spellStart"/>
      <w:r w:rsidRPr="009314FE">
        <w:rPr>
          <w:rFonts w:ascii="Times New Roman" w:hAnsi="Times New Roman" w:cs="Times New Roman"/>
          <w:i/>
          <w:iCs/>
          <w:sz w:val="24"/>
          <w:szCs w:val="24"/>
        </w:rPr>
        <w:t>p</w:t>
      </w:r>
      <w:r w:rsidRPr="009314FE">
        <w:rPr>
          <w:rFonts w:ascii="Times New Roman" w:hAnsi="Times New Roman" w:cs="Times New Roman"/>
          <w:i/>
          <w:iCs/>
          <w:sz w:val="24"/>
          <w:szCs w:val="24"/>
          <w:vertAlign w:val="subscript"/>
        </w:rPr>
        <w:t>rest</w:t>
      </w:r>
      <w:proofErr w:type="spellEnd"/>
      <w:r w:rsidRPr="009314FE">
        <w:rPr>
          <w:rFonts w:ascii="Times New Roman" w:hAnsi="Times New Roman" w:cs="Times New Roman"/>
          <w:sz w:val="24"/>
          <w:szCs w:val="24"/>
        </w:rPr>
        <w:t xml:space="preserve"> refers to a slow (recovery) pace of 10 mins/km. </w:t>
      </w:r>
    </w:p>
    <w:p w14:paraId="0184990E" w14:textId="58CAAE58" w:rsidR="00A730B8" w:rsidRPr="009314FE" w:rsidRDefault="00996900"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Using the example above (a 10km activity with a fastest 1km pace of 3 mins/km and the remaining 9km at 6mins/km) leads to an adjustment in this fastest 1km pace from 3 mins/km to 2.77 mins/km. </w:t>
      </w:r>
    </w:p>
    <w:p w14:paraId="3D706BED" w14:textId="56D7E195" w:rsidR="00906E38" w:rsidRPr="009314FE" w:rsidRDefault="0096198D"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t>T</w:t>
      </w:r>
      <w:r w:rsidR="003A244F" w:rsidRPr="009314FE">
        <w:rPr>
          <w:rFonts w:ascii="Times New Roman" w:hAnsi="Times New Roman" w:cs="Times New Roman"/>
          <w:sz w:val="24"/>
          <w:szCs w:val="24"/>
        </w:rPr>
        <w:t>he</w:t>
      </w:r>
      <w:r w:rsidR="00836A64" w:rsidRPr="009314FE">
        <w:rPr>
          <w:rFonts w:ascii="Times New Roman" w:hAnsi="Times New Roman" w:cs="Times New Roman"/>
          <w:sz w:val="24"/>
          <w:szCs w:val="24"/>
        </w:rPr>
        <w:t xml:space="preserve"> </w:t>
      </w:r>
      <w:r w:rsidR="00906E38" w:rsidRPr="009314FE">
        <w:rPr>
          <w:rFonts w:ascii="Times New Roman" w:hAnsi="Times New Roman" w:cs="Times New Roman"/>
          <w:sz w:val="24"/>
          <w:szCs w:val="24"/>
        </w:rPr>
        <w:t xml:space="preserve">adjusted </w:t>
      </w:r>
      <w:r w:rsidR="00836A64" w:rsidRPr="009314FE">
        <w:rPr>
          <w:rFonts w:ascii="Times New Roman" w:hAnsi="Times New Roman" w:cs="Times New Roman"/>
          <w:sz w:val="24"/>
          <w:szCs w:val="24"/>
        </w:rPr>
        <w:t>model increase</w:t>
      </w:r>
      <w:r w:rsidR="003A244F" w:rsidRPr="009314FE">
        <w:rPr>
          <w:rFonts w:ascii="Times New Roman" w:hAnsi="Times New Roman" w:cs="Times New Roman"/>
          <w:sz w:val="24"/>
          <w:szCs w:val="24"/>
        </w:rPr>
        <w:t>d</w:t>
      </w:r>
      <w:r w:rsidR="00836A64" w:rsidRPr="009314FE">
        <w:rPr>
          <w:rFonts w:ascii="Times New Roman" w:hAnsi="Times New Roman" w:cs="Times New Roman"/>
          <w:sz w:val="24"/>
          <w:szCs w:val="24"/>
        </w:rPr>
        <w:t xml:space="preserve"> the average CS values generated by approximately 5%.</w:t>
      </w:r>
      <w:r w:rsidR="00E14D41" w:rsidRPr="009314FE">
        <w:rPr>
          <w:rFonts w:ascii="Times New Roman" w:hAnsi="Times New Roman" w:cs="Times New Roman"/>
          <w:sz w:val="24"/>
          <w:szCs w:val="24"/>
        </w:rPr>
        <w:t xml:space="preserve"> </w:t>
      </w:r>
      <w:r w:rsidR="00CE138B" w:rsidRPr="009314FE">
        <w:rPr>
          <w:rFonts w:ascii="Times New Roman" w:hAnsi="Times New Roman" w:cs="Times New Roman"/>
          <w:sz w:val="24"/>
          <w:szCs w:val="24"/>
        </w:rPr>
        <w:t xml:space="preserve">Specifically, </w:t>
      </w:r>
      <w:r w:rsidR="00836A64" w:rsidRPr="009314FE">
        <w:rPr>
          <w:rFonts w:ascii="Times New Roman" w:hAnsi="Times New Roman" w:cs="Times New Roman"/>
          <w:sz w:val="24"/>
          <w:szCs w:val="24"/>
        </w:rPr>
        <w:t>CS</w:t>
      </w:r>
      <w:r w:rsidR="003104DF" w:rsidRPr="009314FE">
        <w:rPr>
          <w:rFonts w:ascii="Times New Roman" w:hAnsi="Times New Roman" w:cs="Times New Roman"/>
          <w:sz w:val="24"/>
          <w:szCs w:val="24"/>
        </w:rPr>
        <w:t xml:space="preserve"> determined </w:t>
      </w:r>
      <w:r w:rsidR="0010763B" w:rsidRPr="009314FE">
        <w:rPr>
          <w:rFonts w:ascii="Times New Roman" w:hAnsi="Times New Roman" w:cs="Times New Roman"/>
          <w:sz w:val="24"/>
          <w:szCs w:val="24"/>
        </w:rPr>
        <w:t>from</w:t>
      </w:r>
      <w:r w:rsidR="00CE138B" w:rsidRPr="009314FE">
        <w:rPr>
          <w:rFonts w:ascii="Times New Roman" w:hAnsi="Times New Roman" w:cs="Times New Roman"/>
          <w:sz w:val="24"/>
          <w:szCs w:val="24"/>
        </w:rPr>
        <w:t xml:space="preserve"> the best performing model</w:t>
      </w:r>
      <w:r w:rsidR="0010763B" w:rsidRPr="009314FE">
        <w:rPr>
          <w:rFonts w:ascii="Times New Roman" w:hAnsi="Times New Roman" w:cs="Times New Roman"/>
          <w:sz w:val="24"/>
          <w:szCs w:val="24"/>
        </w:rPr>
        <w:t>, which used distances of</w:t>
      </w:r>
      <w:r w:rsidR="00836A64" w:rsidRPr="009314FE">
        <w:rPr>
          <w:rFonts w:ascii="Times New Roman" w:hAnsi="Times New Roman" w:cs="Times New Roman"/>
          <w:sz w:val="24"/>
          <w:szCs w:val="24"/>
        </w:rPr>
        <w:t>400</w:t>
      </w:r>
      <w:r w:rsidR="0010763B" w:rsidRPr="009314FE">
        <w:rPr>
          <w:rFonts w:ascii="Times New Roman" w:hAnsi="Times New Roman" w:cs="Times New Roman"/>
          <w:sz w:val="24"/>
          <w:szCs w:val="24"/>
        </w:rPr>
        <w:t xml:space="preserve"> </w:t>
      </w:r>
      <w:r w:rsidR="00836A64" w:rsidRPr="009314FE">
        <w:rPr>
          <w:rFonts w:ascii="Times New Roman" w:hAnsi="Times New Roman" w:cs="Times New Roman"/>
          <w:sz w:val="24"/>
          <w:szCs w:val="24"/>
        </w:rPr>
        <w:t>m, 800</w:t>
      </w:r>
      <w:r w:rsidR="0010763B" w:rsidRPr="009314FE">
        <w:rPr>
          <w:rFonts w:ascii="Times New Roman" w:hAnsi="Times New Roman" w:cs="Times New Roman"/>
          <w:sz w:val="24"/>
          <w:szCs w:val="24"/>
        </w:rPr>
        <w:t xml:space="preserve"> </w:t>
      </w:r>
      <w:r w:rsidR="00836A64" w:rsidRPr="009314FE">
        <w:rPr>
          <w:rFonts w:ascii="Times New Roman" w:hAnsi="Times New Roman" w:cs="Times New Roman"/>
          <w:sz w:val="24"/>
          <w:szCs w:val="24"/>
        </w:rPr>
        <w:t>m, and 5,000</w:t>
      </w:r>
      <w:r w:rsidR="0010763B" w:rsidRPr="009314FE">
        <w:rPr>
          <w:rFonts w:ascii="Times New Roman" w:hAnsi="Times New Roman" w:cs="Times New Roman"/>
          <w:sz w:val="24"/>
          <w:szCs w:val="24"/>
        </w:rPr>
        <w:t xml:space="preserve"> </w:t>
      </w:r>
      <w:r w:rsidR="00836A64" w:rsidRPr="009314FE">
        <w:rPr>
          <w:rFonts w:ascii="Times New Roman" w:hAnsi="Times New Roman" w:cs="Times New Roman"/>
          <w:sz w:val="24"/>
          <w:szCs w:val="24"/>
        </w:rPr>
        <w:t xml:space="preserve">m), </w:t>
      </w:r>
      <w:r w:rsidR="00CE138B" w:rsidRPr="009314FE">
        <w:rPr>
          <w:rFonts w:ascii="Times New Roman" w:hAnsi="Times New Roman" w:cs="Times New Roman"/>
          <w:sz w:val="24"/>
          <w:szCs w:val="24"/>
        </w:rPr>
        <w:t xml:space="preserve">increased </w:t>
      </w:r>
      <w:r w:rsidR="00836A64" w:rsidRPr="009314FE">
        <w:rPr>
          <w:rFonts w:ascii="Times New Roman" w:hAnsi="Times New Roman" w:cs="Times New Roman"/>
          <w:sz w:val="24"/>
          <w:szCs w:val="24"/>
        </w:rPr>
        <w:t>from 3.69 ± 0.57 m∙s</w:t>
      </w:r>
      <w:r w:rsidR="00836A64" w:rsidRPr="009314FE">
        <w:rPr>
          <w:rFonts w:ascii="Times New Roman" w:hAnsi="Times New Roman" w:cs="Times New Roman"/>
          <w:sz w:val="24"/>
          <w:szCs w:val="24"/>
          <w:vertAlign w:val="superscript"/>
        </w:rPr>
        <w:t xml:space="preserve">-1 </w:t>
      </w:r>
      <w:r w:rsidR="00836A64" w:rsidRPr="009314FE">
        <w:rPr>
          <w:rFonts w:ascii="Times New Roman" w:hAnsi="Times New Roman" w:cs="Times New Roman"/>
          <w:sz w:val="24"/>
          <w:szCs w:val="24"/>
        </w:rPr>
        <w:t>to 3.84 ± 0.63 m∙s</w:t>
      </w:r>
      <w:r w:rsidR="00836A64" w:rsidRPr="009314FE">
        <w:rPr>
          <w:rFonts w:ascii="Times New Roman" w:hAnsi="Times New Roman" w:cs="Times New Roman"/>
          <w:sz w:val="24"/>
          <w:szCs w:val="24"/>
          <w:vertAlign w:val="superscript"/>
        </w:rPr>
        <w:t>-1</w:t>
      </w:r>
      <w:r w:rsidR="00836A64" w:rsidRPr="009314FE">
        <w:rPr>
          <w:rFonts w:ascii="Times New Roman" w:hAnsi="Times New Roman" w:cs="Times New Roman"/>
          <w:sz w:val="24"/>
          <w:szCs w:val="24"/>
        </w:rPr>
        <w:t xml:space="preserve">. </w:t>
      </w:r>
      <w:r w:rsidR="0009661C" w:rsidRPr="009314FE">
        <w:rPr>
          <w:rFonts w:ascii="Times New Roman" w:hAnsi="Times New Roman" w:cs="Times New Roman"/>
          <w:sz w:val="24"/>
          <w:szCs w:val="24"/>
        </w:rPr>
        <w:t xml:space="preserve">Using the adjusted model </w:t>
      </w:r>
      <w:r w:rsidR="00906E38" w:rsidRPr="009314FE">
        <w:rPr>
          <w:rFonts w:ascii="Times New Roman" w:hAnsi="Times New Roman" w:cs="Times New Roman"/>
          <w:sz w:val="24"/>
          <w:szCs w:val="24"/>
        </w:rPr>
        <w:t xml:space="preserve">also </w:t>
      </w:r>
      <w:r w:rsidR="0009661C" w:rsidRPr="009314FE">
        <w:rPr>
          <w:rFonts w:ascii="Times New Roman" w:hAnsi="Times New Roman" w:cs="Times New Roman"/>
          <w:sz w:val="24"/>
          <w:szCs w:val="24"/>
        </w:rPr>
        <w:t xml:space="preserve">generated minor improvements </w:t>
      </w:r>
      <w:r w:rsidR="0010763B" w:rsidRPr="009314FE">
        <w:rPr>
          <w:rFonts w:ascii="Times New Roman" w:hAnsi="Times New Roman" w:cs="Times New Roman"/>
          <w:sz w:val="24"/>
          <w:szCs w:val="24"/>
        </w:rPr>
        <w:t xml:space="preserve">in the prediction of MT using CS and </w:t>
      </w:r>
      <w:r w:rsidR="00617746" w:rsidRPr="009314FE">
        <w:rPr>
          <w:rFonts w:ascii="Times New Roman" w:hAnsi="Times New Roman" w:cs="Times New Roman"/>
          <w:sz w:val="24"/>
          <w:szCs w:val="24"/>
        </w:rPr>
        <w:t>D′</w:t>
      </w:r>
      <w:r w:rsidR="0009661C" w:rsidRPr="009314FE">
        <w:rPr>
          <w:rFonts w:ascii="Times New Roman" w:hAnsi="Times New Roman" w:cs="Times New Roman"/>
          <w:sz w:val="24"/>
          <w:szCs w:val="24"/>
        </w:rPr>
        <w:t xml:space="preserve"> (</w:t>
      </w:r>
      <w:r w:rsidR="00906E38" w:rsidRPr="009314FE">
        <w:rPr>
          <w:rFonts w:ascii="Times New Roman" w:hAnsi="Times New Roman" w:cs="Times New Roman"/>
          <w:sz w:val="24"/>
          <w:szCs w:val="24"/>
        </w:rPr>
        <w:t>R</w:t>
      </w:r>
      <w:r w:rsidR="00906E38" w:rsidRPr="009314FE">
        <w:rPr>
          <w:rFonts w:ascii="Times New Roman" w:hAnsi="Times New Roman" w:cs="Times New Roman"/>
          <w:sz w:val="24"/>
          <w:szCs w:val="24"/>
          <w:vertAlign w:val="superscript"/>
        </w:rPr>
        <w:t>2</w:t>
      </w:r>
      <w:r w:rsidR="00906E38" w:rsidRPr="009314FE">
        <w:rPr>
          <w:rFonts w:ascii="Times New Roman" w:hAnsi="Times New Roman" w:cs="Times New Roman"/>
          <w:sz w:val="24"/>
          <w:szCs w:val="24"/>
        </w:rPr>
        <w:t xml:space="preserve"> value </w:t>
      </w:r>
      <w:r w:rsidR="0010763B" w:rsidRPr="009314FE">
        <w:rPr>
          <w:rFonts w:ascii="Times New Roman" w:hAnsi="Times New Roman" w:cs="Times New Roman"/>
          <w:sz w:val="24"/>
          <w:szCs w:val="24"/>
        </w:rPr>
        <w:t xml:space="preserve">increased </w:t>
      </w:r>
      <w:r w:rsidR="0009661C" w:rsidRPr="009314FE">
        <w:rPr>
          <w:rFonts w:ascii="Times New Roman" w:hAnsi="Times New Roman" w:cs="Times New Roman"/>
          <w:sz w:val="24"/>
          <w:szCs w:val="24"/>
        </w:rPr>
        <w:t>from 0.</w:t>
      </w:r>
      <w:r w:rsidR="001F7578" w:rsidRPr="009314FE">
        <w:rPr>
          <w:rFonts w:ascii="Times New Roman" w:hAnsi="Times New Roman" w:cs="Times New Roman"/>
          <w:sz w:val="24"/>
          <w:szCs w:val="24"/>
        </w:rPr>
        <w:t>6</w:t>
      </w:r>
      <w:r w:rsidR="0009661C" w:rsidRPr="009314FE">
        <w:rPr>
          <w:rFonts w:ascii="Times New Roman" w:hAnsi="Times New Roman" w:cs="Times New Roman"/>
          <w:sz w:val="24"/>
          <w:szCs w:val="24"/>
        </w:rPr>
        <w:t>7 to 0.73)</w:t>
      </w:r>
      <w:r w:rsidR="001638F9" w:rsidRPr="009314FE">
        <w:rPr>
          <w:rFonts w:ascii="Times New Roman" w:hAnsi="Times New Roman" w:cs="Times New Roman"/>
          <w:sz w:val="24"/>
          <w:szCs w:val="24"/>
        </w:rPr>
        <w:t xml:space="preserve">. </w:t>
      </w:r>
    </w:p>
    <w:p w14:paraId="266AAA14" w14:textId="79D94F3E" w:rsidR="005C7B06" w:rsidRPr="009314FE" w:rsidRDefault="001638F9"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lastRenderedPageBreak/>
        <w:t xml:space="preserve">The </w:t>
      </w:r>
      <w:r w:rsidR="0010763B" w:rsidRPr="009314FE">
        <w:rPr>
          <w:rFonts w:ascii="Times New Roman" w:hAnsi="Times New Roman" w:cs="Times New Roman"/>
          <w:sz w:val="24"/>
          <w:szCs w:val="24"/>
        </w:rPr>
        <w:t xml:space="preserve">figures </w:t>
      </w:r>
      <w:r w:rsidRPr="009314FE">
        <w:rPr>
          <w:rFonts w:ascii="Times New Roman" w:hAnsi="Times New Roman" w:cs="Times New Roman"/>
          <w:sz w:val="24"/>
          <w:szCs w:val="24"/>
        </w:rPr>
        <w:t>below</w:t>
      </w:r>
      <w:r w:rsidR="00BB38D1">
        <w:rPr>
          <w:rFonts w:ascii="Times New Roman" w:hAnsi="Times New Roman" w:cs="Times New Roman"/>
          <w:sz w:val="24"/>
          <w:szCs w:val="24"/>
        </w:rPr>
        <w:t xml:space="preserve"> (Figure 1.1 to Figure 4.1)</w:t>
      </w:r>
      <w:r w:rsidRPr="009314FE">
        <w:rPr>
          <w:rFonts w:ascii="Times New Roman" w:hAnsi="Times New Roman" w:cs="Times New Roman"/>
          <w:sz w:val="24"/>
          <w:szCs w:val="24"/>
        </w:rPr>
        <w:t xml:space="preserve"> correspond to the key results in the main paper</w:t>
      </w:r>
      <w:r w:rsidR="008A106F" w:rsidRPr="009314FE">
        <w:rPr>
          <w:rFonts w:ascii="Times New Roman" w:hAnsi="Times New Roman" w:cs="Times New Roman"/>
          <w:sz w:val="24"/>
          <w:szCs w:val="24"/>
        </w:rPr>
        <w:t xml:space="preserve">,  </w:t>
      </w:r>
      <w:r w:rsidRPr="009314FE">
        <w:rPr>
          <w:rFonts w:ascii="Times New Roman" w:hAnsi="Times New Roman" w:cs="Times New Roman"/>
          <w:sz w:val="24"/>
          <w:szCs w:val="24"/>
        </w:rPr>
        <w:t>but using the adjusted model for the target distances. Generally</w:t>
      </w:r>
      <w:r w:rsidR="00906E38" w:rsidRPr="009314FE">
        <w:rPr>
          <w:rFonts w:ascii="Times New Roman" w:hAnsi="Times New Roman" w:cs="Times New Roman"/>
          <w:sz w:val="24"/>
          <w:szCs w:val="24"/>
        </w:rPr>
        <w:t xml:space="preserve">, </w:t>
      </w:r>
      <w:r w:rsidRPr="009314FE">
        <w:rPr>
          <w:rFonts w:ascii="Times New Roman" w:hAnsi="Times New Roman" w:cs="Times New Roman"/>
          <w:sz w:val="24"/>
          <w:szCs w:val="24"/>
        </w:rPr>
        <w:t xml:space="preserve">the results </w:t>
      </w:r>
      <w:r w:rsidR="006C6705" w:rsidRPr="009314FE">
        <w:rPr>
          <w:rFonts w:ascii="Times New Roman" w:hAnsi="Times New Roman" w:cs="Times New Roman"/>
          <w:sz w:val="24"/>
          <w:szCs w:val="24"/>
        </w:rPr>
        <w:t xml:space="preserve">were </w:t>
      </w:r>
      <w:r w:rsidRPr="009314FE">
        <w:rPr>
          <w:rFonts w:ascii="Times New Roman" w:hAnsi="Times New Roman" w:cs="Times New Roman"/>
          <w:sz w:val="24"/>
          <w:szCs w:val="24"/>
        </w:rPr>
        <w:t xml:space="preserve">similar to those obtained using the original model. </w:t>
      </w:r>
      <w:r w:rsidR="00906E38" w:rsidRPr="009314FE">
        <w:rPr>
          <w:rFonts w:ascii="Times New Roman" w:hAnsi="Times New Roman" w:cs="Times New Roman"/>
          <w:sz w:val="24"/>
          <w:szCs w:val="24"/>
        </w:rPr>
        <w:t>The one exception concerns the relationship between the fraction of runners slowing significantly during the second half of the race relative to their early race pacing</w:t>
      </w:r>
      <w:r w:rsidR="005C647B" w:rsidRPr="009314FE">
        <w:rPr>
          <w:rFonts w:ascii="Times New Roman" w:hAnsi="Times New Roman" w:cs="Times New Roman"/>
          <w:sz w:val="24"/>
          <w:szCs w:val="24"/>
        </w:rPr>
        <w:t xml:space="preserve"> (i.e. relative BS)</w:t>
      </w:r>
      <w:r w:rsidR="00906E38" w:rsidRPr="009314FE">
        <w:rPr>
          <w:rFonts w:ascii="Times New Roman" w:hAnsi="Times New Roman" w:cs="Times New Roman"/>
          <w:sz w:val="24"/>
          <w:szCs w:val="24"/>
        </w:rPr>
        <w:t>. Using the original model there were moderate and weak positive correlations between relative BS and percentage of runners with a slowdown ≥ 1.25 for males and females (R</w:t>
      </w:r>
      <w:r w:rsidR="00906E38" w:rsidRPr="009314FE">
        <w:rPr>
          <w:rFonts w:ascii="Times New Roman" w:hAnsi="Times New Roman" w:cs="Times New Roman"/>
          <w:sz w:val="24"/>
          <w:szCs w:val="24"/>
          <w:vertAlign w:val="superscript"/>
        </w:rPr>
        <w:t>2</w:t>
      </w:r>
      <w:r w:rsidR="00906E38" w:rsidRPr="009314FE">
        <w:rPr>
          <w:rFonts w:ascii="Times New Roman" w:hAnsi="Times New Roman" w:cs="Times New Roman"/>
          <w:sz w:val="24"/>
          <w:szCs w:val="24"/>
        </w:rPr>
        <w:t xml:space="preserve"> = 0.62</w:t>
      </w:r>
      <w:r w:rsidR="005C647B" w:rsidRPr="009314FE">
        <w:rPr>
          <w:rFonts w:ascii="Times New Roman" w:hAnsi="Times New Roman" w:cs="Times New Roman"/>
          <w:sz w:val="24"/>
          <w:szCs w:val="24"/>
        </w:rPr>
        <w:t xml:space="preserve"> and </w:t>
      </w:r>
      <w:r w:rsidR="00906E38" w:rsidRPr="009314FE">
        <w:rPr>
          <w:rFonts w:ascii="Times New Roman" w:hAnsi="Times New Roman" w:cs="Times New Roman"/>
          <w:sz w:val="24"/>
          <w:szCs w:val="24"/>
        </w:rPr>
        <w:t xml:space="preserve"> p</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0.005</w:t>
      </w:r>
      <w:r w:rsidR="005C647B" w:rsidRPr="009314FE">
        <w:rPr>
          <w:rFonts w:ascii="Times New Roman" w:hAnsi="Times New Roman" w:cs="Times New Roman"/>
          <w:sz w:val="24"/>
          <w:szCs w:val="24"/>
        </w:rPr>
        <w:t>,</w:t>
      </w:r>
      <w:r w:rsidR="00906E38" w:rsidRPr="009314FE">
        <w:rPr>
          <w:rFonts w:ascii="Times New Roman" w:hAnsi="Times New Roman" w:cs="Times New Roman"/>
          <w:sz w:val="24"/>
          <w:szCs w:val="24"/>
        </w:rPr>
        <w:t xml:space="preserve"> and </w:t>
      </w:r>
      <w:r w:rsidR="005C647B" w:rsidRPr="009314FE">
        <w:rPr>
          <w:rFonts w:ascii="Times New Roman" w:hAnsi="Times New Roman" w:cs="Times New Roman"/>
          <w:sz w:val="24"/>
          <w:szCs w:val="24"/>
        </w:rPr>
        <w:t>R</w:t>
      </w:r>
      <w:r w:rsidR="005C647B" w:rsidRPr="009314FE">
        <w:rPr>
          <w:rFonts w:ascii="Times New Roman" w:hAnsi="Times New Roman" w:cs="Times New Roman"/>
          <w:sz w:val="24"/>
          <w:szCs w:val="24"/>
          <w:vertAlign w:val="superscript"/>
        </w:rPr>
        <w:t>2</w:t>
      </w:r>
      <w:r w:rsidR="005C647B" w:rsidRPr="009314FE">
        <w:rPr>
          <w:rFonts w:ascii="Times New Roman" w:hAnsi="Times New Roman" w:cs="Times New Roman"/>
          <w:sz w:val="24"/>
          <w:szCs w:val="24"/>
        </w:rPr>
        <w:t> = </w:t>
      </w:r>
      <w:r w:rsidR="00906E38" w:rsidRPr="009314FE">
        <w:rPr>
          <w:rFonts w:ascii="Times New Roman" w:hAnsi="Times New Roman" w:cs="Times New Roman"/>
          <w:sz w:val="24"/>
          <w:szCs w:val="24"/>
        </w:rPr>
        <w:t xml:space="preserve">0.36 </w:t>
      </w:r>
      <w:r w:rsidR="005C647B" w:rsidRPr="009314FE">
        <w:rPr>
          <w:rFonts w:ascii="Times New Roman" w:hAnsi="Times New Roman" w:cs="Times New Roman"/>
          <w:sz w:val="24"/>
          <w:szCs w:val="24"/>
        </w:rPr>
        <w:t xml:space="preserve">and </w:t>
      </w:r>
      <w:r w:rsidR="00906E38" w:rsidRPr="009314FE">
        <w:rPr>
          <w:rFonts w:ascii="Times New Roman" w:hAnsi="Times New Roman" w:cs="Times New Roman"/>
          <w:sz w:val="24"/>
          <w:szCs w:val="24"/>
        </w:rPr>
        <w:t>p</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0.13, respectively). Similarly, there was a moderate correlations between relative BS and percentage young athletes who exhibited such slowdowns (R</w:t>
      </w:r>
      <w:r w:rsidR="00906E38" w:rsidRPr="009314FE">
        <w:rPr>
          <w:rFonts w:ascii="Times New Roman" w:hAnsi="Times New Roman" w:cs="Times New Roman"/>
          <w:sz w:val="24"/>
          <w:szCs w:val="24"/>
          <w:vertAlign w:val="superscript"/>
        </w:rPr>
        <w:t>2</w:t>
      </w:r>
      <w:r w:rsidR="00906E38" w:rsidRPr="009314FE">
        <w:rPr>
          <w:rFonts w:ascii="Times New Roman" w:hAnsi="Times New Roman" w:cs="Times New Roman"/>
          <w:sz w:val="24"/>
          <w:szCs w:val="24"/>
        </w:rPr>
        <w:t xml:space="preserve"> = 0.67, p = 0.002) but a weaker correlation for older runners (R</w:t>
      </w:r>
      <w:r w:rsidR="00906E38" w:rsidRPr="009314FE">
        <w:rPr>
          <w:rFonts w:ascii="Times New Roman" w:hAnsi="Times New Roman" w:cs="Times New Roman"/>
          <w:sz w:val="24"/>
          <w:szCs w:val="24"/>
          <w:vertAlign w:val="superscript"/>
        </w:rPr>
        <w:t>2</w:t>
      </w:r>
      <w:r w:rsidR="00906E38" w:rsidRPr="009314FE">
        <w:rPr>
          <w:rFonts w:ascii="Times New Roman" w:hAnsi="Times New Roman" w:cs="Times New Roman"/>
          <w:sz w:val="24"/>
          <w:szCs w:val="24"/>
        </w:rPr>
        <w:t xml:space="preserve"> = 0.04, p = 0.7). Using the adjusted model these relationships were found to be stronger with R</w:t>
      </w:r>
      <w:r w:rsidR="00906E38" w:rsidRPr="009314FE">
        <w:rPr>
          <w:rFonts w:ascii="Times New Roman" w:hAnsi="Times New Roman" w:cs="Times New Roman"/>
          <w:sz w:val="24"/>
          <w:szCs w:val="24"/>
          <w:vertAlign w:val="superscript"/>
        </w:rPr>
        <w:t>2</w:t>
      </w:r>
      <w:r w:rsidR="00906E38" w:rsidRPr="009314FE">
        <w:rPr>
          <w:rFonts w:ascii="Times New Roman" w:hAnsi="Times New Roman" w:cs="Times New Roman"/>
          <w:sz w:val="24"/>
          <w:szCs w:val="24"/>
        </w:rPr>
        <w:t xml:space="preserve"> values of 0.71 and 0.64 for male and female runners</w:t>
      </w:r>
      <w:r w:rsidR="00AB39D0">
        <w:rPr>
          <w:rFonts w:ascii="Times New Roman" w:hAnsi="Times New Roman" w:cs="Times New Roman"/>
          <w:sz w:val="24"/>
          <w:szCs w:val="24"/>
        </w:rPr>
        <w:t>,</w:t>
      </w:r>
      <w:r w:rsidR="00906E38" w:rsidRPr="009314FE">
        <w:rPr>
          <w:rFonts w:ascii="Times New Roman" w:hAnsi="Times New Roman" w:cs="Times New Roman"/>
          <w:sz w:val="24"/>
          <w:szCs w:val="24"/>
        </w:rPr>
        <w:t xml:space="preserve"> respectively</w:t>
      </w:r>
      <w:r w:rsidR="00AB39D0">
        <w:rPr>
          <w:rFonts w:ascii="Times New Roman" w:hAnsi="Times New Roman" w:cs="Times New Roman"/>
          <w:sz w:val="24"/>
          <w:szCs w:val="24"/>
        </w:rPr>
        <w:t xml:space="preserve"> (</w:t>
      </w:r>
      <w:r w:rsidR="00906E38" w:rsidRPr="009314FE">
        <w:rPr>
          <w:rFonts w:ascii="Times New Roman" w:hAnsi="Times New Roman" w:cs="Times New Roman"/>
          <w:sz w:val="24"/>
          <w:szCs w:val="24"/>
        </w:rPr>
        <w:t>p</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&lt;</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0.01</w:t>
      </w:r>
      <w:r w:rsidR="00AB39D0">
        <w:rPr>
          <w:rFonts w:ascii="Times New Roman" w:hAnsi="Times New Roman" w:cs="Times New Roman"/>
          <w:sz w:val="24"/>
          <w:szCs w:val="24"/>
        </w:rPr>
        <w:t>); an</w:t>
      </w:r>
      <w:r w:rsidR="00906E38" w:rsidRPr="009314FE">
        <w:rPr>
          <w:rFonts w:ascii="Times New Roman" w:hAnsi="Times New Roman" w:cs="Times New Roman"/>
          <w:sz w:val="24"/>
          <w:szCs w:val="24"/>
        </w:rPr>
        <w:t xml:space="preserve">d for younger and older runners </w:t>
      </w:r>
      <w:r w:rsidR="0056094D">
        <w:rPr>
          <w:rFonts w:ascii="Times New Roman" w:hAnsi="Times New Roman" w:cs="Times New Roman"/>
          <w:sz w:val="24"/>
          <w:szCs w:val="24"/>
        </w:rPr>
        <w:t>(</w:t>
      </w:r>
      <w:r w:rsidR="00906E38" w:rsidRPr="009314FE">
        <w:rPr>
          <w:rFonts w:ascii="Times New Roman" w:hAnsi="Times New Roman" w:cs="Times New Roman"/>
          <w:sz w:val="24"/>
          <w:szCs w:val="24"/>
        </w:rPr>
        <w:t>R</w:t>
      </w:r>
      <w:r w:rsidR="00906E38" w:rsidRPr="009314FE">
        <w:rPr>
          <w:rFonts w:ascii="Times New Roman" w:hAnsi="Times New Roman" w:cs="Times New Roman"/>
          <w:sz w:val="24"/>
          <w:szCs w:val="24"/>
          <w:vertAlign w:val="superscript"/>
        </w:rPr>
        <w:t>2</w:t>
      </w:r>
      <w:r w:rsidR="00BB38D1">
        <w:rPr>
          <w:rFonts w:ascii="Times New Roman" w:hAnsi="Times New Roman" w:cs="Times New Roman"/>
          <w:sz w:val="24"/>
          <w:szCs w:val="24"/>
        </w:rPr>
        <w:t> = </w:t>
      </w:r>
      <w:r w:rsidR="00906E38" w:rsidRPr="009314FE">
        <w:rPr>
          <w:rFonts w:ascii="Times New Roman" w:hAnsi="Times New Roman" w:cs="Times New Roman"/>
          <w:sz w:val="24"/>
          <w:szCs w:val="24"/>
        </w:rPr>
        <w:t xml:space="preserve">0.71 and </w:t>
      </w:r>
      <w:r w:rsidR="00BB38D1" w:rsidRPr="009314FE">
        <w:rPr>
          <w:rFonts w:ascii="Times New Roman" w:hAnsi="Times New Roman" w:cs="Times New Roman"/>
          <w:sz w:val="24"/>
          <w:szCs w:val="24"/>
        </w:rPr>
        <w:t>R</w:t>
      </w:r>
      <w:r w:rsidR="00BB38D1" w:rsidRPr="009314FE">
        <w:rPr>
          <w:rFonts w:ascii="Times New Roman" w:hAnsi="Times New Roman" w:cs="Times New Roman"/>
          <w:sz w:val="24"/>
          <w:szCs w:val="24"/>
          <w:vertAlign w:val="superscript"/>
        </w:rPr>
        <w:t>2</w:t>
      </w:r>
      <w:r w:rsidR="00BB38D1">
        <w:rPr>
          <w:rFonts w:ascii="Times New Roman" w:hAnsi="Times New Roman" w:cs="Times New Roman"/>
          <w:sz w:val="24"/>
          <w:szCs w:val="24"/>
        </w:rPr>
        <w:t> = </w:t>
      </w:r>
      <w:r w:rsidR="00906E38" w:rsidRPr="009314FE">
        <w:rPr>
          <w:rFonts w:ascii="Times New Roman" w:hAnsi="Times New Roman" w:cs="Times New Roman"/>
          <w:sz w:val="24"/>
          <w:szCs w:val="24"/>
        </w:rPr>
        <w:t xml:space="preserve">0.74, </w:t>
      </w:r>
      <w:r w:rsidR="00BB38D1">
        <w:rPr>
          <w:rFonts w:ascii="Times New Roman" w:hAnsi="Times New Roman" w:cs="Times New Roman"/>
          <w:sz w:val="24"/>
          <w:szCs w:val="24"/>
        </w:rPr>
        <w:t>respectively; both</w:t>
      </w:r>
      <w:r w:rsidR="00906E38" w:rsidRPr="009314FE">
        <w:rPr>
          <w:rFonts w:ascii="Times New Roman" w:hAnsi="Times New Roman" w:cs="Times New Roman"/>
          <w:sz w:val="24"/>
          <w:szCs w:val="24"/>
        </w:rPr>
        <w:t xml:space="preserve"> p</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&lt;</w:t>
      </w:r>
      <w:r w:rsidR="005C647B" w:rsidRPr="009314FE">
        <w:rPr>
          <w:rFonts w:ascii="Times New Roman" w:hAnsi="Times New Roman" w:cs="Times New Roman"/>
          <w:sz w:val="24"/>
          <w:szCs w:val="24"/>
        </w:rPr>
        <w:t> </w:t>
      </w:r>
      <w:r w:rsidR="00906E38" w:rsidRPr="009314FE">
        <w:rPr>
          <w:rFonts w:ascii="Times New Roman" w:hAnsi="Times New Roman" w:cs="Times New Roman"/>
          <w:sz w:val="24"/>
          <w:szCs w:val="24"/>
        </w:rPr>
        <w:t>0.01</w:t>
      </w:r>
      <w:r w:rsidR="00BB38D1">
        <w:rPr>
          <w:rFonts w:ascii="Times New Roman" w:hAnsi="Times New Roman" w:cs="Times New Roman"/>
          <w:sz w:val="24"/>
          <w:szCs w:val="24"/>
        </w:rPr>
        <w:t xml:space="preserve">). </w:t>
      </w:r>
    </w:p>
    <w:p w14:paraId="5EB36E6E" w14:textId="77777777" w:rsidR="001F4868" w:rsidRPr="009314FE" w:rsidRDefault="001F4868" w:rsidP="00766733">
      <w:pPr>
        <w:spacing w:line="360" w:lineRule="auto"/>
        <w:jc w:val="both"/>
        <w:rPr>
          <w:rFonts w:ascii="Times New Roman" w:hAnsi="Times New Roman" w:cs="Times New Roman"/>
          <w:b/>
          <w:bCs/>
          <w:sz w:val="24"/>
          <w:szCs w:val="24"/>
        </w:rPr>
      </w:pPr>
      <w:r w:rsidRPr="009314FE">
        <w:rPr>
          <w:rFonts w:ascii="Times New Roman" w:hAnsi="Times New Roman" w:cs="Times New Roman"/>
          <w:b/>
          <w:bCs/>
          <w:sz w:val="24"/>
          <w:szCs w:val="24"/>
        </w:rPr>
        <w:t>References</w:t>
      </w:r>
    </w:p>
    <w:p w14:paraId="36B7D79D" w14:textId="77777777" w:rsidR="001F4868" w:rsidRPr="009314FE" w:rsidRDefault="00B918C7" w:rsidP="00766733">
      <w:pPr>
        <w:pStyle w:val="ListParagraph"/>
        <w:numPr>
          <w:ilvl w:val="0"/>
          <w:numId w:val="2"/>
        </w:numPr>
        <w:spacing w:after="240" w:line="360" w:lineRule="auto"/>
        <w:jc w:val="both"/>
        <w:rPr>
          <w:rFonts w:ascii="Times New Roman" w:hAnsi="Times New Roman" w:cs="Times New Roman"/>
          <w:sz w:val="24"/>
          <w:szCs w:val="24"/>
        </w:rPr>
      </w:pPr>
      <w:r w:rsidRPr="009314FE">
        <w:rPr>
          <w:rFonts w:ascii="Times New Roman" w:hAnsi="Times New Roman" w:cs="Times New Roman"/>
          <w:sz w:val="24"/>
          <w:szCs w:val="24"/>
        </w:rPr>
        <w:t xml:space="preserve">Muniz-Pumares D, Karsten B, Triska C, Glaister M. Methodological approaches and related challenges associated with the determination of critical power and W’. </w:t>
      </w:r>
      <w:r w:rsidRPr="009314FE">
        <w:rPr>
          <w:rFonts w:ascii="Times New Roman" w:hAnsi="Times New Roman" w:cs="Times New Roman"/>
          <w:i/>
          <w:iCs/>
          <w:sz w:val="24"/>
          <w:szCs w:val="24"/>
        </w:rPr>
        <w:t>J Strength Cond Res</w:t>
      </w:r>
      <w:r w:rsidRPr="009314FE">
        <w:rPr>
          <w:rFonts w:ascii="Times New Roman" w:hAnsi="Times New Roman" w:cs="Times New Roman"/>
          <w:sz w:val="24"/>
          <w:szCs w:val="24"/>
        </w:rPr>
        <w:t>. 2019;33(02):584–596.</w:t>
      </w:r>
    </w:p>
    <w:p w14:paraId="2942C62D" w14:textId="77777777" w:rsidR="001F4868" w:rsidRPr="009314FE" w:rsidRDefault="00B918C7" w:rsidP="00766733">
      <w:pPr>
        <w:pStyle w:val="ListParagraph"/>
        <w:numPr>
          <w:ilvl w:val="0"/>
          <w:numId w:val="2"/>
        </w:numPr>
        <w:spacing w:after="240" w:line="360" w:lineRule="auto"/>
        <w:ind w:left="709"/>
        <w:contextualSpacing w:val="0"/>
        <w:jc w:val="both"/>
        <w:rPr>
          <w:rFonts w:ascii="Times New Roman" w:hAnsi="Times New Roman" w:cs="Times New Roman"/>
          <w:sz w:val="24"/>
          <w:szCs w:val="24"/>
        </w:rPr>
      </w:pPr>
      <w:r w:rsidRPr="009314FE">
        <w:rPr>
          <w:rFonts w:ascii="Times New Roman" w:hAnsi="Times New Roman" w:cs="Times New Roman"/>
          <w:sz w:val="24"/>
          <w:szCs w:val="24"/>
        </w:rPr>
        <w:t xml:space="preserve">Coats EM, Rossiter HB, Day JR, Miura A, </w:t>
      </w:r>
      <w:proofErr w:type="spellStart"/>
      <w:r w:rsidRPr="009314FE">
        <w:rPr>
          <w:rFonts w:ascii="Times New Roman" w:hAnsi="Times New Roman" w:cs="Times New Roman"/>
          <w:sz w:val="24"/>
          <w:szCs w:val="24"/>
        </w:rPr>
        <w:t>Fukuba</w:t>
      </w:r>
      <w:proofErr w:type="spellEnd"/>
      <w:r w:rsidRPr="009314FE">
        <w:rPr>
          <w:rFonts w:ascii="Times New Roman" w:hAnsi="Times New Roman" w:cs="Times New Roman"/>
          <w:sz w:val="24"/>
          <w:szCs w:val="24"/>
        </w:rPr>
        <w:t xml:space="preserve"> Y, </w:t>
      </w:r>
      <w:proofErr w:type="spellStart"/>
      <w:r w:rsidRPr="009314FE">
        <w:rPr>
          <w:rFonts w:ascii="Times New Roman" w:hAnsi="Times New Roman" w:cs="Times New Roman"/>
          <w:sz w:val="24"/>
          <w:szCs w:val="24"/>
        </w:rPr>
        <w:t>Whipp</w:t>
      </w:r>
      <w:proofErr w:type="spellEnd"/>
      <w:r w:rsidRPr="009314FE">
        <w:rPr>
          <w:rFonts w:ascii="Times New Roman" w:hAnsi="Times New Roman" w:cs="Times New Roman"/>
          <w:sz w:val="24"/>
          <w:szCs w:val="24"/>
        </w:rPr>
        <w:t xml:space="preserve"> BJ. Intensity-dependent tolerance to exercise after attaining V(O2) max in humans. </w:t>
      </w:r>
      <w:r w:rsidRPr="009314FE">
        <w:rPr>
          <w:rFonts w:ascii="Times New Roman" w:hAnsi="Times New Roman" w:cs="Times New Roman"/>
          <w:i/>
          <w:iCs/>
          <w:sz w:val="24"/>
          <w:szCs w:val="24"/>
        </w:rPr>
        <w:t xml:space="preserve">J </w:t>
      </w:r>
      <w:proofErr w:type="spellStart"/>
      <w:r w:rsidRPr="009314FE">
        <w:rPr>
          <w:rFonts w:ascii="Times New Roman" w:hAnsi="Times New Roman" w:cs="Times New Roman"/>
          <w:i/>
          <w:iCs/>
          <w:sz w:val="24"/>
          <w:szCs w:val="24"/>
        </w:rPr>
        <w:t>Appl</w:t>
      </w:r>
      <w:proofErr w:type="spellEnd"/>
      <w:r w:rsidRPr="009314FE">
        <w:rPr>
          <w:rFonts w:ascii="Times New Roman" w:hAnsi="Times New Roman" w:cs="Times New Roman"/>
          <w:i/>
          <w:iCs/>
          <w:sz w:val="24"/>
          <w:szCs w:val="24"/>
        </w:rPr>
        <w:t xml:space="preserve"> Physiol</w:t>
      </w:r>
      <w:r w:rsidRPr="009314FE">
        <w:rPr>
          <w:rFonts w:ascii="Times New Roman" w:hAnsi="Times New Roman" w:cs="Times New Roman"/>
          <w:sz w:val="24"/>
          <w:szCs w:val="24"/>
        </w:rPr>
        <w:t>. 2003;95(2):483–90</w:t>
      </w:r>
      <w:r w:rsidR="001F4868" w:rsidRPr="009314FE">
        <w:rPr>
          <w:rFonts w:ascii="Times New Roman" w:hAnsi="Times New Roman" w:cs="Times New Roman"/>
          <w:sz w:val="24"/>
          <w:szCs w:val="24"/>
        </w:rPr>
        <w:t>.</w:t>
      </w:r>
    </w:p>
    <w:p w14:paraId="218E3F08" w14:textId="324C0403" w:rsidR="00B918C7" w:rsidRPr="009314FE" w:rsidRDefault="00B918C7" w:rsidP="00766733">
      <w:pPr>
        <w:pStyle w:val="ListParagraph"/>
        <w:numPr>
          <w:ilvl w:val="0"/>
          <w:numId w:val="2"/>
        </w:numPr>
        <w:spacing w:after="240" w:line="360" w:lineRule="auto"/>
        <w:ind w:left="709"/>
        <w:contextualSpacing w:val="0"/>
        <w:jc w:val="both"/>
        <w:rPr>
          <w:rFonts w:ascii="Times New Roman" w:hAnsi="Times New Roman" w:cs="Times New Roman"/>
          <w:sz w:val="24"/>
          <w:szCs w:val="24"/>
        </w:rPr>
      </w:pPr>
      <w:proofErr w:type="spellStart"/>
      <w:r w:rsidRPr="009314FE">
        <w:rPr>
          <w:rFonts w:ascii="Times New Roman" w:hAnsi="Times New Roman" w:cs="Times New Roman"/>
          <w:sz w:val="24"/>
          <w:szCs w:val="24"/>
        </w:rPr>
        <w:t>Chidnok</w:t>
      </w:r>
      <w:proofErr w:type="spellEnd"/>
      <w:r w:rsidRPr="009314FE">
        <w:rPr>
          <w:rFonts w:ascii="Times New Roman" w:hAnsi="Times New Roman" w:cs="Times New Roman"/>
          <w:sz w:val="24"/>
          <w:szCs w:val="24"/>
        </w:rPr>
        <w:t xml:space="preserve"> W, Fulford J, Bailey, et al. Muscle metabolic determinants of exercise tolerance following exhaustion: relationship to the “critical power”. </w:t>
      </w:r>
      <w:r w:rsidRPr="009314FE">
        <w:rPr>
          <w:rFonts w:ascii="Times New Roman" w:hAnsi="Times New Roman" w:cs="Times New Roman"/>
          <w:i/>
          <w:iCs/>
          <w:sz w:val="24"/>
          <w:szCs w:val="24"/>
        </w:rPr>
        <w:t xml:space="preserve">J </w:t>
      </w:r>
      <w:proofErr w:type="spellStart"/>
      <w:r w:rsidRPr="009314FE">
        <w:rPr>
          <w:rFonts w:ascii="Times New Roman" w:hAnsi="Times New Roman" w:cs="Times New Roman"/>
          <w:i/>
          <w:iCs/>
          <w:sz w:val="24"/>
          <w:szCs w:val="24"/>
        </w:rPr>
        <w:t>Appl</w:t>
      </w:r>
      <w:proofErr w:type="spellEnd"/>
      <w:r w:rsidRPr="009314FE">
        <w:rPr>
          <w:rFonts w:ascii="Times New Roman" w:hAnsi="Times New Roman" w:cs="Times New Roman"/>
          <w:i/>
          <w:iCs/>
          <w:sz w:val="24"/>
          <w:szCs w:val="24"/>
        </w:rPr>
        <w:t xml:space="preserve"> Physiol</w:t>
      </w:r>
      <w:r w:rsidRPr="009314FE">
        <w:rPr>
          <w:rFonts w:ascii="Times New Roman" w:hAnsi="Times New Roman" w:cs="Times New Roman"/>
          <w:sz w:val="24"/>
          <w:szCs w:val="24"/>
        </w:rPr>
        <w:t>. 2013;115(2):243–50.</w:t>
      </w:r>
    </w:p>
    <w:p w14:paraId="5BF74304" w14:textId="6310BBDB" w:rsidR="005C647B" w:rsidRPr="009314FE" w:rsidRDefault="005C647B" w:rsidP="00766733">
      <w:pPr>
        <w:spacing w:line="360" w:lineRule="auto"/>
        <w:jc w:val="both"/>
        <w:rPr>
          <w:rFonts w:ascii="Times New Roman" w:hAnsi="Times New Roman" w:cs="Times New Roman"/>
          <w:sz w:val="24"/>
          <w:szCs w:val="24"/>
        </w:rPr>
      </w:pPr>
    </w:p>
    <w:p w14:paraId="1403A172" w14:textId="77777777" w:rsidR="00B918C7" w:rsidRPr="009314FE" w:rsidRDefault="00B918C7" w:rsidP="00766733">
      <w:pPr>
        <w:spacing w:line="360" w:lineRule="auto"/>
        <w:jc w:val="both"/>
        <w:rPr>
          <w:rFonts w:ascii="Times New Roman" w:hAnsi="Times New Roman" w:cs="Times New Roman"/>
          <w:sz w:val="24"/>
          <w:szCs w:val="24"/>
        </w:rPr>
      </w:pPr>
    </w:p>
    <w:p w14:paraId="31A02139" w14:textId="672755B5" w:rsidR="00906E38" w:rsidRPr="009314FE" w:rsidRDefault="00906E38" w:rsidP="00766733">
      <w:pPr>
        <w:spacing w:line="360" w:lineRule="auto"/>
        <w:jc w:val="both"/>
        <w:rPr>
          <w:rFonts w:ascii="Times New Roman" w:hAnsi="Times New Roman" w:cs="Times New Roman"/>
          <w:sz w:val="24"/>
          <w:szCs w:val="24"/>
        </w:rPr>
      </w:pPr>
      <w:r w:rsidRPr="009314FE">
        <w:rPr>
          <w:rFonts w:ascii="Times New Roman" w:hAnsi="Times New Roman" w:cs="Times New Roman"/>
          <w:sz w:val="24"/>
          <w:szCs w:val="24"/>
        </w:rPr>
        <w:br w:type="page"/>
      </w:r>
    </w:p>
    <w:p w14:paraId="51EA5CC9" w14:textId="584D61F2" w:rsidR="001638F9" w:rsidRPr="009314FE" w:rsidRDefault="001638F9" w:rsidP="00766733">
      <w:pPr>
        <w:spacing w:after="0" w:line="360" w:lineRule="auto"/>
        <w:jc w:val="both"/>
        <w:rPr>
          <w:rFonts w:ascii="Times New Roman" w:eastAsia="Times New Roman" w:hAnsi="Times New Roman" w:cs="Times New Roman"/>
          <w:sz w:val="24"/>
          <w:szCs w:val="24"/>
          <w:lang w:val="en-IE" w:eastAsia="en-GB"/>
        </w:rPr>
      </w:pPr>
      <w:r w:rsidRPr="009314FE">
        <w:rPr>
          <w:rFonts w:ascii="Times New Roman" w:hAnsi="Times New Roman" w:cs="Times New Roman"/>
          <w:noProof/>
          <w:sz w:val="24"/>
          <w:szCs w:val="24"/>
          <w:lang w:val="en-IE"/>
        </w:rPr>
        <w:lastRenderedPageBreak/>
        <w:drawing>
          <wp:inline distT="0" distB="0" distL="0" distR="0" wp14:anchorId="0D9CC2D0" wp14:editId="2C241650">
            <wp:extent cx="5731510" cy="188277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82775"/>
                    </a:xfrm>
                    <a:prstGeom prst="rect">
                      <a:avLst/>
                    </a:prstGeom>
                    <a:noFill/>
                    <a:ln>
                      <a:noFill/>
                    </a:ln>
                  </pic:spPr>
                </pic:pic>
              </a:graphicData>
            </a:graphic>
          </wp:inline>
        </w:drawing>
      </w:r>
    </w:p>
    <w:p w14:paraId="66AD132F" w14:textId="77777777" w:rsidR="00704166" w:rsidRPr="009314FE" w:rsidRDefault="00704166" w:rsidP="00766733">
      <w:pPr>
        <w:spacing w:after="0" w:line="360" w:lineRule="auto"/>
        <w:jc w:val="both"/>
        <w:rPr>
          <w:rFonts w:ascii="Times New Roman" w:eastAsia="Times New Roman" w:hAnsi="Times New Roman" w:cs="Times New Roman"/>
          <w:sz w:val="24"/>
          <w:szCs w:val="24"/>
          <w:lang w:val="en-IE" w:eastAsia="en-GB"/>
        </w:rPr>
      </w:pPr>
    </w:p>
    <w:p w14:paraId="2BB35775" w14:textId="10936DE1" w:rsidR="001638F9" w:rsidRPr="009314FE" w:rsidRDefault="00614FAA" w:rsidP="00766733">
      <w:pPr>
        <w:spacing w:after="0" w:line="276" w:lineRule="auto"/>
        <w:jc w:val="both"/>
        <w:rPr>
          <w:rFonts w:ascii="Times New Roman" w:eastAsia="Times New Roman" w:hAnsi="Times New Roman" w:cs="Times New Roman"/>
          <w:sz w:val="24"/>
          <w:szCs w:val="24"/>
          <w:lang w:val="en-IE" w:eastAsia="en-GB"/>
        </w:rPr>
      </w:pPr>
      <w:r w:rsidRPr="009314FE">
        <w:rPr>
          <w:rFonts w:ascii="Times New Roman" w:hAnsi="Times New Roman" w:cs="Times New Roman"/>
          <w:b/>
          <w:bCs/>
          <w:sz w:val="24"/>
          <w:szCs w:val="24"/>
        </w:rPr>
        <w:t>Figure 1.1 (Supplement).</w:t>
      </w:r>
      <w:r w:rsidR="001638F9" w:rsidRPr="009314FE">
        <w:rPr>
          <w:rFonts w:ascii="Times New Roman" w:eastAsia="Times New Roman" w:hAnsi="Times New Roman" w:cs="Times New Roman"/>
          <w:sz w:val="24"/>
          <w:szCs w:val="24"/>
          <w:lang w:val="en-IE" w:eastAsia="en-GB"/>
        </w:rPr>
        <w:t xml:space="preserve"> Mean percentage prediction error by finish-time and based on gender (a) and age category (b) using a leave-one-out test to evaluate the best performing model at predicting MT.</w:t>
      </w:r>
      <w:r w:rsidR="003D617A" w:rsidRPr="009314FE">
        <w:rPr>
          <w:rFonts w:ascii="Times New Roman" w:eastAsia="Times New Roman" w:hAnsi="Times New Roman" w:cs="Times New Roman"/>
          <w:sz w:val="24"/>
          <w:szCs w:val="24"/>
          <w:lang w:val="en-IE" w:eastAsia="en-GB"/>
        </w:rPr>
        <w:t xml:space="preserve"> </w:t>
      </w:r>
    </w:p>
    <w:p w14:paraId="7F9BA401" w14:textId="10EFA823" w:rsidR="001638F9" w:rsidRPr="009314FE" w:rsidRDefault="001638F9" w:rsidP="00766733">
      <w:pPr>
        <w:spacing w:after="0" w:line="276" w:lineRule="auto"/>
        <w:jc w:val="both"/>
        <w:rPr>
          <w:rFonts w:ascii="Times New Roman" w:eastAsia="Times New Roman" w:hAnsi="Times New Roman" w:cs="Times New Roman"/>
          <w:sz w:val="24"/>
          <w:szCs w:val="24"/>
          <w:lang w:val="en-IE" w:eastAsia="en-GB"/>
        </w:rPr>
      </w:pPr>
    </w:p>
    <w:p w14:paraId="5511FE3C" w14:textId="3379F2CC" w:rsidR="005C7B06" w:rsidRPr="009314FE" w:rsidRDefault="005C7B06" w:rsidP="00766733">
      <w:pPr>
        <w:spacing w:line="276" w:lineRule="auto"/>
        <w:jc w:val="both"/>
        <w:rPr>
          <w:rFonts w:ascii="Times New Roman" w:eastAsia="Times New Roman" w:hAnsi="Times New Roman" w:cs="Times New Roman"/>
          <w:sz w:val="24"/>
          <w:szCs w:val="24"/>
          <w:lang w:val="en-IE" w:eastAsia="en-GB"/>
        </w:rPr>
      </w:pPr>
      <w:r w:rsidRPr="009314FE">
        <w:rPr>
          <w:rFonts w:ascii="Times New Roman" w:eastAsia="Times New Roman" w:hAnsi="Times New Roman" w:cs="Times New Roman"/>
          <w:sz w:val="24"/>
          <w:szCs w:val="24"/>
          <w:lang w:val="en-IE" w:eastAsia="en-GB"/>
        </w:rPr>
        <w:br w:type="page"/>
      </w:r>
    </w:p>
    <w:p w14:paraId="51056FC3" w14:textId="1BEECEA3" w:rsidR="005C7B06" w:rsidRPr="009314FE" w:rsidRDefault="005C7B06" w:rsidP="00766733">
      <w:pPr>
        <w:spacing w:after="0" w:line="276" w:lineRule="auto"/>
        <w:jc w:val="both"/>
        <w:rPr>
          <w:rFonts w:ascii="Times New Roman" w:eastAsia="Times New Roman" w:hAnsi="Times New Roman" w:cs="Times New Roman"/>
          <w:sz w:val="24"/>
          <w:szCs w:val="24"/>
          <w:lang w:val="en-IE" w:eastAsia="en-GB"/>
        </w:rPr>
      </w:pPr>
      <w:r w:rsidRPr="009314FE">
        <w:rPr>
          <w:rFonts w:ascii="Times New Roman" w:eastAsia="Times New Roman" w:hAnsi="Times New Roman" w:cs="Times New Roman"/>
          <w:noProof/>
          <w:sz w:val="24"/>
          <w:szCs w:val="24"/>
          <w:lang w:val="en-IE" w:eastAsia="en-GB"/>
        </w:rPr>
        <w:lastRenderedPageBreak/>
        <w:drawing>
          <wp:inline distT="0" distB="0" distL="0" distR="0" wp14:anchorId="3567250F" wp14:editId="34542A7D">
            <wp:extent cx="5731510" cy="1882775"/>
            <wp:effectExtent l="0" t="0" r="0" b="0"/>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82775"/>
                    </a:xfrm>
                    <a:prstGeom prst="rect">
                      <a:avLst/>
                    </a:prstGeom>
                    <a:noFill/>
                    <a:ln>
                      <a:noFill/>
                    </a:ln>
                  </pic:spPr>
                </pic:pic>
              </a:graphicData>
            </a:graphic>
          </wp:inline>
        </w:drawing>
      </w:r>
    </w:p>
    <w:p w14:paraId="13D13691" w14:textId="34C08692" w:rsidR="001638F9" w:rsidRPr="009314FE" w:rsidRDefault="001638F9" w:rsidP="00766733">
      <w:pPr>
        <w:spacing w:after="0" w:line="276" w:lineRule="auto"/>
        <w:jc w:val="both"/>
        <w:rPr>
          <w:rFonts w:ascii="Times New Roman" w:eastAsia="Times New Roman" w:hAnsi="Times New Roman" w:cs="Times New Roman"/>
          <w:sz w:val="24"/>
          <w:szCs w:val="24"/>
          <w:lang w:val="en-IE" w:eastAsia="en-GB"/>
        </w:rPr>
      </w:pPr>
    </w:p>
    <w:p w14:paraId="0A1C2A21" w14:textId="0B755605" w:rsidR="005C7B06" w:rsidRPr="009314FE" w:rsidRDefault="00F7674D" w:rsidP="00766733">
      <w:pPr>
        <w:spacing w:line="276" w:lineRule="auto"/>
        <w:jc w:val="both"/>
        <w:rPr>
          <w:rFonts w:ascii="Times New Roman" w:eastAsia="Times New Roman" w:hAnsi="Times New Roman" w:cs="Times New Roman"/>
          <w:sz w:val="24"/>
          <w:szCs w:val="24"/>
          <w:lang w:val="en-IE" w:eastAsia="en-GB"/>
        </w:rPr>
      </w:pPr>
      <w:r w:rsidRPr="009314FE">
        <w:rPr>
          <w:rFonts w:ascii="Times New Roman" w:hAnsi="Times New Roman" w:cs="Times New Roman"/>
          <w:b/>
          <w:bCs/>
          <w:sz w:val="24"/>
          <w:szCs w:val="24"/>
        </w:rPr>
        <w:t xml:space="preserve">Figure </w:t>
      </w:r>
      <w:r w:rsidR="00614FAA" w:rsidRPr="009314FE">
        <w:rPr>
          <w:rFonts w:ascii="Times New Roman" w:hAnsi="Times New Roman" w:cs="Times New Roman"/>
          <w:b/>
          <w:bCs/>
          <w:sz w:val="24"/>
          <w:szCs w:val="24"/>
        </w:rPr>
        <w:t>2</w:t>
      </w:r>
      <w:r w:rsidRPr="009314FE">
        <w:rPr>
          <w:rFonts w:ascii="Times New Roman" w:hAnsi="Times New Roman" w:cs="Times New Roman"/>
          <w:b/>
          <w:bCs/>
          <w:sz w:val="24"/>
          <w:szCs w:val="24"/>
        </w:rPr>
        <w:t>.</w:t>
      </w:r>
      <w:r w:rsidR="00614FAA" w:rsidRPr="009314FE">
        <w:rPr>
          <w:rFonts w:ascii="Times New Roman" w:hAnsi="Times New Roman" w:cs="Times New Roman"/>
          <w:b/>
          <w:bCs/>
          <w:sz w:val="24"/>
          <w:szCs w:val="24"/>
        </w:rPr>
        <w:t>1</w:t>
      </w:r>
      <w:r w:rsidRPr="009314FE">
        <w:rPr>
          <w:rFonts w:ascii="Times New Roman" w:hAnsi="Times New Roman" w:cs="Times New Roman"/>
          <w:b/>
          <w:bCs/>
          <w:sz w:val="24"/>
          <w:szCs w:val="24"/>
        </w:rPr>
        <w:t xml:space="preserve"> (Supplement).</w:t>
      </w:r>
      <w:r w:rsidRPr="009314FE">
        <w:rPr>
          <w:rFonts w:ascii="Times New Roman" w:hAnsi="Times New Roman" w:cs="Times New Roman"/>
          <w:sz w:val="24"/>
          <w:szCs w:val="24"/>
        </w:rPr>
        <w:t xml:space="preserve"> </w:t>
      </w:r>
      <w:r w:rsidR="00920601" w:rsidRPr="009314FE">
        <w:rPr>
          <w:rFonts w:ascii="Times New Roman" w:hAnsi="Times New Roman" w:cs="Times New Roman"/>
          <w:sz w:val="24"/>
          <w:szCs w:val="24"/>
        </w:rPr>
        <w:t>Relative marathon speed (</w:t>
      </w:r>
      <w:proofErr w:type="spellStart"/>
      <w:r w:rsidR="00920601" w:rsidRPr="009314FE">
        <w:rPr>
          <w:rFonts w:ascii="Times New Roman" w:hAnsi="Times New Roman" w:cs="Times New Roman"/>
          <w:sz w:val="24"/>
          <w:szCs w:val="24"/>
        </w:rPr>
        <w:t>Rel</w:t>
      </w:r>
      <w:proofErr w:type="spellEnd"/>
      <w:r w:rsidR="00920601" w:rsidRPr="009314FE">
        <w:rPr>
          <w:rFonts w:ascii="Times New Roman" w:hAnsi="Times New Roman" w:cs="Times New Roman"/>
          <w:sz w:val="24"/>
          <w:szCs w:val="24"/>
        </w:rPr>
        <w:t xml:space="preserve"> MS), defined as critical speed relative to marathon speed, of runners versus finish-time. Results are presented based on (a) gender and (b) age category. </w:t>
      </w:r>
      <w:r w:rsidR="005C7B06" w:rsidRPr="009314FE">
        <w:rPr>
          <w:rFonts w:ascii="Times New Roman" w:eastAsia="Times New Roman" w:hAnsi="Times New Roman" w:cs="Times New Roman"/>
          <w:sz w:val="24"/>
          <w:szCs w:val="24"/>
          <w:lang w:val="en-IE" w:eastAsia="en-GB"/>
        </w:rPr>
        <w:br w:type="page"/>
      </w:r>
    </w:p>
    <w:p w14:paraId="721DFEAB" w14:textId="4BAA2CD2" w:rsidR="005C7B06" w:rsidRPr="009314FE" w:rsidRDefault="005C7B06" w:rsidP="00766733">
      <w:pPr>
        <w:spacing w:after="0" w:line="276" w:lineRule="auto"/>
        <w:jc w:val="both"/>
        <w:rPr>
          <w:rFonts w:ascii="Times New Roman" w:eastAsia="Times New Roman" w:hAnsi="Times New Roman" w:cs="Times New Roman"/>
          <w:sz w:val="24"/>
          <w:szCs w:val="24"/>
          <w:lang w:val="en-IE" w:eastAsia="en-GB"/>
        </w:rPr>
      </w:pPr>
      <w:r w:rsidRPr="009314FE">
        <w:rPr>
          <w:rFonts w:ascii="Times New Roman" w:eastAsia="Times New Roman" w:hAnsi="Times New Roman" w:cs="Times New Roman"/>
          <w:noProof/>
          <w:sz w:val="24"/>
          <w:szCs w:val="24"/>
          <w:lang w:val="en-IE" w:eastAsia="en-GB"/>
        </w:rPr>
        <w:lastRenderedPageBreak/>
        <w:drawing>
          <wp:inline distT="0" distB="0" distL="0" distR="0" wp14:anchorId="20DA4F39" wp14:editId="01D4616C">
            <wp:extent cx="5731510" cy="1764030"/>
            <wp:effectExtent l="0" t="0" r="0" b="127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764030"/>
                    </a:xfrm>
                    <a:prstGeom prst="rect">
                      <a:avLst/>
                    </a:prstGeom>
                    <a:noFill/>
                    <a:ln>
                      <a:noFill/>
                    </a:ln>
                  </pic:spPr>
                </pic:pic>
              </a:graphicData>
            </a:graphic>
          </wp:inline>
        </w:drawing>
      </w:r>
    </w:p>
    <w:p w14:paraId="20942800" w14:textId="312DF6D4" w:rsidR="001638F9" w:rsidRPr="009314FE" w:rsidRDefault="001638F9" w:rsidP="00766733">
      <w:pPr>
        <w:spacing w:after="0" w:line="276" w:lineRule="auto"/>
        <w:jc w:val="both"/>
        <w:rPr>
          <w:rFonts w:ascii="Times New Roman" w:eastAsia="Times New Roman" w:hAnsi="Times New Roman" w:cs="Times New Roman"/>
          <w:sz w:val="24"/>
          <w:szCs w:val="24"/>
          <w:lang w:val="en-IE" w:eastAsia="en-GB"/>
        </w:rPr>
      </w:pPr>
    </w:p>
    <w:p w14:paraId="0AD9FDBF" w14:textId="2F71BA96" w:rsidR="00D14229" w:rsidRPr="009314FE" w:rsidRDefault="00D14229" w:rsidP="00766733">
      <w:pPr>
        <w:spacing w:after="240" w:line="276" w:lineRule="auto"/>
        <w:jc w:val="both"/>
        <w:rPr>
          <w:rFonts w:ascii="Times New Roman" w:hAnsi="Times New Roman" w:cs="Times New Roman"/>
          <w:sz w:val="24"/>
          <w:szCs w:val="24"/>
        </w:rPr>
      </w:pPr>
      <w:r w:rsidRPr="009314FE">
        <w:rPr>
          <w:rFonts w:ascii="Times New Roman" w:hAnsi="Times New Roman" w:cs="Times New Roman"/>
          <w:b/>
          <w:bCs/>
          <w:sz w:val="24"/>
          <w:szCs w:val="24"/>
        </w:rPr>
        <w:t xml:space="preserve">Figure </w:t>
      </w:r>
      <w:r w:rsidR="00614FAA" w:rsidRPr="009314FE">
        <w:rPr>
          <w:rFonts w:ascii="Times New Roman" w:hAnsi="Times New Roman" w:cs="Times New Roman"/>
          <w:b/>
          <w:bCs/>
          <w:sz w:val="24"/>
          <w:szCs w:val="24"/>
        </w:rPr>
        <w:t>3</w:t>
      </w:r>
      <w:r w:rsidRPr="009314FE">
        <w:rPr>
          <w:rFonts w:ascii="Times New Roman" w:hAnsi="Times New Roman" w:cs="Times New Roman"/>
          <w:b/>
          <w:bCs/>
          <w:sz w:val="24"/>
          <w:szCs w:val="24"/>
        </w:rPr>
        <w:t>.1 (Supplement).</w:t>
      </w:r>
      <w:r w:rsidRPr="009314FE">
        <w:rPr>
          <w:rFonts w:ascii="Times New Roman" w:hAnsi="Times New Roman" w:cs="Times New Roman"/>
          <w:sz w:val="24"/>
          <w:szCs w:val="24"/>
        </w:rPr>
        <w:t xml:space="preserve"> </w:t>
      </w:r>
      <w:r w:rsidR="00666839" w:rsidRPr="009314FE">
        <w:rPr>
          <w:rFonts w:ascii="Times New Roman" w:hAnsi="Times New Roman" w:cs="Times New Roman"/>
          <w:sz w:val="24"/>
          <w:szCs w:val="24"/>
        </w:rPr>
        <w:t>Relative split of runners (second-half time divided by first-half time) as a function of relative base-speed (relative BS, defined as average running speed 2-16 km as a fraction of critical speed). Results are presented based on (a) gender and (b) age category.</w:t>
      </w:r>
      <w:r w:rsidR="00766733" w:rsidRPr="009314FE">
        <w:rPr>
          <w:rFonts w:ascii="Times New Roman" w:hAnsi="Times New Roman" w:cs="Times New Roman"/>
          <w:sz w:val="24"/>
          <w:szCs w:val="24"/>
        </w:rPr>
        <w:t xml:space="preserve"> </w:t>
      </w:r>
    </w:p>
    <w:p w14:paraId="208193A0" w14:textId="3D60761D" w:rsidR="001638F9" w:rsidRPr="009314FE" w:rsidRDefault="001638F9" w:rsidP="00766733">
      <w:pPr>
        <w:spacing w:line="276" w:lineRule="auto"/>
        <w:jc w:val="both"/>
        <w:rPr>
          <w:rFonts w:ascii="Times New Roman" w:hAnsi="Times New Roman" w:cs="Times New Roman"/>
          <w:sz w:val="24"/>
          <w:szCs w:val="24"/>
        </w:rPr>
      </w:pPr>
    </w:p>
    <w:p w14:paraId="38A00F10" w14:textId="6F6EB6C5" w:rsidR="005C7B06" w:rsidRPr="009314FE" w:rsidRDefault="005C7B06" w:rsidP="00766733">
      <w:pPr>
        <w:spacing w:line="276" w:lineRule="auto"/>
        <w:jc w:val="both"/>
        <w:rPr>
          <w:rFonts w:ascii="Times New Roman" w:hAnsi="Times New Roman" w:cs="Times New Roman"/>
          <w:sz w:val="24"/>
          <w:szCs w:val="24"/>
          <w:lang w:val="en-IE"/>
        </w:rPr>
      </w:pPr>
      <w:r w:rsidRPr="009314FE">
        <w:rPr>
          <w:rFonts w:ascii="Times New Roman" w:hAnsi="Times New Roman" w:cs="Times New Roman"/>
          <w:sz w:val="24"/>
          <w:szCs w:val="24"/>
          <w:lang w:val="en-IE"/>
        </w:rPr>
        <w:br w:type="page"/>
      </w:r>
    </w:p>
    <w:p w14:paraId="7B4A6023" w14:textId="069E9ECC" w:rsidR="005C7B06" w:rsidRPr="009314FE" w:rsidRDefault="005C7B06" w:rsidP="00766733">
      <w:pPr>
        <w:spacing w:after="0" w:line="276" w:lineRule="auto"/>
        <w:jc w:val="both"/>
        <w:rPr>
          <w:rFonts w:ascii="Times New Roman" w:eastAsia="Times New Roman" w:hAnsi="Times New Roman" w:cs="Times New Roman"/>
          <w:sz w:val="24"/>
          <w:szCs w:val="24"/>
          <w:lang w:val="en-IE" w:eastAsia="en-GB"/>
        </w:rPr>
      </w:pPr>
      <w:r w:rsidRPr="009314FE">
        <w:rPr>
          <w:rFonts w:ascii="Times New Roman" w:eastAsia="Times New Roman" w:hAnsi="Times New Roman" w:cs="Times New Roman"/>
          <w:noProof/>
          <w:sz w:val="24"/>
          <w:szCs w:val="24"/>
          <w:lang w:val="en-IE" w:eastAsia="en-GB"/>
        </w:rPr>
        <w:lastRenderedPageBreak/>
        <w:drawing>
          <wp:inline distT="0" distB="0" distL="0" distR="0" wp14:anchorId="38504A97" wp14:editId="037F2CF1">
            <wp:extent cx="5731510" cy="1764030"/>
            <wp:effectExtent l="0" t="0" r="0" b="127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764030"/>
                    </a:xfrm>
                    <a:prstGeom prst="rect">
                      <a:avLst/>
                    </a:prstGeom>
                    <a:noFill/>
                    <a:ln>
                      <a:noFill/>
                    </a:ln>
                  </pic:spPr>
                </pic:pic>
              </a:graphicData>
            </a:graphic>
          </wp:inline>
        </w:drawing>
      </w:r>
    </w:p>
    <w:p w14:paraId="0E3EA4FF" w14:textId="7EFDB5AF" w:rsidR="005C7B06" w:rsidRPr="009314FE" w:rsidRDefault="005C7B06" w:rsidP="00766733">
      <w:pPr>
        <w:spacing w:after="0" w:line="276" w:lineRule="auto"/>
        <w:jc w:val="both"/>
        <w:rPr>
          <w:rFonts w:ascii="Times New Roman" w:eastAsia="Times New Roman" w:hAnsi="Times New Roman" w:cs="Times New Roman"/>
          <w:sz w:val="24"/>
          <w:szCs w:val="24"/>
          <w:lang w:val="en-IE" w:eastAsia="en-GB"/>
        </w:rPr>
      </w:pPr>
    </w:p>
    <w:p w14:paraId="5CF77FB9" w14:textId="390FE2E0" w:rsidR="006A0290" w:rsidRPr="009314FE" w:rsidRDefault="006A0290" w:rsidP="00766733">
      <w:pPr>
        <w:spacing w:after="240" w:line="276" w:lineRule="auto"/>
        <w:jc w:val="both"/>
        <w:rPr>
          <w:rFonts w:ascii="Times New Roman" w:hAnsi="Times New Roman" w:cs="Times New Roman"/>
          <w:sz w:val="24"/>
          <w:szCs w:val="24"/>
        </w:rPr>
      </w:pPr>
      <w:r w:rsidRPr="009314FE">
        <w:rPr>
          <w:rFonts w:ascii="Times New Roman" w:hAnsi="Times New Roman" w:cs="Times New Roman"/>
          <w:b/>
          <w:bCs/>
          <w:sz w:val="24"/>
          <w:szCs w:val="24"/>
        </w:rPr>
        <w:t xml:space="preserve">Figure </w:t>
      </w:r>
      <w:r w:rsidR="00614FAA" w:rsidRPr="009314FE">
        <w:rPr>
          <w:rFonts w:ascii="Times New Roman" w:hAnsi="Times New Roman" w:cs="Times New Roman"/>
          <w:b/>
          <w:bCs/>
          <w:sz w:val="24"/>
          <w:szCs w:val="24"/>
        </w:rPr>
        <w:t>4</w:t>
      </w:r>
      <w:r w:rsidRPr="009314FE">
        <w:rPr>
          <w:rFonts w:ascii="Times New Roman" w:hAnsi="Times New Roman" w:cs="Times New Roman"/>
          <w:b/>
          <w:bCs/>
          <w:sz w:val="24"/>
          <w:szCs w:val="24"/>
        </w:rPr>
        <w:t>.1 (Supplement).</w:t>
      </w:r>
      <w:r w:rsidRPr="009314FE">
        <w:rPr>
          <w:rFonts w:ascii="Times New Roman" w:hAnsi="Times New Roman" w:cs="Times New Roman"/>
          <w:sz w:val="24"/>
          <w:szCs w:val="24"/>
        </w:rPr>
        <w:t xml:space="preserve"> </w:t>
      </w:r>
      <w:r w:rsidR="0069044D" w:rsidRPr="009314FE">
        <w:rPr>
          <w:rFonts w:ascii="Times New Roman" w:hAnsi="Times New Roman" w:cs="Times New Roman"/>
          <w:sz w:val="24"/>
          <w:szCs w:val="24"/>
        </w:rPr>
        <w:t>Percentage of runners experiencing a late-race (final 12 km of the marathon) slowdown in excess of 25% (relative to base-speed) versus relative base-speed (</w:t>
      </w:r>
      <w:proofErr w:type="spellStart"/>
      <w:r w:rsidR="0069044D" w:rsidRPr="009314FE">
        <w:rPr>
          <w:rFonts w:ascii="Times New Roman" w:hAnsi="Times New Roman" w:cs="Times New Roman"/>
          <w:sz w:val="24"/>
          <w:szCs w:val="24"/>
        </w:rPr>
        <w:t>Rel</w:t>
      </w:r>
      <w:proofErr w:type="spellEnd"/>
      <w:r w:rsidR="0069044D" w:rsidRPr="009314FE">
        <w:rPr>
          <w:rFonts w:ascii="Times New Roman" w:hAnsi="Times New Roman" w:cs="Times New Roman"/>
          <w:sz w:val="24"/>
          <w:szCs w:val="24"/>
        </w:rPr>
        <w:t xml:space="preserve"> Base Speed), defined as average running speed 2-16 km as a fraction of critical speed). Results are presented based on (a) gender and (b) age category.</w:t>
      </w:r>
      <w:r w:rsidR="00766733" w:rsidRPr="009314FE">
        <w:rPr>
          <w:rFonts w:ascii="Times New Roman" w:hAnsi="Times New Roman" w:cs="Times New Roman"/>
          <w:sz w:val="24"/>
          <w:szCs w:val="24"/>
        </w:rPr>
        <w:t xml:space="preserve"> </w:t>
      </w:r>
      <w:bookmarkStart w:id="0" w:name="_GoBack"/>
      <w:bookmarkEnd w:id="0"/>
    </w:p>
    <w:p w14:paraId="148A4A88" w14:textId="7F323C67" w:rsidR="005C7B06" w:rsidRPr="009314FE" w:rsidRDefault="005C7B06" w:rsidP="00766733">
      <w:pPr>
        <w:spacing w:after="0" w:line="360" w:lineRule="auto"/>
        <w:jc w:val="both"/>
        <w:rPr>
          <w:rFonts w:ascii="Times New Roman" w:eastAsia="Times New Roman" w:hAnsi="Times New Roman" w:cs="Times New Roman"/>
          <w:sz w:val="24"/>
          <w:szCs w:val="24"/>
          <w:lang w:eastAsia="en-GB"/>
        </w:rPr>
      </w:pPr>
    </w:p>
    <w:p w14:paraId="3B00B2A4" w14:textId="6B74AA86" w:rsidR="001638F9" w:rsidRPr="009314FE" w:rsidRDefault="001638F9" w:rsidP="00766733">
      <w:pPr>
        <w:spacing w:after="0" w:line="360" w:lineRule="auto"/>
        <w:jc w:val="both"/>
        <w:rPr>
          <w:rFonts w:ascii="Times New Roman" w:eastAsia="Times New Roman" w:hAnsi="Times New Roman" w:cs="Times New Roman"/>
          <w:sz w:val="24"/>
          <w:szCs w:val="24"/>
          <w:lang w:val="en-IE" w:eastAsia="en-GB"/>
        </w:rPr>
      </w:pPr>
    </w:p>
    <w:p w14:paraId="0D3885E3" w14:textId="77777777" w:rsidR="001638F9" w:rsidRPr="009314FE" w:rsidRDefault="001638F9" w:rsidP="00766733">
      <w:pPr>
        <w:spacing w:line="360" w:lineRule="auto"/>
        <w:jc w:val="both"/>
        <w:rPr>
          <w:rFonts w:ascii="Times New Roman" w:hAnsi="Times New Roman" w:cs="Times New Roman"/>
          <w:sz w:val="24"/>
          <w:szCs w:val="24"/>
          <w:lang w:val="en-IE"/>
        </w:rPr>
      </w:pPr>
    </w:p>
    <w:p w14:paraId="41ED6B80" w14:textId="30352622" w:rsidR="00996900" w:rsidRPr="009314FE" w:rsidRDefault="00996900" w:rsidP="00766733">
      <w:pPr>
        <w:spacing w:line="360" w:lineRule="auto"/>
        <w:jc w:val="both"/>
        <w:rPr>
          <w:rFonts w:ascii="Times New Roman" w:hAnsi="Times New Roman" w:cs="Times New Roman"/>
          <w:sz w:val="24"/>
          <w:szCs w:val="24"/>
          <w:lang w:val="en-IE"/>
        </w:rPr>
      </w:pPr>
    </w:p>
    <w:p w14:paraId="6A99DC12" w14:textId="3361ACE1" w:rsidR="00465D17" w:rsidRPr="009314FE" w:rsidRDefault="00465D17" w:rsidP="00766733">
      <w:pPr>
        <w:spacing w:line="360" w:lineRule="auto"/>
        <w:jc w:val="both"/>
        <w:rPr>
          <w:rFonts w:ascii="Times New Roman" w:hAnsi="Times New Roman" w:cs="Times New Roman"/>
          <w:sz w:val="24"/>
          <w:szCs w:val="24"/>
          <w:lang w:val="en-IE"/>
        </w:rPr>
      </w:pPr>
    </w:p>
    <w:p w14:paraId="4EBFD5A1" w14:textId="77777777" w:rsidR="00766733" w:rsidRPr="009314FE" w:rsidRDefault="00766733">
      <w:pPr>
        <w:spacing w:line="360" w:lineRule="auto"/>
        <w:jc w:val="both"/>
        <w:rPr>
          <w:rFonts w:ascii="Times New Roman" w:hAnsi="Times New Roman" w:cs="Times New Roman"/>
          <w:sz w:val="24"/>
          <w:szCs w:val="24"/>
          <w:lang w:val="en-IE"/>
        </w:rPr>
      </w:pPr>
    </w:p>
    <w:sectPr w:rsidR="00766733" w:rsidRPr="00931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E38"/>
    <w:multiLevelType w:val="hybridMultilevel"/>
    <w:tmpl w:val="D7E64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3C602D"/>
    <w:multiLevelType w:val="hybridMultilevel"/>
    <w:tmpl w:val="D7E64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8D"/>
    <w:rsid w:val="00010C1A"/>
    <w:rsid w:val="00055128"/>
    <w:rsid w:val="00071675"/>
    <w:rsid w:val="00072FC5"/>
    <w:rsid w:val="000837AF"/>
    <w:rsid w:val="000901CC"/>
    <w:rsid w:val="0009661C"/>
    <w:rsid w:val="000B117E"/>
    <w:rsid w:val="000D294C"/>
    <w:rsid w:val="0010487E"/>
    <w:rsid w:val="0010763B"/>
    <w:rsid w:val="001638F9"/>
    <w:rsid w:val="00177ED2"/>
    <w:rsid w:val="00187004"/>
    <w:rsid w:val="001C3DBC"/>
    <w:rsid w:val="001C7101"/>
    <w:rsid w:val="001F4868"/>
    <w:rsid w:val="001F7578"/>
    <w:rsid w:val="00204D79"/>
    <w:rsid w:val="00230F25"/>
    <w:rsid w:val="00296946"/>
    <w:rsid w:val="002D3FBB"/>
    <w:rsid w:val="002D7152"/>
    <w:rsid w:val="002F04EC"/>
    <w:rsid w:val="003104DF"/>
    <w:rsid w:val="00331E13"/>
    <w:rsid w:val="0039205C"/>
    <w:rsid w:val="003A244F"/>
    <w:rsid w:val="003D617A"/>
    <w:rsid w:val="00404B3D"/>
    <w:rsid w:val="00410BA2"/>
    <w:rsid w:val="00410DEC"/>
    <w:rsid w:val="004134AC"/>
    <w:rsid w:val="00443ACF"/>
    <w:rsid w:val="004475C0"/>
    <w:rsid w:val="00465D17"/>
    <w:rsid w:val="00492B4B"/>
    <w:rsid w:val="004B13E2"/>
    <w:rsid w:val="004C78A6"/>
    <w:rsid w:val="00500793"/>
    <w:rsid w:val="0051568D"/>
    <w:rsid w:val="0055356C"/>
    <w:rsid w:val="0056094D"/>
    <w:rsid w:val="005A710E"/>
    <w:rsid w:val="005B73D4"/>
    <w:rsid w:val="005C647B"/>
    <w:rsid w:val="005C7B06"/>
    <w:rsid w:val="005E2E4F"/>
    <w:rsid w:val="005E5792"/>
    <w:rsid w:val="006075A3"/>
    <w:rsid w:val="00614FAA"/>
    <w:rsid w:val="00617746"/>
    <w:rsid w:val="00666839"/>
    <w:rsid w:val="0069044D"/>
    <w:rsid w:val="006A0290"/>
    <w:rsid w:val="006B5061"/>
    <w:rsid w:val="006C6705"/>
    <w:rsid w:val="006D491F"/>
    <w:rsid w:val="006F6244"/>
    <w:rsid w:val="00704166"/>
    <w:rsid w:val="007342EB"/>
    <w:rsid w:val="00747CF1"/>
    <w:rsid w:val="00766733"/>
    <w:rsid w:val="007A7819"/>
    <w:rsid w:val="007B562D"/>
    <w:rsid w:val="007C34EB"/>
    <w:rsid w:val="007D2128"/>
    <w:rsid w:val="007F3E55"/>
    <w:rsid w:val="008003D2"/>
    <w:rsid w:val="00813AEF"/>
    <w:rsid w:val="00836A64"/>
    <w:rsid w:val="00836E53"/>
    <w:rsid w:val="00843937"/>
    <w:rsid w:val="00894E29"/>
    <w:rsid w:val="008A106F"/>
    <w:rsid w:val="008C0FBB"/>
    <w:rsid w:val="008F3ABA"/>
    <w:rsid w:val="008F76F6"/>
    <w:rsid w:val="00906E38"/>
    <w:rsid w:val="00920601"/>
    <w:rsid w:val="00925BB6"/>
    <w:rsid w:val="009314FE"/>
    <w:rsid w:val="0094285E"/>
    <w:rsid w:val="00954D52"/>
    <w:rsid w:val="00956D88"/>
    <w:rsid w:val="0096198D"/>
    <w:rsid w:val="00966F76"/>
    <w:rsid w:val="009943F1"/>
    <w:rsid w:val="00996900"/>
    <w:rsid w:val="009B21FD"/>
    <w:rsid w:val="009B3242"/>
    <w:rsid w:val="009C7A22"/>
    <w:rsid w:val="009F702F"/>
    <w:rsid w:val="00A030EC"/>
    <w:rsid w:val="00A30B4F"/>
    <w:rsid w:val="00A55759"/>
    <w:rsid w:val="00A730B8"/>
    <w:rsid w:val="00AB39D0"/>
    <w:rsid w:val="00AB6A7D"/>
    <w:rsid w:val="00AC6857"/>
    <w:rsid w:val="00AD0F62"/>
    <w:rsid w:val="00AF3ACC"/>
    <w:rsid w:val="00AF4D39"/>
    <w:rsid w:val="00B23262"/>
    <w:rsid w:val="00B37754"/>
    <w:rsid w:val="00B52690"/>
    <w:rsid w:val="00B918C7"/>
    <w:rsid w:val="00B92285"/>
    <w:rsid w:val="00B95195"/>
    <w:rsid w:val="00BB38D1"/>
    <w:rsid w:val="00BC701D"/>
    <w:rsid w:val="00C14C1D"/>
    <w:rsid w:val="00C2239C"/>
    <w:rsid w:val="00C318F8"/>
    <w:rsid w:val="00C3226B"/>
    <w:rsid w:val="00C861D0"/>
    <w:rsid w:val="00C9278A"/>
    <w:rsid w:val="00C9351C"/>
    <w:rsid w:val="00CA2863"/>
    <w:rsid w:val="00CB5062"/>
    <w:rsid w:val="00CD555E"/>
    <w:rsid w:val="00CE138B"/>
    <w:rsid w:val="00D13B60"/>
    <w:rsid w:val="00D14229"/>
    <w:rsid w:val="00D80C15"/>
    <w:rsid w:val="00DA33E5"/>
    <w:rsid w:val="00DB5508"/>
    <w:rsid w:val="00DC08B1"/>
    <w:rsid w:val="00DC76F6"/>
    <w:rsid w:val="00DF1562"/>
    <w:rsid w:val="00DF15E8"/>
    <w:rsid w:val="00E14D41"/>
    <w:rsid w:val="00ED0FC8"/>
    <w:rsid w:val="00ED5129"/>
    <w:rsid w:val="00ED7F16"/>
    <w:rsid w:val="00EF14B9"/>
    <w:rsid w:val="00EF2B53"/>
    <w:rsid w:val="00EF7F33"/>
    <w:rsid w:val="00F107A0"/>
    <w:rsid w:val="00F202D8"/>
    <w:rsid w:val="00F46441"/>
    <w:rsid w:val="00F7448D"/>
    <w:rsid w:val="00F7674D"/>
    <w:rsid w:val="00F86B60"/>
    <w:rsid w:val="00FA623B"/>
    <w:rsid w:val="00FF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2271"/>
  <w15:chartTrackingRefBased/>
  <w15:docId w15:val="{DA6C6C47-CF8A-49B1-A4D2-9A8F63D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rsid w:val="00996900"/>
    <w:pPr>
      <w:keepNext/>
      <w:keepLines/>
      <w:spacing w:before="200" w:after="0" w:line="276" w:lineRule="auto"/>
      <w:outlineLvl w:val="0"/>
    </w:pPr>
    <w:rPr>
      <w:rFonts w:ascii="Trebuchet MS" w:eastAsia="Trebuchet MS" w:hAnsi="Trebuchet MS" w:cs="Trebuchet MS"/>
      <w:sz w:val="32"/>
      <w:szCs w:val="3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2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96900"/>
    <w:rPr>
      <w:rFonts w:ascii="Trebuchet MS" w:eastAsia="Trebuchet MS" w:hAnsi="Trebuchet MS" w:cs="Trebuchet MS"/>
      <w:sz w:val="32"/>
      <w:szCs w:val="32"/>
      <w:lang w:val="en" w:eastAsia="en-GB"/>
    </w:rPr>
  </w:style>
  <w:style w:type="paragraph" w:styleId="BalloonText">
    <w:name w:val="Balloon Text"/>
    <w:basedOn w:val="Normal"/>
    <w:link w:val="BalloonTextChar"/>
    <w:uiPriority w:val="99"/>
    <w:semiHidden/>
    <w:unhideWhenUsed/>
    <w:rsid w:val="0060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5A3"/>
    <w:rPr>
      <w:rFonts w:ascii="Segoe UI" w:hAnsi="Segoe UI" w:cs="Segoe UI"/>
      <w:sz w:val="18"/>
      <w:szCs w:val="18"/>
    </w:rPr>
  </w:style>
  <w:style w:type="character" w:styleId="CommentReference">
    <w:name w:val="annotation reference"/>
    <w:basedOn w:val="DefaultParagraphFont"/>
    <w:uiPriority w:val="99"/>
    <w:semiHidden/>
    <w:unhideWhenUsed/>
    <w:rsid w:val="00A730B8"/>
    <w:rPr>
      <w:sz w:val="16"/>
      <w:szCs w:val="16"/>
    </w:rPr>
  </w:style>
  <w:style w:type="paragraph" w:styleId="CommentText">
    <w:name w:val="annotation text"/>
    <w:basedOn w:val="Normal"/>
    <w:link w:val="CommentTextChar"/>
    <w:uiPriority w:val="99"/>
    <w:unhideWhenUsed/>
    <w:rsid w:val="00A730B8"/>
    <w:pPr>
      <w:spacing w:line="240" w:lineRule="auto"/>
    </w:pPr>
    <w:rPr>
      <w:sz w:val="20"/>
      <w:szCs w:val="20"/>
    </w:rPr>
  </w:style>
  <w:style w:type="character" w:customStyle="1" w:styleId="CommentTextChar">
    <w:name w:val="Comment Text Char"/>
    <w:basedOn w:val="DefaultParagraphFont"/>
    <w:link w:val="CommentText"/>
    <w:uiPriority w:val="99"/>
    <w:rsid w:val="00A730B8"/>
    <w:rPr>
      <w:sz w:val="20"/>
      <w:szCs w:val="20"/>
    </w:rPr>
  </w:style>
  <w:style w:type="paragraph" w:styleId="CommentSubject">
    <w:name w:val="annotation subject"/>
    <w:basedOn w:val="CommentText"/>
    <w:next w:val="CommentText"/>
    <w:link w:val="CommentSubjectChar"/>
    <w:uiPriority w:val="99"/>
    <w:semiHidden/>
    <w:unhideWhenUsed/>
    <w:rsid w:val="00A730B8"/>
    <w:rPr>
      <w:b/>
      <w:bCs/>
    </w:rPr>
  </w:style>
  <w:style w:type="character" w:customStyle="1" w:styleId="CommentSubjectChar">
    <w:name w:val="Comment Subject Char"/>
    <w:basedOn w:val="CommentTextChar"/>
    <w:link w:val="CommentSubject"/>
    <w:uiPriority w:val="99"/>
    <w:semiHidden/>
    <w:rsid w:val="00A730B8"/>
    <w:rPr>
      <w:b/>
      <w:bCs/>
      <w:sz w:val="20"/>
      <w:szCs w:val="20"/>
    </w:rPr>
  </w:style>
  <w:style w:type="paragraph" w:styleId="ListParagraph">
    <w:name w:val="List Paragraph"/>
    <w:basedOn w:val="Normal"/>
    <w:uiPriority w:val="34"/>
    <w:qFormat/>
    <w:rsid w:val="00B918C7"/>
    <w:pPr>
      <w:ind w:left="720"/>
      <w:contextualSpacing/>
    </w:pPr>
  </w:style>
  <w:style w:type="table" w:styleId="TableGrid">
    <w:name w:val="Table Grid"/>
    <w:basedOn w:val="TableNormal"/>
    <w:uiPriority w:val="39"/>
    <w:rsid w:val="006F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01588">
      <w:bodyDiv w:val="1"/>
      <w:marLeft w:val="0"/>
      <w:marRight w:val="0"/>
      <w:marTop w:val="0"/>
      <w:marBottom w:val="0"/>
      <w:divBdr>
        <w:top w:val="none" w:sz="0" w:space="0" w:color="auto"/>
        <w:left w:val="none" w:sz="0" w:space="0" w:color="auto"/>
        <w:bottom w:val="none" w:sz="0" w:space="0" w:color="auto"/>
        <w:right w:val="none" w:sz="0" w:space="0" w:color="auto"/>
      </w:divBdr>
    </w:div>
    <w:div w:id="324820361">
      <w:bodyDiv w:val="1"/>
      <w:marLeft w:val="0"/>
      <w:marRight w:val="0"/>
      <w:marTop w:val="0"/>
      <w:marBottom w:val="0"/>
      <w:divBdr>
        <w:top w:val="none" w:sz="0" w:space="0" w:color="auto"/>
        <w:left w:val="none" w:sz="0" w:space="0" w:color="auto"/>
        <w:bottom w:val="none" w:sz="0" w:space="0" w:color="auto"/>
        <w:right w:val="none" w:sz="0" w:space="0" w:color="auto"/>
      </w:divBdr>
      <w:divsChild>
        <w:div w:id="439566568">
          <w:marLeft w:val="-100"/>
          <w:marRight w:val="0"/>
          <w:marTop w:val="0"/>
          <w:marBottom w:val="0"/>
          <w:divBdr>
            <w:top w:val="none" w:sz="0" w:space="0" w:color="auto"/>
            <w:left w:val="none" w:sz="0" w:space="0" w:color="auto"/>
            <w:bottom w:val="none" w:sz="0" w:space="0" w:color="auto"/>
            <w:right w:val="none" w:sz="0" w:space="0" w:color="auto"/>
          </w:divBdr>
        </w:div>
      </w:divsChild>
    </w:div>
    <w:div w:id="379327410">
      <w:bodyDiv w:val="1"/>
      <w:marLeft w:val="0"/>
      <w:marRight w:val="0"/>
      <w:marTop w:val="0"/>
      <w:marBottom w:val="0"/>
      <w:divBdr>
        <w:top w:val="none" w:sz="0" w:space="0" w:color="auto"/>
        <w:left w:val="none" w:sz="0" w:space="0" w:color="auto"/>
        <w:bottom w:val="none" w:sz="0" w:space="0" w:color="auto"/>
        <w:right w:val="none" w:sz="0" w:space="0" w:color="auto"/>
      </w:divBdr>
    </w:div>
    <w:div w:id="639656985">
      <w:bodyDiv w:val="1"/>
      <w:marLeft w:val="0"/>
      <w:marRight w:val="0"/>
      <w:marTop w:val="0"/>
      <w:marBottom w:val="0"/>
      <w:divBdr>
        <w:top w:val="none" w:sz="0" w:space="0" w:color="auto"/>
        <w:left w:val="none" w:sz="0" w:space="0" w:color="auto"/>
        <w:bottom w:val="none" w:sz="0" w:space="0" w:color="auto"/>
        <w:right w:val="none" w:sz="0" w:space="0" w:color="auto"/>
      </w:divBdr>
    </w:div>
    <w:div w:id="1132594797">
      <w:bodyDiv w:val="1"/>
      <w:marLeft w:val="0"/>
      <w:marRight w:val="0"/>
      <w:marTop w:val="0"/>
      <w:marBottom w:val="0"/>
      <w:divBdr>
        <w:top w:val="none" w:sz="0" w:space="0" w:color="auto"/>
        <w:left w:val="none" w:sz="0" w:space="0" w:color="auto"/>
        <w:bottom w:val="none" w:sz="0" w:space="0" w:color="auto"/>
        <w:right w:val="none" w:sz="0" w:space="0" w:color="auto"/>
      </w:divBdr>
    </w:div>
    <w:div w:id="1237397589">
      <w:bodyDiv w:val="1"/>
      <w:marLeft w:val="0"/>
      <w:marRight w:val="0"/>
      <w:marTop w:val="0"/>
      <w:marBottom w:val="0"/>
      <w:divBdr>
        <w:top w:val="none" w:sz="0" w:space="0" w:color="auto"/>
        <w:left w:val="none" w:sz="0" w:space="0" w:color="auto"/>
        <w:bottom w:val="none" w:sz="0" w:space="0" w:color="auto"/>
        <w:right w:val="none" w:sz="0" w:space="0" w:color="auto"/>
      </w:divBdr>
      <w:divsChild>
        <w:div w:id="1205216968">
          <w:marLeft w:val="-100"/>
          <w:marRight w:val="0"/>
          <w:marTop w:val="0"/>
          <w:marBottom w:val="0"/>
          <w:divBdr>
            <w:top w:val="none" w:sz="0" w:space="0" w:color="auto"/>
            <w:left w:val="none" w:sz="0" w:space="0" w:color="auto"/>
            <w:bottom w:val="none" w:sz="0" w:space="0" w:color="auto"/>
            <w:right w:val="none" w:sz="0" w:space="0" w:color="auto"/>
          </w:divBdr>
        </w:div>
      </w:divsChild>
    </w:div>
    <w:div w:id="1604217318">
      <w:bodyDiv w:val="1"/>
      <w:marLeft w:val="0"/>
      <w:marRight w:val="0"/>
      <w:marTop w:val="0"/>
      <w:marBottom w:val="0"/>
      <w:divBdr>
        <w:top w:val="none" w:sz="0" w:space="0" w:color="auto"/>
        <w:left w:val="none" w:sz="0" w:space="0" w:color="auto"/>
        <w:bottom w:val="none" w:sz="0" w:space="0" w:color="auto"/>
        <w:right w:val="none" w:sz="0" w:space="0" w:color="auto"/>
      </w:divBdr>
    </w:div>
    <w:div w:id="1620450607">
      <w:bodyDiv w:val="1"/>
      <w:marLeft w:val="0"/>
      <w:marRight w:val="0"/>
      <w:marTop w:val="0"/>
      <w:marBottom w:val="0"/>
      <w:divBdr>
        <w:top w:val="none" w:sz="0" w:space="0" w:color="auto"/>
        <w:left w:val="none" w:sz="0" w:space="0" w:color="auto"/>
        <w:bottom w:val="none" w:sz="0" w:space="0" w:color="auto"/>
        <w:right w:val="none" w:sz="0" w:space="0" w:color="auto"/>
      </w:divBdr>
    </w:div>
    <w:div w:id="1817410193">
      <w:bodyDiv w:val="1"/>
      <w:marLeft w:val="0"/>
      <w:marRight w:val="0"/>
      <w:marTop w:val="0"/>
      <w:marBottom w:val="0"/>
      <w:divBdr>
        <w:top w:val="none" w:sz="0" w:space="0" w:color="auto"/>
        <w:left w:val="none" w:sz="0" w:space="0" w:color="auto"/>
        <w:bottom w:val="none" w:sz="0" w:space="0" w:color="auto"/>
        <w:right w:val="none" w:sz="0" w:space="0" w:color="auto"/>
      </w:divBdr>
    </w:div>
    <w:div w:id="1845705979">
      <w:bodyDiv w:val="1"/>
      <w:marLeft w:val="0"/>
      <w:marRight w:val="0"/>
      <w:marTop w:val="0"/>
      <w:marBottom w:val="0"/>
      <w:divBdr>
        <w:top w:val="none" w:sz="0" w:space="0" w:color="auto"/>
        <w:left w:val="none" w:sz="0" w:space="0" w:color="auto"/>
        <w:bottom w:val="none" w:sz="0" w:space="0" w:color="auto"/>
        <w:right w:val="none" w:sz="0" w:space="0" w:color="auto"/>
      </w:divBdr>
    </w:div>
    <w:div w:id="1908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tiff"/><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tiff"/><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6AA327D8F5B48A67F712B31F0DD9C" ma:contentTypeVersion="13" ma:contentTypeDescription="Create a new document." ma:contentTypeScope="" ma:versionID="6d73e396fcae6e8213781ceaa3d5a43a">
  <xsd:schema xmlns:xsd="http://www.w3.org/2001/XMLSchema" xmlns:xs="http://www.w3.org/2001/XMLSchema" xmlns:p="http://schemas.microsoft.com/office/2006/metadata/properties" xmlns:ns3="a5d3c664-74b8-4ef6-ac2a-c0919adbfe9b" xmlns:ns4="2059a7b6-c6b5-47eb-9bd5-3b9ccf669ed6" targetNamespace="http://schemas.microsoft.com/office/2006/metadata/properties" ma:root="true" ma:fieldsID="1b21ecae52381623f657d5634995a8aa" ns3:_="" ns4:_="">
    <xsd:import namespace="a5d3c664-74b8-4ef6-ac2a-c0919adbfe9b"/>
    <xsd:import namespace="2059a7b6-c6b5-47eb-9bd5-3b9ccf669ed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c664-74b8-4ef6-ac2a-c0919adbfe9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9a7b6-c6b5-47eb-9bd5-3b9ccf669e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F988-5C2A-4C4D-9E33-4ED2DC57880F}">
  <ds:schemaRefs>
    <ds:schemaRef ds:uri="http://schemas.microsoft.com/sharepoint/v3/contenttype/forms"/>
  </ds:schemaRefs>
</ds:datastoreItem>
</file>

<file path=customXml/itemProps2.xml><?xml version="1.0" encoding="utf-8"?>
<ds:datastoreItem xmlns:ds="http://schemas.openxmlformats.org/officeDocument/2006/customXml" ds:itemID="{E24EE2D5-CA62-43C9-8A02-1591D308E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3c664-74b8-4ef6-ac2a-c0919adbfe9b"/>
    <ds:schemaRef ds:uri="2059a7b6-c6b5-47eb-9bd5-3b9ccf66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B3576-3463-4560-812D-A5C9278B2D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7F6B9-DAE2-47B3-A12C-735D7D88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Muniz</dc:creator>
  <cp:keywords/>
  <dc:description/>
  <cp:lastModifiedBy>Daniel Muniz</cp:lastModifiedBy>
  <cp:revision>59</cp:revision>
  <dcterms:created xsi:type="dcterms:W3CDTF">2020-03-04T15:22:00Z</dcterms:created>
  <dcterms:modified xsi:type="dcterms:W3CDTF">2020-05-15T15:20:00Z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http://www.zotero.org/styles/european-journal-of-applied-physiology</vt:lpwstr>
  </property>
  <property fmtid="{D5CDD505-2E9C-101B-9397-08002B2CF9AE}" pid="9" name="Mendeley Recent Style Name 3_1">
    <vt:lpwstr>European Journal of Applied Physiology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http://www.zotero.org/styles/journal-of-applied-physiology</vt:lpwstr>
  </property>
  <property fmtid="{D5CDD505-2E9C-101B-9397-08002B2CF9AE}" pid="13" name="Mendeley Recent Style Name 5_1">
    <vt:lpwstr>Journal of Applied Physiology</vt:lpwstr>
  </property>
  <property fmtid="{D5CDD505-2E9C-101B-9397-08002B2CF9AE}" pid="14" name="Mendeley Recent Style Id 6_1">
    <vt:lpwstr>http://www.zotero.org/styles/medicine-and-science-in-sports-and-exercise</vt:lpwstr>
  </property>
  <property fmtid="{D5CDD505-2E9C-101B-9397-08002B2CF9AE}" pid="15" name="Mendeley Recent Style Name 6_1">
    <vt:lpwstr>Medicine &amp; Science in Sports &amp; Exercise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ee0f6bed-2f9d-394c-8609-e74d090027c3</vt:lpwstr>
  </property>
  <property fmtid="{D5CDD505-2E9C-101B-9397-08002B2CF9AE}" pid="24" name="Mendeley Citation Style_1">
    <vt:lpwstr>http://www.zotero.org/styles/medicine-and-science-in-sports-and-exercise</vt:lpwstr>
  </property>
  <property fmtid="{D5CDD505-2E9C-101B-9397-08002B2CF9AE}" pid="25" name="ContentTypeId">
    <vt:lpwstr>0x010100B546AA327D8F5B48A67F712B31F0DD9C</vt:lpwstr>
  </property>
</Properties>
</file>