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A09D" w14:textId="7D450F89" w:rsidR="00195017" w:rsidRDefault="00350A6B" w:rsidP="00350A6B">
      <w:pPr>
        <w:spacing w:line="480" w:lineRule="auto"/>
        <w:rPr>
          <w:rFonts w:cs="Times New Roman"/>
          <w:b/>
          <w:bCs/>
          <w:szCs w:val="24"/>
        </w:rPr>
      </w:pPr>
      <w:r w:rsidRPr="00350A6B">
        <w:rPr>
          <w:rFonts w:cs="Times New Roman"/>
          <w:b/>
          <w:bCs/>
          <w:szCs w:val="24"/>
        </w:rPr>
        <w:t>Cochrane risk of bias assessment</w:t>
      </w:r>
    </w:p>
    <w:p w14:paraId="15FA96DA" w14:textId="0E3BB12B" w:rsidR="0063005F" w:rsidRDefault="00941C69" w:rsidP="0063005F">
      <w:pPr>
        <w:keepNext/>
        <w:spacing w:line="480" w:lineRule="auto"/>
      </w:pPr>
      <w:r>
        <w:rPr>
          <w:noProof/>
        </w:rPr>
        <w:drawing>
          <wp:inline distT="0" distB="0" distL="0" distR="0" wp14:anchorId="23086F67" wp14:editId="53E8891B">
            <wp:extent cx="5760720" cy="2091128"/>
            <wp:effectExtent l="0" t="0" r="5080" b="444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418" cy="2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AF413" w14:textId="038A808C" w:rsidR="00350A6B" w:rsidRDefault="0063005F" w:rsidP="0063005F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A797D">
        <w:rPr>
          <w:noProof/>
        </w:rPr>
        <w:t>1</w:t>
      </w:r>
      <w:r>
        <w:fldChar w:fldCharType="end"/>
      </w:r>
      <w:r>
        <w:t xml:space="preserve"> - Summary of the risk of bias of the included studies across the five domains.</w:t>
      </w:r>
    </w:p>
    <w:p w14:paraId="08EA7051" w14:textId="24E399C9" w:rsidR="0063005F" w:rsidRDefault="0063005F">
      <w:pPr>
        <w:spacing w:after="0" w:line="240" w:lineRule="auto"/>
        <w:jc w:val="left"/>
        <w:rPr>
          <w:rFonts w:cs="Lohit Devanagari"/>
          <w:szCs w:val="24"/>
        </w:rPr>
      </w:pPr>
      <w:r>
        <w:rPr>
          <w:i/>
          <w:iCs/>
        </w:rPr>
        <w:br w:type="page"/>
      </w:r>
    </w:p>
    <w:p w14:paraId="4A8F8880" w14:textId="583369A8" w:rsidR="0063005F" w:rsidRPr="0063005F" w:rsidRDefault="00E03A0A" w:rsidP="0063005F">
      <w:pPr>
        <w:pStyle w:val="Caption"/>
        <w:rPr>
          <w:rFonts w:cs="Times New Roman"/>
          <w:b/>
          <w:bCs/>
          <w:i w:val="0"/>
          <w:iCs w:val="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7692E91" wp14:editId="6456F29B">
            <wp:simplePos x="0" y="0"/>
            <wp:positionH relativeFrom="margin">
              <wp:posOffset>1368425</wp:posOffset>
            </wp:positionH>
            <wp:positionV relativeFrom="margin">
              <wp:posOffset>-284813</wp:posOffset>
            </wp:positionV>
            <wp:extent cx="3023870" cy="9072245"/>
            <wp:effectExtent l="0" t="0" r="0" b="0"/>
            <wp:wrapSquare wrapText="bothSides"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piece of pap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9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A0C91" wp14:editId="28F545BF">
                <wp:simplePos x="0" y="0"/>
                <wp:positionH relativeFrom="margin">
                  <wp:align>center</wp:align>
                </wp:positionH>
                <wp:positionV relativeFrom="paragraph">
                  <wp:posOffset>8726414</wp:posOffset>
                </wp:positionV>
                <wp:extent cx="4606925" cy="635"/>
                <wp:effectExtent l="0" t="0" r="3175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F3508F" w14:textId="62478140" w:rsidR="001A797D" w:rsidRPr="005822B9" w:rsidRDefault="001A797D" w:rsidP="001A797D">
                            <w:pPr>
                              <w:pStyle w:val="Caption"/>
                              <w:rPr>
                                <w:rFonts w:cs="Times New Roman"/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- Risk of bias judgement in each domain for each included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5A0C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87.1pt;width:362.75pt;height:.0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" stroked="f">
                <v:textbox style="mso-fit-shape-to-text:t" inset="0,0,0,0">
                  <w:txbxContent>
                    <w:p w14:paraId="76F3508F" w14:textId="62478140" w:rsidR="001A797D" w:rsidRPr="005822B9" w:rsidRDefault="001A797D" w:rsidP="001A797D">
                      <w:pPr>
                        <w:pStyle w:val="Caption"/>
                        <w:rPr>
                          <w:rFonts w:cs="Times New Roman"/>
                          <w:b/>
                          <w:bCs/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- Risk of bias judgement in each domain for each included study.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005F" w:rsidRPr="0063005F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25C5F"/>
    <w:multiLevelType w:val="multilevel"/>
    <w:tmpl w:val="F2205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A1F56"/>
    <w:multiLevelType w:val="multilevel"/>
    <w:tmpl w:val="AD507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612ABD"/>
    <w:multiLevelType w:val="multilevel"/>
    <w:tmpl w:val="8116C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7"/>
    <w:rsid w:val="00195017"/>
    <w:rsid w:val="001A797D"/>
    <w:rsid w:val="002540CF"/>
    <w:rsid w:val="002A56F8"/>
    <w:rsid w:val="00350A6B"/>
    <w:rsid w:val="00484D31"/>
    <w:rsid w:val="00485306"/>
    <w:rsid w:val="00517F6F"/>
    <w:rsid w:val="00567D9A"/>
    <w:rsid w:val="00596D36"/>
    <w:rsid w:val="0063005F"/>
    <w:rsid w:val="006B30F9"/>
    <w:rsid w:val="00732212"/>
    <w:rsid w:val="007570CD"/>
    <w:rsid w:val="008D55C9"/>
    <w:rsid w:val="00941C69"/>
    <w:rsid w:val="009E695C"/>
    <w:rsid w:val="00B87925"/>
    <w:rsid w:val="00C84F60"/>
    <w:rsid w:val="00DC0B99"/>
    <w:rsid w:val="00E03A0A"/>
    <w:rsid w:val="00E0570F"/>
    <w:rsid w:val="00F265B7"/>
    <w:rsid w:val="00F574AE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41C0"/>
  <w15:docId w15:val="{6AE4F6B2-221A-664C-905B-F066E175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88"/>
    <w:pPr>
      <w:spacing w:after="160" w:line="259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2F88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2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2F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unhideWhenUsed/>
    <w:qFormat/>
    <w:rsid w:val="00D72F88"/>
    <w:pPr>
      <w:tabs>
        <w:tab w:val="left" w:pos="384"/>
        <w:tab w:val="left" w:pos="500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>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Mattioni</dc:creator>
  <dc:description/>
  <cp:lastModifiedBy>Felipe Mattioni Maturana</cp:lastModifiedBy>
  <cp:revision>3</cp:revision>
  <dcterms:created xsi:type="dcterms:W3CDTF">2020-08-18T13:45:00Z</dcterms:created>
  <dcterms:modified xsi:type="dcterms:W3CDTF">2020-08-18T13:49:00Z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zotero-version="5.0.87"&gt;&lt;session id="vgqdpUCY"/&gt;&lt;style id="http://www.zotero.org/styles/medicine-and-science-in-sports-and-exercise" hasBibliography="1" bibliographyStyleHasBeenSet="1"/&gt;&lt;prefs&gt;&lt;pref name="fieldType" value="Field"/&gt;&lt;</vt:lpwstr>
  </property>
  <property fmtid="{D5CDD505-2E9C-101B-9397-08002B2CF9AE}" pid="10" name="ZOTERO_PREF_2">
    <vt:lpwstr>/prefs&gt;&lt;/data&gt;</vt:lpwstr>
  </property>
</Properties>
</file>