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0C67" w14:textId="2164C0BF" w:rsidR="008F1A44" w:rsidRPr="008F1A44" w:rsidRDefault="00E4420B" w:rsidP="008F1A44">
      <w:pPr>
        <w:keepNext/>
        <w:spacing w:before="360" w:after="180" w:line="360" w:lineRule="auto"/>
        <w:jc w:val="both"/>
        <w:outlineLvl w:val="0"/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</w:pPr>
      <w:r w:rsidRPr="00E4420B"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  <w:t xml:space="preserve">Supplemental Digital Content </w:t>
      </w:r>
      <w:r w:rsidR="002B73D5">
        <w:rPr>
          <w:rFonts w:ascii="Times New Roman" w:eastAsia="Times New Roman" w:hAnsi="Times New Roman" w:cs="Arial"/>
          <w:b/>
          <w:color w:val="1E7CAD"/>
          <w:kern w:val="28"/>
          <w:sz w:val="32"/>
          <w:szCs w:val="20"/>
          <w:lang w:val="en-GB"/>
        </w:rPr>
        <w:t>2</w:t>
      </w:r>
    </w:p>
    <w:p w14:paraId="077291A1" w14:textId="77777777" w:rsidR="00095D97" w:rsidRPr="008F1A44" w:rsidRDefault="008F1A44" w:rsidP="008F1A44">
      <w:pPr>
        <w:spacing w:after="0" w:line="360" w:lineRule="auto"/>
        <w:ind w:firstLine="340"/>
        <w:jc w:val="both"/>
        <w:rPr>
          <w:rFonts w:ascii="Times New Roman" w:eastAsia="SimSun" w:hAnsi="Times New Roman" w:cs="Times New Roman"/>
          <w:sz w:val="24"/>
          <w:szCs w:val="20"/>
          <w:lang w:val="en-GB"/>
        </w:rPr>
      </w:pPr>
      <w:r w:rsidRPr="00E43D50">
        <w:rPr>
          <w:b/>
          <w:i/>
          <w:noProof/>
          <w:sz w:val="18"/>
          <w:lang w:val="en-GB"/>
        </w:rPr>
        <w:drawing>
          <wp:anchor distT="0" distB="0" distL="114300" distR="114300" simplePos="0" relativeHeight="251658240" behindDoc="0" locked="0" layoutInCell="1" allowOverlap="1" wp14:anchorId="51498888" wp14:editId="0D07A858">
            <wp:simplePos x="0" y="0"/>
            <wp:positionH relativeFrom="column">
              <wp:posOffset>110367</wp:posOffset>
            </wp:positionH>
            <wp:positionV relativeFrom="paragraph">
              <wp:posOffset>907415</wp:posOffset>
            </wp:positionV>
            <wp:extent cx="5603875" cy="7259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ppendix Bf_V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3875" cy="725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1A44">
        <w:rPr>
          <w:rFonts w:ascii="Times New Roman" w:eastAsia="SimSun" w:hAnsi="Times New Roman" w:cs="Times New Roman"/>
          <w:sz w:val="24"/>
          <w:szCs w:val="20"/>
          <w:lang w:val="en-GB"/>
        </w:rPr>
        <w:t xml:space="preserve">Examples of breathing frequency and tidal volume responses that show the variable nature of these responses at the onset of a constant work rate cycling test. Neighbouring plots of breathing frequency and tidal volume responses originate from the same patient. </w:t>
      </w:r>
      <w:bookmarkStart w:id="0" w:name="_Hlk25841704"/>
      <w:bookmarkEnd w:id="0"/>
    </w:p>
    <w:sectPr w:rsidR="00095D97" w:rsidRPr="008F1A44" w:rsidSect="00F83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44"/>
    <w:rsid w:val="00044597"/>
    <w:rsid w:val="00073D4C"/>
    <w:rsid w:val="00095D97"/>
    <w:rsid w:val="0012053D"/>
    <w:rsid w:val="002B73D5"/>
    <w:rsid w:val="00324695"/>
    <w:rsid w:val="0037411A"/>
    <w:rsid w:val="0065718D"/>
    <w:rsid w:val="00787142"/>
    <w:rsid w:val="008C7B80"/>
    <w:rsid w:val="008F1A44"/>
    <w:rsid w:val="00C8413F"/>
    <w:rsid w:val="00D207D6"/>
    <w:rsid w:val="00E4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E5CE8"/>
  <w15:chartTrackingRefBased/>
  <w15:docId w15:val="{23BDFE93-034E-46A6-9312-098CF6DF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Buekers Joren</dc:creator>
  <cp:keywords/>
  <dc:description/>
  <cp:lastModifiedBy>Joren Buekers</cp:lastModifiedBy>
  <cp:revision>6</cp:revision>
  <dcterms:created xsi:type="dcterms:W3CDTF">2020-03-04T22:07:00Z</dcterms:created>
  <dcterms:modified xsi:type="dcterms:W3CDTF">2020-07-21T10:11:00Z</dcterms:modified>
</cp:coreProperties>
</file>