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9CA5" w14:textId="3D92B234" w:rsidR="00C37328" w:rsidRPr="00C37328" w:rsidRDefault="00404D25" w:rsidP="00C37328">
      <w:pPr>
        <w:keepNext/>
        <w:spacing w:before="360" w:after="180"/>
        <w:ind w:firstLine="0"/>
        <w:outlineLvl w:val="0"/>
        <w:rPr>
          <w:rFonts w:eastAsia="Times New Roman" w:cs="Arial"/>
          <w:b/>
          <w:color w:val="1E7CAD"/>
          <w:kern w:val="28"/>
          <w:sz w:val="32"/>
          <w:lang w:val="en-GB"/>
        </w:rPr>
      </w:pPr>
      <w:r>
        <w:rPr>
          <w:rFonts w:eastAsia="Times New Roman" w:cs="Arial"/>
          <w:b/>
          <w:color w:val="1E7CAD"/>
          <w:kern w:val="28"/>
          <w:sz w:val="32"/>
          <w:lang w:val="en-GB"/>
        </w:rPr>
        <w:t xml:space="preserve">Supplemental Digital Content </w:t>
      </w:r>
      <w:r w:rsidR="00F6093C">
        <w:rPr>
          <w:rFonts w:eastAsia="Times New Roman" w:cs="Arial"/>
          <w:b/>
          <w:color w:val="1E7CAD"/>
          <w:kern w:val="28"/>
          <w:sz w:val="32"/>
          <w:lang w:val="en-GB"/>
        </w:rPr>
        <w:t>5</w:t>
      </w:r>
    </w:p>
    <w:p w14:paraId="0D9037EB" w14:textId="77777777" w:rsidR="00095D97" w:rsidRPr="002A2CBB" w:rsidRDefault="002A2CBB" w:rsidP="002A2CBB">
      <w:pPr>
        <w:rPr>
          <w:lang w:val="en-GB"/>
        </w:rPr>
      </w:pPr>
      <w:r w:rsidRPr="00E43D50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0BDDAE8" wp14:editId="5B4C4503">
            <wp:simplePos x="0" y="0"/>
            <wp:positionH relativeFrom="column">
              <wp:posOffset>82550</wp:posOffset>
            </wp:positionH>
            <wp:positionV relativeFrom="paragraph">
              <wp:posOffset>1878330</wp:posOffset>
            </wp:positionV>
            <wp:extent cx="5553075" cy="6284595"/>
            <wp:effectExtent l="0" t="0" r="9525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28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3D50">
        <w:rPr>
          <w:lang w:val="en-GB"/>
        </w:rPr>
        <w:t>Examples of changes in physiological exercise responses following pulmonary rehabilitation for responders and non-responders. For clarity reasons, responses of different responders and non-responders are shown. Symbols in between the plotted responses indicate increased (upward arrow), decreased (downward arrow) or unchanged values (equality sign) for responders (symbols on the left side) and non-responders (symbols on the right side) following pulmonary rehabilitation. Framed symbols indicate differences between responders and non-responders for that specific variable</w:t>
      </w:r>
      <w:r>
        <w:rPr>
          <w:lang w:val="en-GB"/>
        </w:rPr>
        <w:t>.</w:t>
      </w:r>
    </w:p>
    <w:sectPr w:rsidR="00095D97" w:rsidRPr="002A2CBB" w:rsidSect="00F8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BB"/>
    <w:rsid w:val="00044597"/>
    <w:rsid w:val="00073D4C"/>
    <w:rsid w:val="00095D97"/>
    <w:rsid w:val="002A2CBB"/>
    <w:rsid w:val="00324695"/>
    <w:rsid w:val="0037411A"/>
    <w:rsid w:val="00374504"/>
    <w:rsid w:val="00404D25"/>
    <w:rsid w:val="0065718D"/>
    <w:rsid w:val="00746E8E"/>
    <w:rsid w:val="00787142"/>
    <w:rsid w:val="007C4210"/>
    <w:rsid w:val="0097266D"/>
    <w:rsid w:val="009D71D0"/>
    <w:rsid w:val="00A8225B"/>
    <w:rsid w:val="00B449F1"/>
    <w:rsid w:val="00C37328"/>
    <w:rsid w:val="00C8413F"/>
    <w:rsid w:val="00E13375"/>
    <w:rsid w:val="00F6093C"/>
    <w:rsid w:val="00F64788"/>
    <w:rsid w:val="00F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9833D"/>
  <w15:chartTrackingRefBased/>
  <w15:docId w15:val="{E2D89156-9815-4DAF-A288-7E59EB7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BB"/>
    <w:pPr>
      <w:spacing w:after="0" w:line="360" w:lineRule="auto"/>
      <w:ind w:firstLine="34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7328"/>
    <w:pPr>
      <w:keepNext/>
      <w:spacing w:before="360" w:after="180"/>
      <w:ind w:firstLine="0"/>
      <w:outlineLvl w:val="0"/>
    </w:pPr>
    <w:rPr>
      <w:rFonts w:eastAsiaTheme="majorEastAsia" w:cs="Arial"/>
      <w:b/>
      <w:color w:val="00B0F0"/>
      <w:kern w:val="28"/>
      <w:sz w:val="3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7328"/>
    <w:rPr>
      <w:rFonts w:ascii="Times New Roman" w:eastAsiaTheme="majorEastAsia" w:hAnsi="Times New Roman" w:cs="Arial"/>
      <w:b/>
      <w:color w:val="00B0F0"/>
      <w:kern w:val="28"/>
      <w:sz w:val="32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3C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Buekers Joren</dc:creator>
  <cp:keywords/>
  <dc:description/>
  <cp:lastModifiedBy>Joren Buekers</cp:lastModifiedBy>
  <cp:revision>14</cp:revision>
  <dcterms:created xsi:type="dcterms:W3CDTF">2020-03-04T21:59:00Z</dcterms:created>
  <dcterms:modified xsi:type="dcterms:W3CDTF">2020-11-09T17:22:00Z</dcterms:modified>
</cp:coreProperties>
</file>