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7AFD" w14:textId="77777777" w:rsidR="00102ACA" w:rsidRPr="001131E7" w:rsidRDefault="00283B97">
      <w:pPr>
        <w:jc w:val="center"/>
        <w:rPr>
          <w:rFonts w:ascii="Times New Roman" w:hAnsi="Times New Roman" w:cs="Times New Roman"/>
          <w:b/>
          <w:sz w:val="24"/>
          <w:szCs w:val="24"/>
        </w:rPr>
      </w:pPr>
      <w:r w:rsidRPr="001131E7">
        <w:rPr>
          <w:rFonts w:ascii="Times New Roman" w:hAnsi="Times New Roman" w:cs="Times New Roman"/>
          <w:b/>
          <w:sz w:val="24"/>
          <w:szCs w:val="24"/>
        </w:rPr>
        <w:t>Quality Appraisal – modified Downs &amp; Black checklist.</w:t>
      </w:r>
    </w:p>
    <w:p w14:paraId="186956ED" w14:textId="77777777" w:rsidR="001131E7" w:rsidRDefault="001131E7">
      <w:pPr>
        <w:spacing w:after="0" w:line="240" w:lineRule="auto"/>
        <w:rPr>
          <w:rFonts w:ascii="Times New Roman" w:hAnsi="Times New Roman" w:cs="Times New Roman"/>
          <w:b/>
          <w:color w:val="000000"/>
          <w:sz w:val="24"/>
          <w:szCs w:val="24"/>
        </w:rPr>
      </w:pPr>
    </w:p>
    <w:p w14:paraId="46AC6CE8" w14:textId="77777777" w:rsidR="001131E7" w:rsidRDefault="001131E7">
      <w:pPr>
        <w:spacing w:after="0" w:line="240" w:lineRule="auto"/>
        <w:rPr>
          <w:rFonts w:ascii="Times New Roman" w:hAnsi="Times New Roman" w:cs="Times New Roman"/>
          <w:b/>
          <w:color w:val="000000"/>
          <w:sz w:val="24"/>
          <w:szCs w:val="24"/>
        </w:rPr>
      </w:pPr>
    </w:p>
    <w:p w14:paraId="17B745A2" w14:textId="5BC599DC"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Q1.</w:t>
      </w:r>
      <w:r w:rsidRPr="001131E7">
        <w:rPr>
          <w:rFonts w:ascii="Times New Roman" w:hAnsi="Times New Roman" w:cs="Times New Roman"/>
          <w:color w:val="000000"/>
          <w:sz w:val="24"/>
          <w:szCs w:val="24"/>
        </w:rPr>
        <w:t xml:space="preserve"> Is the hypothesis/aim/objective of the study clearly described? (Yes = 1; No = 0)</w:t>
      </w:r>
    </w:p>
    <w:p w14:paraId="6CF705EE" w14:textId="77777777" w:rsidR="00102ACA" w:rsidRPr="001131E7" w:rsidRDefault="00102ACA">
      <w:pPr>
        <w:rPr>
          <w:rFonts w:ascii="Times New Roman" w:hAnsi="Times New Roman" w:cs="Times New Roman"/>
          <w:sz w:val="24"/>
          <w:szCs w:val="24"/>
        </w:rPr>
      </w:pPr>
    </w:p>
    <w:p w14:paraId="5BAB707F"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Q2.</w:t>
      </w:r>
      <w:r w:rsidRPr="001131E7">
        <w:rPr>
          <w:rFonts w:ascii="Times New Roman" w:hAnsi="Times New Roman" w:cs="Times New Roman"/>
          <w:color w:val="000000"/>
          <w:sz w:val="24"/>
          <w:szCs w:val="24"/>
        </w:rPr>
        <w:t xml:space="preserve"> Are the main outcomes to be measured clearly described in the introduction or methods section? If the main outcomes are first mentioned in the results section, answer no. (Yes = 1; No = 0).</w:t>
      </w:r>
    </w:p>
    <w:p w14:paraId="5B07ADD9" w14:textId="77777777" w:rsidR="00102ACA" w:rsidRPr="001131E7" w:rsidRDefault="00102ACA">
      <w:pPr>
        <w:rPr>
          <w:rFonts w:ascii="Times New Roman" w:hAnsi="Times New Roman" w:cs="Times New Roman"/>
          <w:sz w:val="24"/>
          <w:szCs w:val="24"/>
        </w:rPr>
      </w:pPr>
    </w:p>
    <w:p w14:paraId="50A54562"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Q3.</w:t>
      </w:r>
      <w:r w:rsidRPr="001131E7">
        <w:rPr>
          <w:rFonts w:ascii="Times New Roman" w:hAnsi="Times New Roman" w:cs="Times New Roman"/>
          <w:color w:val="000000"/>
          <w:sz w:val="24"/>
          <w:szCs w:val="24"/>
        </w:rPr>
        <w:t xml:space="preserve"> Are the characteristics (age, height, weight, training status, healthy) of the participants included in the study clearly described? In observational studies, inclusion and/or exclusion criteria should be given. In case-control studies, inclusion and/or exclusion and the source of controls should be given. (Yes = 1; No = 0).</w:t>
      </w:r>
    </w:p>
    <w:p w14:paraId="6F639B7D" w14:textId="77777777" w:rsidR="00102ACA" w:rsidRPr="001131E7" w:rsidRDefault="00102ACA">
      <w:pPr>
        <w:rPr>
          <w:rFonts w:ascii="Times New Roman" w:hAnsi="Times New Roman" w:cs="Times New Roman"/>
          <w:sz w:val="24"/>
          <w:szCs w:val="24"/>
        </w:rPr>
      </w:pPr>
    </w:p>
    <w:p w14:paraId="5B50F0E9" w14:textId="77777777" w:rsidR="00102ACA" w:rsidRPr="001131E7" w:rsidRDefault="00283B97">
      <w:pPr>
        <w:spacing w:after="0" w:line="240" w:lineRule="auto"/>
        <w:rPr>
          <w:rFonts w:ascii="Times New Roman" w:hAnsi="Times New Roman" w:cs="Times New Roman"/>
          <w:sz w:val="24"/>
          <w:szCs w:val="24"/>
        </w:rPr>
      </w:pPr>
      <w:r w:rsidRPr="001131E7">
        <w:rPr>
          <w:rFonts w:ascii="Times New Roman" w:hAnsi="Times New Roman" w:cs="Times New Roman"/>
          <w:b/>
          <w:sz w:val="24"/>
          <w:szCs w:val="24"/>
        </w:rPr>
        <w:t>Q4.</w:t>
      </w:r>
      <w:r w:rsidRPr="001131E7">
        <w:rPr>
          <w:rFonts w:ascii="Times New Roman" w:hAnsi="Times New Roman" w:cs="Times New Roman"/>
          <w:sz w:val="24"/>
          <w:szCs w:val="24"/>
        </w:rPr>
        <w:t xml:space="preserve"> Are the interventions of interest clearly described? For exercise interventions, the type, </w:t>
      </w:r>
      <w:proofErr w:type="gramStart"/>
      <w:r w:rsidRPr="001131E7">
        <w:rPr>
          <w:rFonts w:ascii="Times New Roman" w:hAnsi="Times New Roman" w:cs="Times New Roman"/>
          <w:sz w:val="24"/>
          <w:szCs w:val="24"/>
        </w:rPr>
        <w:t>intensity</w:t>
      </w:r>
      <w:proofErr w:type="gramEnd"/>
      <w:r w:rsidRPr="001131E7">
        <w:rPr>
          <w:rFonts w:ascii="Times New Roman" w:hAnsi="Times New Roman" w:cs="Times New Roman"/>
          <w:sz w:val="24"/>
          <w:szCs w:val="24"/>
        </w:rPr>
        <w:t xml:space="preserve"> and duration should be described. If they provide a nutritional supplement the exact type, dose and duration should be provided. Treatments and placebo (where relevant) that are to be compared should be clearly described. (Yes = 1; No = 0).</w:t>
      </w:r>
    </w:p>
    <w:p w14:paraId="4B370711" w14:textId="77777777" w:rsidR="00102ACA" w:rsidRPr="001131E7" w:rsidRDefault="00102ACA">
      <w:pPr>
        <w:rPr>
          <w:rFonts w:ascii="Times New Roman" w:hAnsi="Times New Roman" w:cs="Times New Roman"/>
          <w:sz w:val="24"/>
          <w:szCs w:val="24"/>
        </w:rPr>
      </w:pPr>
    </w:p>
    <w:p w14:paraId="1916EAA6"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Q5.</w:t>
      </w:r>
      <w:r w:rsidRPr="001131E7">
        <w:rPr>
          <w:rFonts w:ascii="Times New Roman" w:hAnsi="Times New Roman" w:cs="Times New Roman"/>
          <w:color w:val="000000"/>
          <w:sz w:val="24"/>
          <w:szCs w:val="24"/>
        </w:rPr>
        <w:t xml:space="preserve"> Are the main findings of the study clearly described? Simple outcome data should be reported for all major findings so the reader can check the major analyses and conclusions. This does not cover statistical tests which are addressed in other questions. (Yes = 1; No = 0).</w:t>
      </w:r>
    </w:p>
    <w:p w14:paraId="1F34A31F" w14:textId="77777777" w:rsidR="00102ACA" w:rsidRPr="001131E7" w:rsidRDefault="00102ACA">
      <w:pPr>
        <w:rPr>
          <w:rFonts w:ascii="Times New Roman" w:hAnsi="Times New Roman" w:cs="Times New Roman"/>
          <w:sz w:val="24"/>
          <w:szCs w:val="24"/>
        </w:rPr>
      </w:pPr>
    </w:p>
    <w:p w14:paraId="4162944F"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Q6.</w:t>
      </w:r>
      <w:r w:rsidRPr="001131E7">
        <w:rPr>
          <w:rFonts w:ascii="Times New Roman" w:hAnsi="Times New Roman" w:cs="Times New Roman"/>
          <w:color w:val="000000"/>
          <w:sz w:val="24"/>
          <w:szCs w:val="24"/>
        </w:rPr>
        <w:t xml:space="preserve"> Does the study provide estimates of the random variability in the data for the main outcomes? In non-normal data, inter-quartile range should be reported. In normal data, standard deviation, standard </w:t>
      </w:r>
      <w:proofErr w:type="gramStart"/>
      <w:r w:rsidRPr="001131E7">
        <w:rPr>
          <w:rFonts w:ascii="Times New Roman" w:hAnsi="Times New Roman" w:cs="Times New Roman"/>
          <w:color w:val="000000"/>
          <w:sz w:val="24"/>
          <w:szCs w:val="24"/>
        </w:rPr>
        <w:t>error</w:t>
      </w:r>
      <w:proofErr w:type="gramEnd"/>
      <w:r w:rsidRPr="001131E7">
        <w:rPr>
          <w:rFonts w:ascii="Times New Roman" w:hAnsi="Times New Roman" w:cs="Times New Roman"/>
          <w:color w:val="000000"/>
          <w:sz w:val="24"/>
          <w:szCs w:val="24"/>
        </w:rPr>
        <w:t xml:space="preserve"> or confidence intervals should be reported. (Yes = 1; No = 0).</w:t>
      </w:r>
    </w:p>
    <w:p w14:paraId="7DE06F71" w14:textId="77777777" w:rsidR="00102ACA" w:rsidRPr="001131E7" w:rsidRDefault="00102ACA">
      <w:pPr>
        <w:rPr>
          <w:rFonts w:ascii="Times New Roman" w:hAnsi="Times New Roman" w:cs="Times New Roman"/>
          <w:sz w:val="24"/>
          <w:szCs w:val="24"/>
        </w:rPr>
      </w:pPr>
    </w:p>
    <w:p w14:paraId="26202C9A" w14:textId="77777777" w:rsidR="00102ACA" w:rsidRPr="001131E7" w:rsidRDefault="00283B97">
      <w:pPr>
        <w:spacing w:after="0" w:line="240" w:lineRule="auto"/>
        <w:rPr>
          <w:rFonts w:ascii="Times New Roman" w:hAnsi="Times New Roman" w:cs="Times New Roman"/>
          <w:sz w:val="24"/>
          <w:szCs w:val="24"/>
        </w:rPr>
      </w:pPr>
      <w:r w:rsidRPr="001131E7">
        <w:rPr>
          <w:rFonts w:ascii="Times New Roman" w:hAnsi="Times New Roman" w:cs="Times New Roman"/>
          <w:b/>
          <w:sz w:val="24"/>
          <w:szCs w:val="24"/>
        </w:rPr>
        <w:t>Q7.</w:t>
      </w:r>
      <w:r w:rsidRPr="001131E7">
        <w:rPr>
          <w:rFonts w:ascii="Times New Roman" w:hAnsi="Times New Roman" w:cs="Times New Roman"/>
          <w:sz w:val="24"/>
          <w:szCs w:val="24"/>
        </w:rPr>
        <w:t xml:space="preserve"> Have all important adverse events that may be a consequence of the intervention been reported. Answer yes if they confirm they have ethical approval (Yes = 1; No = 0).</w:t>
      </w:r>
    </w:p>
    <w:p w14:paraId="3B5BCED0" w14:textId="77777777" w:rsidR="00102ACA" w:rsidRPr="001131E7" w:rsidRDefault="00102ACA">
      <w:pPr>
        <w:spacing w:after="0" w:line="240" w:lineRule="auto"/>
        <w:rPr>
          <w:rFonts w:ascii="Times New Roman" w:hAnsi="Times New Roman" w:cs="Times New Roman"/>
          <w:sz w:val="24"/>
          <w:szCs w:val="24"/>
        </w:rPr>
      </w:pPr>
    </w:p>
    <w:p w14:paraId="4C19C440"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Q8.</w:t>
      </w:r>
      <w:r w:rsidRPr="001131E7">
        <w:rPr>
          <w:rFonts w:ascii="Times New Roman" w:hAnsi="Times New Roman" w:cs="Times New Roman"/>
          <w:color w:val="000000"/>
          <w:sz w:val="24"/>
          <w:szCs w:val="24"/>
        </w:rPr>
        <w:t xml:space="preserve"> Was at least one familiarization trial conducted prior to exercise testing? (Yes = 1; No = 0; Unable to determine = 0).</w:t>
      </w:r>
    </w:p>
    <w:p w14:paraId="138A980E" w14:textId="77777777" w:rsidR="00102ACA" w:rsidRPr="001131E7" w:rsidRDefault="00102ACA">
      <w:pPr>
        <w:rPr>
          <w:rFonts w:ascii="Times New Roman" w:hAnsi="Times New Roman" w:cs="Times New Roman"/>
          <w:sz w:val="24"/>
          <w:szCs w:val="24"/>
        </w:rPr>
      </w:pPr>
    </w:p>
    <w:p w14:paraId="46F80B88"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Q9.</w:t>
      </w:r>
      <w:r w:rsidRPr="001131E7">
        <w:rPr>
          <w:rFonts w:ascii="Times New Roman" w:hAnsi="Times New Roman" w:cs="Times New Roman"/>
          <w:color w:val="000000"/>
          <w:sz w:val="24"/>
          <w:szCs w:val="24"/>
        </w:rPr>
        <w:t xml:space="preserve"> Were the exercise test conditions adequately standardised (factors including time of day; prior nutritional intake (including caffeine) and prior exercise)? (Yes (all relevant factors standardised) = 2; Yes (some relevant factors standardised) = 1; No = 0; Unable to determine = 0).</w:t>
      </w:r>
    </w:p>
    <w:p w14:paraId="34DF2DF5" w14:textId="77777777" w:rsidR="00102ACA" w:rsidRPr="001131E7" w:rsidRDefault="00102ACA">
      <w:pPr>
        <w:rPr>
          <w:rFonts w:ascii="Times New Roman" w:hAnsi="Times New Roman" w:cs="Times New Roman"/>
          <w:sz w:val="24"/>
          <w:szCs w:val="24"/>
        </w:rPr>
      </w:pPr>
    </w:p>
    <w:p w14:paraId="70F2E9C4" w14:textId="77777777" w:rsidR="00102ACA" w:rsidRPr="001131E7" w:rsidRDefault="00283B97">
      <w:pPr>
        <w:spacing w:after="0" w:line="240" w:lineRule="auto"/>
        <w:rPr>
          <w:rFonts w:ascii="Times New Roman" w:hAnsi="Times New Roman" w:cs="Times New Roman"/>
          <w:sz w:val="24"/>
          <w:szCs w:val="24"/>
        </w:rPr>
      </w:pPr>
      <w:r w:rsidRPr="001131E7">
        <w:rPr>
          <w:rFonts w:ascii="Times New Roman" w:hAnsi="Times New Roman" w:cs="Times New Roman"/>
          <w:b/>
          <w:color w:val="000000"/>
          <w:sz w:val="24"/>
          <w:szCs w:val="24"/>
        </w:rPr>
        <w:t>Q10.</w:t>
      </w:r>
      <w:r w:rsidRPr="001131E7">
        <w:rPr>
          <w:rFonts w:ascii="Times New Roman" w:hAnsi="Times New Roman" w:cs="Times New Roman"/>
          <w:color w:val="000000"/>
          <w:sz w:val="24"/>
          <w:szCs w:val="24"/>
        </w:rPr>
        <w:t xml:space="preserve"> </w:t>
      </w:r>
      <w:r w:rsidRPr="001131E7">
        <w:rPr>
          <w:rFonts w:ascii="Times New Roman" w:hAnsi="Times New Roman" w:cs="Times New Roman"/>
          <w:sz w:val="24"/>
          <w:szCs w:val="24"/>
        </w:rPr>
        <w:t>Was an attempt made to blind study subjects to the intervention they have received?</w:t>
      </w:r>
    </w:p>
    <w:p w14:paraId="31FEF545" w14:textId="77777777" w:rsidR="00102ACA" w:rsidRPr="001131E7" w:rsidRDefault="00283B97">
      <w:pPr>
        <w:spacing w:after="0" w:line="240" w:lineRule="auto"/>
        <w:rPr>
          <w:rFonts w:ascii="Times New Roman" w:hAnsi="Times New Roman" w:cs="Times New Roman"/>
          <w:sz w:val="24"/>
          <w:szCs w:val="24"/>
        </w:rPr>
      </w:pPr>
      <w:r w:rsidRPr="001131E7">
        <w:rPr>
          <w:rFonts w:ascii="Times New Roman" w:hAnsi="Times New Roman" w:cs="Times New Roman"/>
          <w:sz w:val="24"/>
          <w:szCs w:val="24"/>
        </w:rPr>
        <w:t>For studies where the patients would have no way of knowing which intervention they received, this should be answered yes. (Yes = 1; No = 0; Unable to determine = 0).</w:t>
      </w:r>
    </w:p>
    <w:p w14:paraId="1D1435A8" w14:textId="77777777" w:rsidR="00102ACA" w:rsidRPr="001131E7" w:rsidRDefault="00102ACA">
      <w:pPr>
        <w:spacing w:after="0" w:line="240" w:lineRule="auto"/>
        <w:rPr>
          <w:rFonts w:ascii="Times New Roman" w:hAnsi="Times New Roman" w:cs="Times New Roman"/>
          <w:color w:val="000000"/>
          <w:sz w:val="24"/>
          <w:szCs w:val="24"/>
        </w:rPr>
      </w:pPr>
    </w:p>
    <w:p w14:paraId="2B5B1C7D"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Q11.</w:t>
      </w:r>
      <w:r w:rsidRPr="001131E7">
        <w:rPr>
          <w:rFonts w:ascii="Times New Roman" w:hAnsi="Times New Roman" w:cs="Times New Roman"/>
          <w:color w:val="000000"/>
          <w:sz w:val="24"/>
          <w:szCs w:val="24"/>
        </w:rPr>
        <w:t xml:space="preserve"> </w:t>
      </w:r>
      <w:r w:rsidRPr="001131E7">
        <w:rPr>
          <w:rFonts w:ascii="Times New Roman" w:hAnsi="Times New Roman" w:cs="Times New Roman"/>
          <w:sz w:val="24"/>
          <w:szCs w:val="24"/>
        </w:rPr>
        <w:t>Was the order of phase testing randomised or counterbalanced? (Yes = 1; No = 0; Unable to determine = 0).</w:t>
      </w:r>
    </w:p>
    <w:p w14:paraId="6160B290" w14:textId="77777777" w:rsidR="00102ACA" w:rsidRPr="001131E7" w:rsidRDefault="00102ACA">
      <w:pPr>
        <w:spacing w:after="0" w:line="240" w:lineRule="auto"/>
        <w:rPr>
          <w:rFonts w:ascii="Times New Roman" w:hAnsi="Times New Roman" w:cs="Times New Roman"/>
          <w:color w:val="000000"/>
          <w:sz w:val="24"/>
          <w:szCs w:val="24"/>
        </w:rPr>
      </w:pPr>
    </w:p>
    <w:p w14:paraId="55AF1F45"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color w:val="000000"/>
          <w:sz w:val="24"/>
          <w:szCs w:val="24"/>
        </w:rPr>
        <w:t>Q12.</w:t>
      </w:r>
      <w:r w:rsidRPr="001131E7">
        <w:rPr>
          <w:rFonts w:ascii="Times New Roman" w:hAnsi="Times New Roman" w:cs="Times New Roman"/>
          <w:color w:val="000000"/>
          <w:sz w:val="24"/>
          <w:szCs w:val="24"/>
        </w:rPr>
        <w:t xml:space="preserve"> Were the main outcome measures used accurate (valid and reproducible)? Answer yes for tests that have been externally validated (Yes = 1; No = 0; Unable to determine = 0).</w:t>
      </w:r>
    </w:p>
    <w:p w14:paraId="3A4F758E" w14:textId="77777777" w:rsidR="00102ACA" w:rsidRPr="001131E7" w:rsidRDefault="00102ACA">
      <w:pPr>
        <w:rPr>
          <w:rFonts w:ascii="Times New Roman" w:hAnsi="Times New Roman" w:cs="Times New Roman"/>
          <w:sz w:val="24"/>
          <w:szCs w:val="24"/>
        </w:rPr>
      </w:pPr>
    </w:p>
    <w:p w14:paraId="155D9A1C" w14:textId="77777777" w:rsidR="00102ACA" w:rsidRPr="001131E7" w:rsidRDefault="00283B97">
      <w:pPr>
        <w:spacing w:after="0" w:line="240" w:lineRule="auto"/>
        <w:rPr>
          <w:rFonts w:ascii="Times New Roman" w:hAnsi="Times New Roman" w:cs="Times New Roman"/>
          <w:color w:val="000000"/>
          <w:sz w:val="24"/>
          <w:szCs w:val="24"/>
        </w:rPr>
      </w:pPr>
      <w:r w:rsidRPr="001131E7">
        <w:rPr>
          <w:rFonts w:ascii="Times New Roman" w:hAnsi="Times New Roman" w:cs="Times New Roman"/>
          <w:b/>
          <w:sz w:val="24"/>
          <w:szCs w:val="24"/>
        </w:rPr>
        <w:t>Q13.</w:t>
      </w:r>
      <w:r w:rsidRPr="001131E7">
        <w:rPr>
          <w:rFonts w:ascii="Times New Roman" w:hAnsi="Times New Roman" w:cs="Times New Roman"/>
          <w:sz w:val="24"/>
          <w:szCs w:val="24"/>
        </w:rPr>
        <w:t xml:space="preserve"> </w:t>
      </w:r>
      <w:r w:rsidRPr="001131E7">
        <w:rPr>
          <w:rFonts w:ascii="Times New Roman" w:hAnsi="Times New Roman" w:cs="Times New Roman"/>
          <w:color w:val="000000"/>
          <w:sz w:val="24"/>
          <w:szCs w:val="24"/>
        </w:rPr>
        <w:t>Were statistical tests used to assess the main outcomes appropriate? The statistical techniques used must be appropriate to the data and the research question. (Yes = 1; No = 0; Unable to determine = 0).</w:t>
      </w:r>
    </w:p>
    <w:p w14:paraId="42EDEFA0" w14:textId="77777777" w:rsidR="00102ACA" w:rsidRPr="001131E7" w:rsidRDefault="00102ACA">
      <w:pPr>
        <w:spacing w:after="0" w:line="240" w:lineRule="auto"/>
        <w:rPr>
          <w:rFonts w:ascii="Times New Roman" w:hAnsi="Times New Roman" w:cs="Times New Roman"/>
          <w:color w:val="000000"/>
          <w:sz w:val="24"/>
          <w:szCs w:val="24"/>
        </w:rPr>
      </w:pPr>
    </w:p>
    <w:p w14:paraId="3D0EA398" w14:textId="77777777" w:rsidR="00102ACA" w:rsidRPr="001131E7" w:rsidRDefault="00102ACA">
      <w:pPr>
        <w:spacing w:after="0" w:line="240" w:lineRule="auto"/>
        <w:rPr>
          <w:rFonts w:ascii="Times New Roman" w:hAnsi="Times New Roman" w:cs="Times New Roman"/>
          <w:sz w:val="24"/>
          <w:szCs w:val="24"/>
        </w:rPr>
      </w:pPr>
    </w:p>
    <w:p w14:paraId="75A6C938" w14:textId="77777777" w:rsidR="00102ACA" w:rsidRPr="001131E7" w:rsidRDefault="00283B97">
      <w:pPr>
        <w:spacing w:after="0" w:line="240" w:lineRule="auto"/>
        <w:rPr>
          <w:rFonts w:ascii="Times New Roman" w:hAnsi="Times New Roman" w:cs="Times New Roman"/>
          <w:sz w:val="24"/>
          <w:szCs w:val="24"/>
        </w:rPr>
      </w:pPr>
      <w:r w:rsidRPr="001131E7">
        <w:rPr>
          <w:rFonts w:ascii="Times New Roman" w:hAnsi="Times New Roman" w:cs="Times New Roman"/>
          <w:b/>
          <w:sz w:val="24"/>
          <w:szCs w:val="24"/>
        </w:rPr>
        <w:t>Q14.</w:t>
      </w:r>
      <w:r w:rsidRPr="001131E7">
        <w:rPr>
          <w:rFonts w:ascii="Times New Roman" w:hAnsi="Times New Roman" w:cs="Times New Roman"/>
          <w:sz w:val="24"/>
          <w:szCs w:val="24"/>
        </w:rPr>
        <w:t xml:space="preserve"> </w:t>
      </w:r>
      <w:r w:rsidRPr="001131E7">
        <w:rPr>
          <w:rFonts w:ascii="Times New Roman" w:hAnsi="Times New Roman" w:cs="Times New Roman"/>
          <w:color w:val="000000"/>
          <w:sz w:val="24"/>
          <w:szCs w:val="24"/>
        </w:rPr>
        <w:t>If any of the results of the study were based on ‘data dredging’ was this made clear? Any analyses that had not been planned at the outset should be clearly indicated. If no retrospective subgroup analyses were reported, then answer yes. (Yes = 1; No = 0; Unable to determine = 0).</w:t>
      </w:r>
    </w:p>
    <w:p w14:paraId="1A8262BB" w14:textId="77777777" w:rsidR="00102ACA" w:rsidRPr="001131E7" w:rsidRDefault="00102ACA">
      <w:pPr>
        <w:spacing w:after="0" w:line="240" w:lineRule="auto"/>
        <w:rPr>
          <w:rFonts w:ascii="Times New Roman" w:hAnsi="Times New Roman" w:cs="Times New Roman"/>
          <w:color w:val="000000"/>
          <w:sz w:val="24"/>
          <w:szCs w:val="24"/>
        </w:rPr>
      </w:pPr>
    </w:p>
    <w:p w14:paraId="17125D4D" w14:textId="77777777" w:rsidR="00102ACA" w:rsidRPr="001131E7" w:rsidRDefault="00102ACA">
      <w:pPr>
        <w:spacing w:after="0" w:line="240" w:lineRule="auto"/>
        <w:rPr>
          <w:rFonts w:ascii="Times New Roman" w:hAnsi="Times New Roman" w:cs="Times New Roman"/>
          <w:color w:val="000000"/>
          <w:sz w:val="24"/>
          <w:szCs w:val="24"/>
        </w:rPr>
      </w:pPr>
    </w:p>
    <w:p w14:paraId="369223BF" w14:textId="77777777" w:rsidR="00102ACA" w:rsidRPr="001131E7" w:rsidRDefault="00102ACA">
      <w:pPr>
        <w:spacing w:after="0" w:line="240" w:lineRule="auto"/>
        <w:rPr>
          <w:rFonts w:ascii="Times New Roman" w:hAnsi="Times New Roman" w:cs="Times New Roman"/>
          <w:color w:val="000000"/>
          <w:sz w:val="24"/>
          <w:szCs w:val="24"/>
        </w:rPr>
      </w:pPr>
    </w:p>
    <w:p w14:paraId="1F7228E3" w14:textId="77777777" w:rsidR="00102ACA" w:rsidRPr="001131E7" w:rsidRDefault="00283B97">
      <w:pPr>
        <w:spacing w:after="0" w:line="240" w:lineRule="auto"/>
        <w:rPr>
          <w:rFonts w:ascii="Times New Roman" w:hAnsi="Times New Roman" w:cs="Times New Roman"/>
          <w:color w:val="000000"/>
          <w:sz w:val="24"/>
          <w:szCs w:val="24"/>
        </w:rPr>
      </w:pPr>
      <w:bookmarkStart w:id="0" w:name="_heading=h.gjdgxs" w:colFirst="0" w:colLast="0"/>
      <w:bookmarkEnd w:id="0"/>
      <w:r w:rsidRPr="001131E7">
        <w:rPr>
          <w:rFonts w:ascii="Times New Roman" w:hAnsi="Times New Roman" w:cs="Times New Roman"/>
          <w:b/>
          <w:color w:val="000000"/>
          <w:sz w:val="24"/>
          <w:szCs w:val="24"/>
        </w:rPr>
        <w:t>Note:</w:t>
      </w:r>
      <w:r w:rsidRPr="001131E7">
        <w:rPr>
          <w:rFonts w:ascii="Times New Roman" w:hAnsi="Times New Roman" w:cs="Times New Roman"/>
          <w:color w:val="000000"/>
          <w:sz w:val="24"/>
          <w:szCs w:val="24"/>
        </w:rPr>
        <w:t xml:space="preserve"> The maximum attainable score for these studies was 14 and the categories were: High (12 – 14); Moderate (9 – 11); Low (6 – 8); Very Low (&lt; 6). </w:t>
      </w:r>
    </w:p>
    <w:p w14:paraId="19E598F2" w14:textId="77777777" w:rsidR="00D4085E" w:rsidRDefault="00D4085E">
      <w:pPr>
        <w:spacing w:after="0" w:line="240" w:lineRule="auto"/>
        <w:rPr>
          <w:color w:val="000000"/>
        </w:rPr>
        <w:sectPr w:rsidR="00D4085E" w:rsidSect="001131E7">
          <w:pgSz w:w="11906" w:h="16838"/>
          <w:pgMar w:top="1276" w:right="1440" w:bottom="1440" w:left="1440" w:header="720" w:footer="720" w:gutter="0"/>
          <w:pgNumType w:start="1"/>
          <w:cols w:space="720"/>
        </w:sectPr>
      </w:pPr>
    </w:p>
    <w:p w14:paraId="4ADBC2FB" w14:textId="73FB2FDF" w:rsidR="005954D8" w:rsidRPr="005954D8" w:rsidRDefault="005954D8" w:rsidP="005954D8">
      <w:pPr>
        <w:pStyle w:val="Caption"/>
        <w:keepNext/>
        <w:rPr>
          <w:rFonts w:ascii="Times New Roman" w:hAnsi="Times New Roman" w:cs="Times New Roman"/>
          <w:b/>
          <w:bCs/>
          <w:i w:val="0"/>
          <w:iCs w:val="0"/>
          <w:color w:val="auto"/>
        </w:rPr>
      </w:pPr>
      <w:r w:rsidRPr="005954D8">
        <w:rPr>
          <w:rFonts w:ascii="Times New Roman" w:hAnsi="Times New Roman" w:cs="Times New Roman"/>
          <w:b/>
          <w:bCs/>
          <w:i w:val="0"/>
          <w:iCs w:val="0"/>
          <w:color w:val="auto"/>
        </w:rPr>
        <w:lastRenderedPageBreak/>
        <w:t xml:space="preserve">Table </w:t>
      </w:r>
      <w:r w:rsidRPr="005954D8">
        <w:rPr>
          <w:rFonts w:ascii="Times New Roman" w:hAnsi="Times New Roman" w:cs="Times New Roman"/>
          <w:b/>
          <w:bCs/>
          <w:i w:val="0"/>
          <w:iCs w:val="0"/>
          <w:color w:val="auto"/>
        </w:rPr>
        <w:fldChar w:fldCharType="begin"/>
      </w:r>
      <w:r w:rsidRPr="005954D8">
        <w:rPr>
          <w:rFonts w:ascii="Times New Roman" w:hAnsi="Times New Roman" w:cs="Times New Roman"/>
          <w:b/>
          <w:bCs/>
          <w:i w:val="0"/>
          <w:iCs w:val="0"/>
          <w:color w:val="auto"/>
        </w:rPr>
        <w:instrText xml:space="preserve"> SEQ Table \* ARABIC </w:instrText>
      </w:r>
      <w:r w:rsidRPr="005954D8">
        <w:rPr>
          <w:rFonts w:ascii="Times New Roman" w:hAnsi="Times New Roman" w:cs="Times New Roman"/>
          <w:b/>
          <w:bCs/>
          <w:i w:val="0"/>
          <w:iCs w:val="0"/>
          <w:color w:val="auto"/>
        </w:rPr>
        <w:fldChar w:fldCharType="separate"/>
      </w:r>
      <w:r w:rsidRPr="005954D8">
        <w:rPr>
          <w:rFonts w:ascii="Times New Roman" w:hAnsi="Times New Roman" w:cs="Times New Roman"/>
          <w:b/>
          <w:bCs/>
          <w:i w:val="0"/>
          <w:iCs w:val="0"/>
          <w:noProof/>
          <w:color w:val="auto"/>
        </w:rPr>
        <w:t>1</w:t>
      </w:r>
      <w:r w:rsidRPr="005954D8">
        <w:rPr>
          <w:rFonts w:ascii="Times New Roman" w:hAnsi="Times New Roman" w:cs="Times New Roman"/>
          <w:b/>
          <w:bCs/>
          <w:i w:val="0"/>
          <w:iCs w:val="0"/>
          <w:color w:val="auto"/>
        </w:rPr>
        <w:fldChar w:fldCharType="end"/>
      </w:r>
      <w:r w:rsidRPr="005954D8">
        <w:rPr>
          <w:rFonts w:ascii="Times New Roman" w:hAnsi="Times New Roman" w:cs="Times New Roman"/>
          <w:b/>
          <w:bCs/>
          <w:i w:val="0"/>
          <w:iCs w:val="0"/>
          <w:color w:val="auto"/>
        </w:rPr>
        <w:t>. Quality appraisal results from the studies included in the meta-analysis.</w:t>
      </w:r>
    </w:p>
    <w:tbl>
      <w:tblPr>
        <w:tblStyle w:val="a"/>
        <w:tblW w:w="12466" w:type="dxa"/>
        <w:tblLayout w:type="fixed"/>
        <w:tblLook w:val="0600" w:firstRow="0" w:lastRow="0" w:firstColumn="0" w:lastColumn="0" w:noHBand="1" w:noVBand="1"/>
      </w:tblPr>
      <w:tblGrid>
        <w:gridCol w:w="1014"/>
        <w:gridCol w:w="262"/>
        <w:gridCol w:w="2370"/>
        <w:gridCol w:w="529"/>
        <w:gridCol w:w="529"/>
        <w:gridCol w:w="529"/>
        <w:gridCol w:w="529"/>
        <w:gridCol w:w="528"/>
        <w:gridCol w:w="528"/>
        <w:gridCol w:w="528"/>
        <w:gridCol w:w="528"/>
        <w:gridCol w:w="528"/>
        <w:gridCol w:w="528"/>
        <w:gridCol w:w="528"/>
        <w:gridCol w:w="528"/>
        <w:gridCol w:w="528"/>
        <w:gridCol w:w="528"/>
        <w:gridCol w:w="1424"/>
      </w:tblGrid>
      <w:tr w:rsidR="00D4085E" w:rsidRPr="009F139E" w14:paraId="599A661F" w14:textId="77777777" w:rsidTr="001131E7">
        <w:trPr>
          <w:trHeight w:val="480"/>
        </w:trPr>
        <w:tc>
          <w:tcPr>
            <w:tcW w:w="1014"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48A571C2" w14:textId="2C4F9338" w:rsidR="00102ACA" w:rsidRPr="00D4085E" w:rsidRDefault="00D4085E" w:rsidP="001131E7">
            <w:pPr>
              <w:jc w:val="center"/>
              <w:rPr>
                <w:rFonts w:ascii="Times New Roman" w:hAnsi="Times New Roman" w:cs="Times New Roman"/>
                <w:b/>
              </w:rPr>
            </w:pPr>
            <w:r>
              <w:rPr>
                <w:rFonts w:ascii="Times New Roman" w:hAnsi="Times New Roman" w:cs="Times New Roman"/>
                <w:b/>
              </w:rPr>
              <w:br w:type="page"/>
            </w:r>
            <w:r w:rsidR="00283B97" w:rsidRPr="00D4085E">
              <w:rPr>
                <w:rFonts w:ascii="Times New Roman" w:hAnsi="Times New Roman" w:cs="Times New Roman"/>
                <w:b/>
              </w:rPr>
              <w:t>CAF</w:t>
            </w:r>
          </w:p>
        </w:tc>
        <w:tc>
          <w:tcPr>
            <w:tcW w:w="2632" w:type="dxa"/>
            <w:gridSpan w:val="2"/>
            <w:tcBorders>
              <w:top w:val="single" w:sz="4" w:space="0" w:color="auto"/>
              <w:bottom w:val="single" w:sz="4" w:space="0" w:color="auto"/>
            </w:tcBorders>
            <w:shd w:val="clear" w:color="auto" w:fill="F3F3F3"/>
            <w:tcMar>
              <w:top w:w="0" w:type="dxa"/>
              <w:left w:w="40" w:type="dxa"/>
              <w:bottom w:w="0" w:type="dxa"/>
              <w:right w:w="40" w:type="dxa"/>
            </w:tcMar>
            <w:vAlign w:val="center"/>
          </w:tcPr>
          <w:p w14:paraId="0E09FFC3" w14:textId="77777777" w:rsidR="00102ACA" w:rsidRPr="00D4085E" w:rsidRDefault="00283B97" w:rsidP="00D4085E">
            <w:pPr>
              <w:jc w:val="center"/>
              <w:rPr>
                <w:rFonts w:ascii="Times New Roman" w:eastAsia="Arial" w:hAnsi="Times New Roman" w:cs="Times New Roman"/>
                <w:b/>
              </w:rPr>
            </w:pPr>
            <w:r w:rsidRPr="00D4085E">
              <w:rPr>
                <w:rFonts w:ascii="Times New Roman" w:eastAsia="Arial" w:hAnsi="Times New Roman" w:cs="Times New Roman"/>
                <w:b/>
              </w:rPr>
              <w:t>Author (year)</w:t>
            </w:r>
          </w:p>
        </w:tc>
        <w:tc>
          <w:tcPr>
            <w:tcW w:w="529"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30A59EF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Q1</w:t>
            </w:r>
          </w:p>
        </w:tc>
        <w:tc>
          <w:tcPr>
            <w:tcW w:w="529"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5CD0AD1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Q2</w:t>
            </w:r>
          </w:p>
        </w:tc>
        <w:tc>
          <w:tcPr>
            <w:tcW w:w="529"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4C8C539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Q3</w:t>
            </w:r>
          </w:p>
        </w:tc>
        <w:tc>
          <w:tcPr>
            <w:tcW w:w="529"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3E70CA9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Q4</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0817BAF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Q5</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116BBE7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Q6</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6D75B76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Q7</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580B1AF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Q8</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3D16DA3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Q9</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30BD367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Q10</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65DF0A3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Q11</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38987092" w14:textId="37D0446F"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Q12</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4B236389" w14:textId="4BDE38EE"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Q13</w:t>
            </w:r>
          </w:p>
        </w:tc>
        <w:tc>
          <w:tcPr>
            <w:tcW w:w="528"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27AE5816" w14:textId="2202EAE4"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b/>
              </w:rPr>
              <w:t>Q14</w:t>
            </w:r>
          </w:p>
        </w:tc>
        <w:tc>
          <w:tcPr>
            <w:tcW w:w="1424"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66760B3F" w14:textId="6DFF783B" w:rsidR="00102ACA" w:rsidRPr="00D4085E" w:rsidRDefault="00D4085E" w:rsidP="00D4085E">
            <w:pPr>
              <w:ind w:right="-1549"/>
              <w:rPr>
                <w:rFonts w:ascii="Times New Roman" w:hAnsi="Times New Roman" w:cs="Times New Roman"/>
                <w:b/>
              </w:rPr>
            </w:pPr>
            <w:r w:rsidRPr="00D4085E">
              <w:rPr>
                <w:rFonts w:ascii="Times New Roman" w:eastAsia="Arial" w:hAnsi="Times New Roman" w:cs="Times New Roman"/>
                <w:b/>
              </w:rPr>
              <w:t xml:space="preserve">       </w:t>
            </w:r>
            <w:r w:rsidR="00283B97" w:rsidRPr="00D4085E">
              <w:rPr>
                <w:rFonts w:ascii="Times New Roman" w:eastAsia="Arial" w:hAnsi="Times New Roman" w:cs="Times New Roman"/>
                <w:b/>
              </w:rPr>
              <w:t>Total</w:t>
            </w:r>
          </w:p>
        </w:tc>
      </w:tr>
      <w:tr w:rsidR="001131E7" w:rsidRPr="009F139E" w14:paraId="390DB7AD" w14:textId="77777777" w:rsidTr="001131E7">
        <w:trPr>
          <w:trHeight w:val="300"/>
        </w:trPr>
        <w:tc>
          <w:tcPr>
            <w:tcW w:w="1014" w:type="dxa"/>
            <w:tcBorders>
              <w:top w:val="single" w:sz="4" w:space="0" w:color="auto"/>
            </w:tcBorders>
            <w:shd w:val="clear" w:color="auto" w:fill="F3F3F3"/>
            <w:tcMar>
              <w:top w:w="0" w:type="dxa"/>
              <w:left w:w="40" w:type="dxa"/>
              <w:bottom w:w="0" w:type="dxa"/>
              <w:right w:w="40" w:type="dxa"/>
            </w:tcMar>
            <w:vAlign w:val="center"/>
          </w:tcPr>
          <w:p w14:paraId="134CA53B"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w:t>
            </w:r>
          </w:p>
        </w:tc>
        <w:tc>
          <w:tcPr>
            <w:tcW w:w="2632" w:type="dxa"/>
            <w:gridSpan w:val="2"/>
            <w:tcBorders>
              <w:top w:val="single" w:sz="4" w:space="0" w:color="auto"/>
            </w:tcBorders>
            <w:tcMar>
              <w:top w:w="0" w:type="dxa"/>
              <w:left w:w="40" w:type="dxa"/>
              <w:bottom w:w="0" w:type="dxa"/>
              <w:right w:w="40" w:type="dxa"/>
            </w:tcMar>
            <w:vAlign w:val="center"/>
          </w:tcPr>
          <w:p w14:paraId="7E6B8679" w14:textId="77777777" w:rsidR="00102ACA" w:rsidRPr="00D4085E" w:rsidRDefault="00283B97" w:rsidP="00D4085E">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Bridge &amp; Jones (2006)</w:t>
            </w:r>
          </w:p>
        </w:tc>
        <w:tc>
          <w:tcPr>
            <w:tcW w:w="529" w:type="dxa"/>
            <w:tcBorders>
              <w:top w:val="single" w:sz="4" w:space="0" w:color="auto"/>
            </w:tcBorders>
            <w:tcMar>
              <w:top w:w="0" w:type="dxa"/>
              <w:left w:w="40" w:type="dxa"/>
              <w:bottom w:w="0" w:type="dxa"/>
              <w:right w:w="40" w:type="dxa"/>
            </w:tcMar>
            <w:vAlign w:val="center"/>
          </w:tcPr>
          <w:p w14:paraId="7E12B91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top w:val="single" w:sz="4" w:space="0" w:color="auto"/>
            </w:tcBorders>
            <w:tcMar>
              <w:top w:w="0" w:type="dxa"/>
              <w:left w:w="40" w:type="dxa"/>
              <w:bottom w:w="0" w:type="dxa"/>
              <w:right w:w="40" w:type="dxa"/>
            </w:tcMar>
            <w:vAlign w:val="center"/>
          </w:tcPr>
          <w:p w14:paraId="2F532E7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top w:val="single" w:sz="4" w:space="0" w:color="auto"/>
            </w:tcBorders>
            <w:tcMar>
              <w:top w:w="0" w:type="dxa"/>
              <w:left w:w="40" w:type="dxa"/>
              <w:bottom w:w="0" w:type="dxa"/>
              <w:right w:w="40" w:type="dxa"/>
            </w:tcMar>
            <w:vAlign w:val="center"/>
          </w:tcPr>
          <w:p w14:paraId="252ABBB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top w:val="single" w:sz="4" w:space="0" w:color="auto"/>
            </w:tcBorders>
            <w:tcMar>
              <w:top w:w="0" w:type="dxa"/>
              <w:left w:w="40" w:type="dxa"/>
              <w:bottom w:w="0" w:type="dxa"/>
              <w:right w:w="40" w:type="dxa"/>
            </w:tcMar>
            <w:vAlign w:val="center"/>
          </w:tcPr>
          <w:p w14:paraId="736F1FB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09205B9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39676F6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Borders>
              <w:top w:val="single" w:sz="4" w:space="0" w:color="auto"/>
            </w:tcBorders>
            <w:tcMar>
              <w:top w:w="0" w:type="dxa"/>
              <w:left w:w="40" w:type="dxa"/>
              <w:bottom w:w="0" w:type="dxa"/>
              <w:right w:w="40" w:type="dxa"/>
            </w:tcMar>
            <w:vAlign w:val="center"/>
          </w:tcPr>
          <w:p w14:paraId="502A76D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081D486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Borders>
              <w:top w:val="single" w:sz="4" w:space="0" w:color="auto"/>
            </w:tcBorders>
            <w:tcMar>
              <w:top w:w="0" w:type="dxa"/>
              <w:left w:w="40" w:type="dxa"/>
              <w:bottom w:w="0" w:type="dxa"/>
              <w:right w:w="40" w:type="dxa"/>
            </w:tcMar>
            <w:vAlign w:val="center"/>
          </w:tcPr>
          <w:p w14:paraId="666F89C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6004B85B" w14:textId="77777777" w:rsidR="00102ACA" w:rsidRPr="00D4085E" w:rsidRDefault="00283B97" w:rsidP="00D4085E">
            <w:pPr>
              <w:jc w:val="center"/>
              <w:rPr>
                <w:rFonts w:ascii="Times New Roman" w:hAnsi="Times New Roman" w:cs="Times New Roman"/>
              </w:rPr>
            </w:pPr>
            <w:r w:rsidRPr="00D4085E">
              <w:rPr>
                <w:rFonts w:ascii="Times New Roman"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302175F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0EB6743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08946D3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412FBD8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Borders>
              <w:top w:val="single" w:sz="4" w:space="0" w:color="auto"/>
            </w:tcBorders>
            <w:tcMar>
              <w:top w:w="0" w:type="dxa"/>
              <w:left w:w="40" w:type="dxa"/>
              <w:bottom w:w="0" w:type="dxa"/>
              <w:right w:w="40" w:type="dxa"/>
            </w:tcMar>
            <w:vAlign w:val="center"/>
          </w:tcPr>
          <w:p w14:paraId="5F862A32"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12</w:t>
            </w:r>
          </w:p>
        </w:tc>
      </w:tr>
      <w:tr w:rsidR="0038738D" w:rsidRPr="009F139E" w14:paraId="53849C50" w14:textId="77777777" w:rsidTr="001131E7">
        <w:trPr>
          <w:trHeight w:val="300"/>
        </w:trPr>
        <w:tc>
          <w:tcPr>
            <w:tcW w:w="1014" w:type="dxa"/>
            <w:shd w:val="clear" w:color="auto" w:fill="F3F3F3"/>
            <w:tcMar>
              <w:top w:w="0" w:type="dxa"/>
              <w:left w:w="40" w:type="dxa"/>
              <w:bottom w:w="0" w:type="dxa"/>
              <w:right w:w="40" w:type="dxa"/>
            </w:tcMar>
            <w:vAlign w:val="center"/>
          </w:tcPr>
          <w:p w14:paraId="2842158D" w14:textId="0A0DEC55"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2</w:t>
            </w:r>
          </w:p>
        </w:tc>
        <w:tc>
          <w:tcPr>
            <w:tcW w:w="2632" w:type="dxa"/>
            <w:gridSpan w:val="2"/>
            <w:tcMar>
              <w:top w:w="0" w:type="dxa"/>
              <w:left w:w="40" w:type="dxa"/>
              <w:bottom w:w="0" w:type="dxa"/>
              <w:right w:w="40" w:type="dxa"/>
            </w:tcMar>
            <w:vAlign w:val="center"/>
          </w:tcPr>
          <w:p w14:paraId="0A41891C" w14:textId="4A76C7CF"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 xml:space="preserve">Clarke </w:t>
            </w:r>
            <w:r w:rsidRPr="00732AB2">
              <w:rPr>
                <w:rFonts w:ascii="Times New Roman" w:eastAsia="Arial" w:hAnsi="Times New Roman" w:cs="Times New Roman"/>
              </w:rPr>
              <w:t>et al.</w:t>
            </w:r>
            <w:r w:rsidRPr="00D4085E">
              <w:rPr>
                <w:rFonts w:ascii="Times New Roman" w:eastAsia="Arial" w:hAnsi="Times New Roman" w:cs="Times New Roman"/>
              </w:rPr>
              <w:t xml:space="preserve"> (2016)</w:t>
            </w:r>
          </w:p>
        </w:tc>
        <w:tc>
          <w:tcPr>
            <w:tcW w:w="529" w:type="dxa"/>
            <w:tcMar>
              <w:top w:w="0" w:type="dxa"/>
              <w:left w:w="40" w:type="dxa"/>
              <w:bottom w:w="0" w:type="dxa"/>
              <w:right w:w="40" w:type="dxa"/>
            </w:tcMar>
            <w:vAlign w:val="center"/>
          </w:tcPr>
          <w:p w14:paraId="0F35A43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7E93F1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A26849C"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2BA4F6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085107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BD65EB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9FD052C"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ABC4FA3"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0547F43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47086D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BF1F46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C399E0E"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971775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0FC595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3BFC2783"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38738D" w:rsidRPr="009F139E" w14:paraId="0D537291" w14:textId="77777777" w:rsidTr="001131E7">
        <w:trPr>
          <w:trHeight w:val="300"/>
        </w:trPr>
        <w:tc>
          <w:tcPr>
            <w:tcW w:w="1014" w:type="dxa"/>
            <w:shd w:val="clear" w:color="auto" w:fill="F3F3F3"/>
            <w:tcMar>
              <w:top w:w="0" w:type="dxa"/>
              <w:left w:w="40" w:type="dxa"/>
              <w:bottom w:w="0" w:type="dxa"/>
              <w:right w:w="40" w:type="dxa"/>
            </w:tcMar>
            <w:vAlign w:val="center"/>
          </w:tcPr>
          <w:p w14:paraId="216D8D18" w14:textId="7BD75D12"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3</w:t>
            </w:r>
          </w:p>
        </w:tc>
        <w:tc>
          <w:tcPr>
            <w:tcW w:w="2632" w:type="dxa"/>
            <w:gridSpan w:val="2"/>
            <w:tcMar>
              <w:top w:w="0" w:type="dxa"/>
              <w:left w:w="40" w:type="dxa"/>
              <w:bottom w:w="0" w:type="dxa"/>
              <w:right w:w="40" w:type="dxa"/>
            </w:tcMar>
            <w:vAlign w:val="center"/>
          </w:tcPr>
          <w:p w14:paraId="02CA9801" w14:textId="21565000"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 xml:space="preserve">Dolan </w:t>
            </w:r>
            <w:r w:rsidRPr="00732AB2">
              <w:rPr>
                <w:rFonts w:ascii="Times New Roman" w:eastAsia="Arial" w:hAnsi="Times New Roman" w:cs="Times New Roman"/>
              </w:rPr>
              <w:t>et al.</w:t>
            </w:r>
            <w:r w:rsidRPr="00D4085E">
              <w:rPr>
                <w:rFonts w:ascii="Times New Roman" w:eastAsia="Arial" w:hAnsi="Times New Roman" w:cs="Times New Roman"/>
              </w:rPr>
              <w:t xml:space="preserve"> (2017)</w:t>
            </w:r>
          </w:p>
        </w:tc>
        <w:tc>
          <w:tcPr>
            <w:tcW w:w="529" w:type="dxa"/>
            <w:tcMar>
              <w:top w:w="0" w:type="dxa"/>
              <w:left w:w="40" w:type="dxa"/>
              <w:bottom w:w="0" w:type="dxa"/>
              <w:right w:w="40" w:type="dxa"/>
            </w:tcMar>
            <w:vAlign w:val="center"/>
          </w:tcPr>
          <w:p w14:paraId="3136206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484DDB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8399F7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5A7CC6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15A925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AAC1F0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82EC461"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530949B"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53C1D034"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5D492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ECD784E"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B8CEED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8B3E29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809442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76895374"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38738D" w:rsidRPr="009F139E" w14:paraId="6D71BB78" w14:textId="77777777" w:rsidTr="001131E7">
        <w:trPr>
          <w:trHeight w:val="300"/>
        </w:trPr>
        <w:tc>
          <w:tcPr>
            <w:tcW w:w="1014" w:type="dxa"/>
            <w:shd w:val="clear" w:color="auto" w:fill="F3F3F3"/>
            <w:tcMar>
              <w:top w:w="0" w:type="dxa"/>
              <w:left w:w="40" w:type="dxa"/>
              <w:bottom w:w="0" w:type="dxa"/>
              <w:right w:w="40" w:type="dxa"/>
            </w:tcMar>
            <w:vAlign w:val="center"/>
          </w:tcPr>
          <w:p w14:paraId="555EEE08" w14:textId="6115D045"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4</w:t>
            </w:r>
          </w:p>
        </w:tc>
        <w:tc>
          <w:tcPr>
            <w:tcW w:w="2632" w:type="dxa"/>
            <w:gridSpan w:val="2"/>
            <w:tcMar>
              <w:top w:w="0" w:type="dxa"/>
              <w:left w:w="40" w:type="dxa"/>
              <w:bottom w:w="0" w:type="dxa"/>
              <w:right w:w="40" w:type="dxa"/>
            </w:tcMar>
            <w:vAlign w:val="center"/>
          </w:tcPr>
          <w:p w14:paraId="334AD692" w14:textId="6AF16526"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Flinn</w:t>
            </w:r>
            <w:r>
              <w:rPr>
                <w:rFonts w:ascii="Times New Roman" w:eastAsia="Arial" w:hAnsi="Times New Roman" w:cs="Times New Roman"/>
              </w:rPr>
              <w:t xml:space="preserve"> </w:t>
            </w:r>
            <w:r w:rsidRPr="00732AB2">
              <w:rPr>
                <w:rFonts w:ascii="Times New Roman" w:eastAsia="Arial" w:hAnsi="Times New Roman" w:cs="Times New Roman"/>
              </w:rPr>
              <w:t>et al.</w:t>
            </w:r>
            <w:r w:rsidRPr="00D4085E">
              <w:rPr>
                <w:rFonts w:ascii="Times New Roman" w:eastAsia="Arial" w:hAnsi="Times New Roman" w:cs="Times New Roman"/>
              </w:rPr>
              <w:t xml:space="preserve"> (1990)</w:t>
            </w:r>
          </w:p>
        </w:tc>
        <w:tc>
          <w:tcPr>
            <w:tcW w:w="529" w:type="dxa"/>
            <w:tcMar>
              <w:top w:w="0" w:type="dxa"/>
              <w:left w:w="40" w:type="dxa"/>
              <w:bottom w:w="0" w:type="dxa"/>
              <w:right w:w="40" w:type="dxa"/>
            </w:tcMar>
            <w:vAlign w:val="center"/>
          </w:tcPr>
          <w:p w14:paraId="5916679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B901F4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30D05C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5A4012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FCD2F3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9999C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8ADAC6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9BCCDD4"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3B311E0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658B3A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3EFE1D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4B87B81"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466E1E6"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9F50CD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08F9AD15"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38738D" w:rsidRPr="009F139E" w14:paraId="36BA09B0" w14:textId="77777777" w:rsidTr="001131E7">
        <w:trPr>
          <w:trHeight w:val="300"/>
        </w:trPr>
        <w:tc>
          <w:tcPr>
            <w:tcW w:w="1014" w:type="dxa"/>
            <w:shd w:val="clear" w:color="auto" w:fill="F3F3F3"/>
            <w:tcMar>
              <w:top w:w="0" w:type="dxa"/>
              <w:left w:w="40" w:type="dxa"/>
              <w:bottom w:w="0" w:type="dxa"/>
              <w:right w:w="40" w:type="dxa"/>
            </w:tcMar>
            <w:vAlign w:val="center"/>
          </w:tcPr>
          <w:p w14:paraId="3F31D751" w14:textId="6D5FFCEB"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5</w:t>
            </w:r>
          </w:p>
        </w:tc>
        <w:tc>
          <w:tcPr>
            <w:tcW w:w="2632" w:type="dxa"/>
            <w:gridSpan w:val="2"/>
            <w:tcMar>
              <w:top w:w="0" w:type="dxa"/>
              <w:left w:w="40" w:type="dxa"/>
              <w:bottom w:w="0" w:type="dxa"/>
              <w:right w:w="40" w:type="dxa"/>
            </w:tcMar>
            <w:vAlign w:val="center"/>
          </w:tcPr>
          <w:p w14:paraId="761E077A" w14:textId="44E7D959" w:rsidR="0038738D" w:rsidRPr="00D4085E" w:rsidRDefault="0038738D" w:rsidP="0038738D">
            <w:pPr>
              <w:widowControl w:val="0"/>
              <w:spacing w:after="0" w:line="276" w:lineRule="auto"/>
              <w:jc w:val="center"/>
              <w:rPr>
                <w:rFonts w:ascii="Times New Roman" w:hAnsi="Times New Roman" w:cs="Times New Roman"/>
              </w:rPr>
            </w:pPr>
            <w:proofErr w:type="spellStart"/>
            <w:r w:rsidRPr="00D4085E">
              <w:rPr>
                <w:rFonts w:ascii="Times New Roman" w:eastAsia="Arial" w:hAnsi="Times New Roman" w:cs="Times New Roman"/>
              </w:rPr>
              <w:t>Karayigit</w:t>
            </w:r>
            <w:proofErr w:type="spellEnd"/>
            <w:r w:rsidRPr="00D4085E">
              <w:rPr>
                <w:rFonts w:ascii="Times New Roman" w:eastAsia="Arial" w:hAnsi="Times New Roman" w:cs="Times New Roman"/>
              </w:rPr>
              <w:t xml:space="preserve"> </w:t>
            </w:r>
            <w:r w:rsidRPr="00732AB2">
              <w:rPr>
                <w:rFonts w:ascii="Times New Roman" w:eastAsia="Arial" w:hAnsi="Times New Roman" w:cs="Times New Roman"/>
              </w:rPr>
              <w:t>et al.</w:t>
            </w:r>
            <w:r w:rsidRPr="00D4085E">
              <w:rPr>
                <w:rFonts w:ascii="Times New Roman" w:eastAsia="Arial" w:hAnsi="Times New Roman" w:cs="Times New Roman"/>
              </w:rPr>
              <w:t xml:space="preserve"> (2017)</w:t>
            </w:r>
          </w:p>
        </w:tc>
        <w:tc>
          <w:tcPr>
            <w:tcW w:w="529" w:type="dxa"/>
            <w:tcMar>
              <w:top w:w="0" w:type="dxa"/>
              <w:left w:w="40" w:type="dxa"/>
              <w:bottom w:w="0" w:type="dxa"/>
              <w:right w:w="40" w:type="dxa"/>
            </w:tcMar>
            <w:vAlign w:val="center"/>
          </w:tcPr>
          <w:p w14:paraId="7911D75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C7F26E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504675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4FCBB36"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EA6DB5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23A42F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028092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3AF4B819"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59476C2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40BE7A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7C3F92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43AC33C"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609BC1"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E44157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64F8C568"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13</w:t>
            </w:r>
          </w:p>
        </w:tc>
      </w:tr>
      <w:tr w:rsidR="0038738D" w:rsidRPr="009F139E" w14:paraId="47012955" w14:textId="77777777" w:rsidTr="001131E7">
        <w:trPr>
          <w:trHeight w:val="300"/>
        </w:trPr>
        <w:tc>
          <w:tcPr>
            <w:tcW w:w="1014" w:type="dxa"/>
            <w:shd w:val="clear" w:color="auto" w:fill="F3F3F3"/>
            <w:tcMar>
              <w:top w:w="0" w:type="dxa"/>
              <w:left w:w="40" w:type="dxa"/>
              <w:bottom w:w="0" w:type="dxa"/>
              <w:right w:w="40" w:type="dxa"/>
            </w:tcMar>
            <w:vAlign w:val="center"/>
          </w:tcPr>
          <w:p w14:paraId="1A1275CA" w14:textId="630369B3"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6</w:t>
            </w:r>
          </w:p>
        </w:tc>
        <w:tc>
          <w:tcPr>
            <w:tcW w:w="2632" w:type="dxa"/>
            <w:gridSpan w:val="2"/>
            <w:tcMar>
              <w:top w:w="0" w:type="dxa"/>
              <w:left w:w="40" w:type="dxa"/>
              <w:bottom w:w="0" w:type="dxa"/>
              <w:right w:w="40" w:type="dxa"/>
            </w:tcMar>
            <w:vAlign w:val="center"/>
          </w:tcPr>
          <w:p w14:paraId="513D797C" w14:textId="0009DC49"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McNaughton</w:t>
            </w:r>
            <w:r>
              <w:rPr>
                <w:rFonts w:ascii="Times New Roman" w:eastAsia="Arial" w:hAnsi="Times New Roman" w:cs="Times New Roman"/>
              </w:rPr>
              <w:t xml:space="preserve"> </w:t>
            </w:r>
            <w:r w:rsidRPr="00732AB2">
              <w:rPr>
                <w:rFonts w:ascii="Times New Roman" w:eastAsia="Arial" w:hAnsi="Times New Roman" w:cs="Times New Roman"/>
              </w:rPr>
              <w:t>et al.</w:t>
            </w:r>
            <w:r w:rsidRPr="00D4085E">
              <w:rPr>
                <w:rFonts w:ascii="Times New Roman" w:eastAsia="Arial" w:hAnsi="Times New Roman" w:cs="Times New Roman"/>
              </w:rPr>
              <w:t xml:space="preserve"> (2008)</w:t>
            </w:r>
          </w:p>
        </w:tc>
        <w:tc>
          <w:tcPr>
            <w:tcW w:w="529" w:type="dxa"/>
            <w:tcMar>
              <w:top w:w="0" w:type="dxa"/>
              <w:left w:w="40" w:type="dxa"/>
              <w:bottom w:w="0" w:type="dxa"/>
              <w:right w:w="40" w:type="dxa"/>
            </w:tcMar>
            <w:vAlign w:val="center"/>
          </w:tcPr>
          <w:p w14:paraId="3E6A5F3E"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1D4952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36AEBE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7E81A76"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E4C0724"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5BAEDF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F47AFD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C318AC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43A676B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4255D1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8720D7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A7A246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AD27AE6"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7C1A55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3AF0E800"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13</w:t>
            </w:r>
          </w:p>
        </w:tc>
      </w:tr>
      <w:tr w:rsidR="0038738D" w:rsidRPr="009F139E" w14:paraId="77DD8639" w14:textId="77777777" w:rsidTr="001131E7">
        <w:trPr>
          <w:trHeight w:val="300"/>
        </w:trPr>
        <w:tc>
          <w:tcPr>
            <w:tcW w:w="1014" w:type="dxa"/>
            <w:shd w:val="clear" w:color="auto" w:fill="F3F3F3"/>
            <w:tcMar>
              <w:top w:w="0" w:type="dxa"/>
              <w:left w:w="40" w:type="dxa"/>
              <w:bottom w:w="0" w:type="dxa"/>
              <w:right w:w="40" w:type="dxa"/>
            </w:tcMar>
            <w:vAlign w:val="center"/>
          </w:tcPr>
          <w:p w14:paraId="129B79D9" w14:textId="7846014E"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7</w:t>
            </w:r>
          </w:p>
        </w:tc>
        <w:tc>
          <w:tcPr>
            <w:tcW w:w="2632" w:type="dxa"/>
            <w:gridSpan w:val="2"/>
            <w:tcMar>
              <w:top w:w="0" w:type="dxa"/>
              <w:left w:w="40" w:type="dxa"/>
              <w:bottom w:w="0" w:type="dxa"/>
              <w:right w:w="40" w:type="dxa"/>
            </w:tcMar>
            <w:vAlign w:val="center"/>
          </w:tcPr>
          <w:p w14:paraId="719E36BF" w14:textId="15548CDA"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Wiles et al</w:t>
            </w:r>
            <w:r>
              <w:rPr>
                <w:rFonts w:ascii="Times New Roman" w:eastAsia="Arial" w:hAnsi="Times New Roman" w:cs="Times New Roman"/>
              </w:rPr>
              <w:t>.</w:t>
            </w:r>
            <w:r w:rsidRPr="00D4085E">
              <w:rPr>
                <w:rFonts w:ascii="Times New Roman" w:eastAsia="Arial" w:hAnsi="Times New Roman" w:cs="Times New Roman"/>
              </w:rPr>
              <w:t xml:space="preserve"> (2006)</w:t>
            </w:r>
          </w:p>
        </w:tc>
        <w:tc>
          <w:tcPr>
            <w:tcW w:w="529" w:type="dxa"/>
            <w:tcMar>
              <w:top w:w="0" w:type="dxa"/>
              <w:left w:w="40" w:type="dxa"/>
              <w:bottom w:w="0" w:type="dxa"/>
              <w:right w:w="40" w:type="dxa"/>
            </w:tcMar>
            <w:vAlign w:val="center"/>
          </w:tcPr>
          <w:p w14:paraId="5DA7311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212911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D564FB1"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33C15D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31E991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7E40C3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2B5199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8A42CAC"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0D52826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1615A9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EDC72DE"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A2FBB1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4283DF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6DCF3F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7587DAB0"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38738D" w:rsidRPr="009F139E" w14:paraId="53E9C286" w14:textId="77777777" w:rsidTr="001131E7">
        <w:trPr>
          <w:trHeight w:val="300"/>
        </w:trPr>
        <w:tc>
          <w:tcPr>
            <w:tcW w:w="1014" w:type="dxa"/>
            <w:shd w:val="clear" w:color="auto" w:fill="F3F3F3"/>
            <w:tcMar>
              <w:top w:w="0" w:type="dxa"/>
              <w:left w:w="40" w:type="dxa"/>
              <w:bottom w:w="0" w:type="dxa"/>
              <w:right w:w="40" w:type="dxa"/>
            </w:tcMar>
            <w:vAlign w:val="center"/>
          </w:tcPr>
          <w:p w14:paraId="08733551" w14:textId="78692A43"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8</w:t>
            </w:r>
          </w:p>
        </w:tc>
        <w:tc>
          <w:tcPr>
            <w:tcW w:w="2632" w:type="dxa"/>
            <w:gridSpan w:val="2"/>
            <w:tcMar>
              <w:top w:w="0" w:type="dxa"/>
              <w:left w:w="40" w:type="dxa"/>
              <w:bottom w:w="0" w:type="dxa"/>
              <w:right w:w="40" w:type="dxa"/>
            </w:tcMar>
            <w:vAlign w:val="center"/>
          </w:tcPr>
          <w:p w14:paraId="5EF645EF" w14:textId="563C8D56"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Saunders</w:t>
            </w:r>
            <w:r>
              <w:rPr>
                <w:rFonts w:ascii="Times New Roman" w:eastAsia="Arial" w:hAnsi="Times New Roman" w:cs="Times New Roman"/>
              </w:rPr>
              <w:t xml:space="preserve"> </w:t>
            </w:r>
            <w:r w:rsidRPr="00732AB2">
              <w:rPr>
                <w:rFonts w:ascii="Times New Roman" w:eastAsia="Arial" w:hAnsi="Times New Roman" w:cs="Times New Roman"/>
              </w:rPr>
              <w:t>et al.</w:t>
            </w:r>
            <w:r w:rsidRPr="00D4085E">
              <w:rPr>
                <w:rFonts w:ascii="Times New Roman" w:eastAsia="Arial" w:hAnsi="Times New Roman" w:cs="Times New Roman"/>
              </w:rPr>
              <w:t xml:space="preserve"> (201</w:t>
            </w:r>
            <w:r>
              <w:rPr>
                <w:rFonts w:ascii="Times New Roman" w:eastAsia="Arial" w:hAnsi="Times New Roman" w:cs="Times New Roman"/>
              </w:rPr>
              <w:t>7</w:t>
            </w:r>
            <w:r w:rsidRPr="00D4085E">
              <w:rPr>
                <w:rFonts w:ascii="Times New Roman" w:eastAsia="Arial" w:hAnsi="Times New Roman" w:cs="Times New Roman"/>
              </w:rPr>
              <w:t>)</w:t>
            </w:r>
          </w:p>
        </w:tc>
        <w:tc>
          <w:tcPr>
            <w:tcW w:w="529" w:type="dxa"/>
            <w:tcMar>
              <w:top w:w="0" w:type="dxa"/>
              <w:left w:w="40" w:type="dxa"/>
              <w:bottom w:w="0" w:type="dxa"/>
              <w:right w:w="40" w:type="dxa"/>
            </w:tcMar>
            <w:vAlign w:val="center"/>
          </w:tcPr>
          <w:p w14:paraId="28E5C04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10F726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8A50C9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EE0227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798135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02BBD9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915056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67DE995"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3776E1CE"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6C16C28"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55F2FF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FBF229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29EE63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4F3241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0EBBC10D"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38738D" w:rsidRPr="009F139E" w14:paraId="6AF318DF" w14:textId="77777777" w:rsidTr="001131E7">
        <w:trPr>
          <w:trHeight w:val="300"/>
        </w:trPr>
        <w:tc>
          <w:tcPr>
            <w:tcW w:w="1014" w:type="dxa"/>
            <w:shd w:val="clear" w:color="auto" w:fill="F3F3F3"/>
            <w:tcMar>
              <w:top w:w="0" w:type="dxa"/>
              <w:left w:w="40" w:type="dxa"/>
              <w:bottom w:w="0" w:type="dxa"/>
              <w:right w:w="40" w:type="dxa"/>
            </w:tcMar>
            <w:vAlign w:val="center"/>
          </w:tcPr>
          <w:p w14:paraId="49D86E5D" w14:textId="5FA20412"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b/>
              </w:rPr>
              <w:t>9</w:t>
            </w:r>
          </w:p>
        </w:tc>
        <w:tc>
          <w:tcPr>
            <w:tcW w:w="2632" w:type="dxa"/>
            <w:gridSpan w:val="2"/>
            <w:tcMar>
              <w:top w:w="0" w:type="dxa"/>
              <w:left w:w="40" w:type="dxa"/>
              <w:bottom w:w="0" w:type="dxa"/>
              <w:right w:w="40" w:type="dxa"/>
            </w:tcMar>
            <w:vAlign w:val="center"/>
          </w:tcPr>
          <w:p w14:paraId="0F0EBDE7" w14:textId="62EA4BFD"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 xml:space="preserve">Rezaei </w:t>
            </w:r>
            <w:r w:rsidRPr="00732AB2">
              <w:rPr>
                <w:rFonts w:ascii="Times New Roman" w:eastAsia="Arial" w:hAnsi="Times New Roman" w:cs="Times New Roman"/>
              </w:rPr>
              <w:t>et al.</w:t>
            </w:r>
            <w:r w:rsidRPr="00D4085E">
              <w:rPr>
                <w:rFonts w:ascii="Times New Roman" w:eastAsia="Arial" w:hAnsi="Times New Roman" w:cs="Times New Roman"/>
              </w:rPr>
              <w:t xml:space="preserve"> (2019)</w:t>
            </w:r>
          </w:p>
        </w:tc>
        <w:tc>
          <w:tcPr>
            <w:tcW w:w="529" w:type="dxa"/>
            <w:tcMar>
              <w:top w:w="0" w:type="dxa"/>
              <w:left w:w="40" w:type="dxa"/>
              <w:bottom w:w="0" w:type="dxa"/>
              <w:right w:w="40" w:type="dxa"/>
            </w:tcMar>
            <w:vAlign w:val="center"/>
          </w:tcPr>
          <w:p w14:paraId="439811C5"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BEE9E04"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C30C510"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604C6D7"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04CD94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F387B5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4DFBC4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647B116"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Mar>
              <w:top w:w="0" w:type="dxa"/>
              <w:left w:w="40" w:type="dxa"/>
              <w:bottom w:w="0" w:type="dxa"/>
              <w:right w:w="40" w:type="dxa"/>
            </w:tcMar>
            <w:vAlign w:val="center"/>
          </w:tcPr>
          <w:p w14:paraId="27616E0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FC72F5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76F7E1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B45D4C9"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100E9F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B1CF62E"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511D4529"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38738D" w:rsidRPr="009F139E" w14:paraId="3B22715C" w14:textId="77777777" w:rsidTr="001131E7">
        <w:trPr>
          <w:trHeight w:val="300"/>
        </w:trPr>
        <w:tc>
          <w:tcPr>
            <w:tcW w:w="1014" w:type="dxa"/>
            <w:tcBorders>
              <w:bottom w:val="single" w:sz="4" w:space="0" w:color="auto"/>
            </w:tcBorders>
            <w:shd w:val="clear" w:color="auto" w:fill="F3F3F3"/>
            <w:tcMar>
              <w:top w:w="0" w:type="dxa"/>
              <w:left w:w="40" w:type="dxa"/>
              <w:bottom w:w="0" w:type="dxa"/>
              <w:right w:w="40" w:type="dxa"/>
            </w:tcMar>
            <w:vAlign w:val="center"/>
          </w:tcPr>
          <w:p w14:paraId="0B0E2132" w14:textId="6FF1410B" w:rsidR="0038738D" w:rsidRPr="00D4085E" w:rsidRDefault="0038738D" w:rsidP="0038738D">
            <w:pPr>
              <w:jc w:val="center"/>
              <w:rPr>
                <w:rFonts w:ascii="Times New Roman" w:hAnsi="Times New Roman" w:cs="Times New Roman"/>
                <w:b/>
              </w:rPr>
            </w:pPr>
            <w:r w:rsidRPr="00D4085E">
              <w:rPr>
                <w:rFonts w:ascii="Times New Roman" w:eastAsia="Arial" w:hAnsi="Times New Roman" w:cs="Times New Roman"/>
                <w:b/>
              </w:rPr>
              <w:t>10</w:t>
            </w:r>
          </w:p>
        </w:tc>
        <w:tc>
          <w:tcPr>
            <w:tcW w:w="2632" w:type="dxa"/>
            <w:gridSpan w:val="2"/>
            <w:tcBorders>
              <w:bottom w:val="single" w:sz="4" w:space="0" w:color="auto"/>
            </w:tcBorders>
            <w:tcMar>
              <w:top w:w="0" w:type="dxa"/>
              <w:left w:w="40" w:type="dxa"/>
              <w:bottom w:w="0" w:type="dxa"/>
              <w:right w:w="40" w:type="dxa"/>
            </w:tcMar>
            <w:vAlign w:val="center"/>
          </w:tcPr>
          <w:p w14:paraId="2B89A303" w14:textId="1F5BC05A" w:rsidR="0038738D" w:rsidRPr="00D4085E" w:rsidRDefault="0038738D" w:rsidP="0038738D">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Grgic</w:t>
            </w:r>
            <w:r>
              <w:rPr>
                <w:rFonts w:ascii="Times New Roman" w:eastAsia="Arial" w:hAnsi="Times New Roman" w:cs="Times New Roman"/>
              </w:rPr>
              <w:t xml:space="preserve"> </w:t>
            </w:r>
            <w:r w:rsidRPr="00732AB2">
              <w:rPr>
                <w:rFonts w:ascii="Times New Roman" w:eastAsia="Arial" w:hAnsi="Times New Roman" w:cs="Times New Roman"/>
              </w:rPr>
              <w:t>et al.</w:t>
            </w:r>
            <w:r w:rsidRPr="00D4085E">
              <w:rPr>
                <w:rFonts w:ascii="Times New Roman" w:eastAsia="Arial" w:hAnsi="Times New Roman" w:cs="Times New Roman"/>
              </w:rPr>
              <w:t xml:space="preserve"> (2020)</w:t>
            </w:r>
          </w:p>
        </w:tc>
        <w:tc>
          <w:tcPr>
            <w:tcW w:w="529" w:type="dxa"/>
            <w:tcBorders>
              <w:bottom w:val="single" w:sz="4" w:space="0" w:color="auto"/>
            </w:tcBorders>
            <w:tcMar>
              <w:top w:w="0" w:type="dxa"/>
              <w:left w:w="40" w:type="dxa"/>
              <w:bottom w:w="0" w:type="dxa"/>
              <w:right w:w="40" w:type="dxa"/>
            </w:tcMar>
            <w:vAlign w:val="center"/>
          </w:tcPr>
          <w:p w14:paraId="5A3F6E3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bottom w:val="single" w:sz="4" w:space="0" w:color="auto"/>
            </w:tcBorders>
            <w:tcMar>
              <w:top w:w="0" w:type="dxa"/>
              <w:left w:w="40" w:type="dxa"/>
              <w:bottom w:w="0" w:type="dxa"/>
              <w:right w:w="40" w:type="dxa"/>
            </w:tcMar>
            <w:vAlign w:val="center"/>
          </w:tcPr>
          <w:p w14:paraId="4E7378A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bottom w:val="single" w:sz="4" w:space="0" w:color="auto"/>
            </w:tcBorders>
            <w:tcMar>
              <w:top w:w="0" w:type="dxa"/>
              <w:left w:w="40" w:type="dxa"/>
              <w:bottom w:w="0" w:type="dxa"/>
              <w:right w:w="40" w:type="dxa"/>
            </w:tcMar>
            <w:vAlign w:val="center"/>
          </w:tcPr>
          <w:p w14:paraId="3EE7E473"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bottom w:val="single" w:sz="4" w:space="0" w:color="auto"/>
            </w:tcBorders>
            <w:tcMar>
              <w:top w:w="0" w:type="dxa"/>
              <w:left w:w="40" w:type="dxa"/>
              <w:bottom w:w="0" w:type="dxa"/>
              <w:right w:w="40" w:type="dxa"/>
            </w:tcMar>
            <w:vAlign w:val="center"/>
          </w:tcPr>
          <w:p w14:paraId="6133E47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1ECFCCFF"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24F8157A"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5C5C9DB2"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681A8E3A" w14:textId="77777777" w:rsidR="0038738D" w:rsidRPr="00D4085E" w:rsidRDefault="0038738D" w:rsidP="0038738D">
            <w:pPr>
              <w:jc w:val="center"/>
              <w:rPr>
                <w:rFonts w:ascii="Times New Roman" w:hAnsi="Times New Roman" w:cs="Times New Roman"/>
              </w:rPr>
            </w:pPr>
            <w:r w:rsidRPr="00D4085E">
              <w:rPr>
                <w:rFonts w:ascii="Times New Roman"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5DCF3BBB"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72336E04"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3A107DAC"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25B210D1"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3B3BF9E4"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center"/>
          </w:tcPr>
          <w:p w14:paraId="06EE831D" w14:textId="77777777" w:rsidR="0038738D" w:rsidRPr="00D4085E" w:rsidRDefault="0038738D" w:rsidP="0038738D">
            <w:pPr>
              <w:jc w:val="center"/>
              <w:rPr>
                <w:rFonts w:ascii="Times New Roman" w:hAnsi="Times New Roman" w:cs="Times New Roman"/>
              </w:rPr>
            </w:pPr>
            <w:r w:rsidRPr="00D4085E">
              <w:rPr>
                <w:rFonts w:ascii="Times New Roman" w:eastAsia="Arial" w:hAnsi="Times New Roman" w:cs="Times New Roman"/>
              </w:rPr>
              <w:t>1</w:t>
            </w:r>
          </w:p>
        </w:tc>
        <w:tc>
          <w:tcPr>
            <w:tcW w:w="1424" w:type="dxa"/>
            <w:tcBorders>
              <w:bottom w:val="single" w:sz="4" w:space="0" w:color="auto"/>
            </w:tcBorders>
            <w:tcMar>
              <w:top w:w="0" w:type="dxa"/>
              <w:left w:w="40" w:type="dxa"/>
              <w:bottom w:w="0" w:type="dxa"/>
              <w:right w:w="40" w:type="dxa"/>
            </w:tcMar>
            <w:vAlign w:val="center"/>
          </w:tcPr>
          <w:p w14:paraId="07289680" w14:textId="77777777" w:rsidR="0038738D" w:rsidRPr="00D4085E" w:rsidRDefault="0038738D" w:rsidP="0038738D">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5D56BF55" w14:textId="77777777" w:rsidTr="001131E7">
        <w:trPr>
          <w:trHeight w:val="300"/>
        </w:trPr>
        <w:tc>
          <w:tcPr>
            <w:tcW w:w="1014" w:type="dxa"/>
            <w:tcBorders>
              <w:top w:val="single" w:sz="4" w:space="0" w:color="auto"/>
              <w:bottom w:val="single" w:sz="4" w:space="0" w:color="auto"/>
            </w:tcBorders>
            <w:shd w:val="clear" w:color="auto" w:fill="F3F3F3"/>
            <w:tcMar>
              <w:top w:w="0" w:type="dxa"/>
              <w:left w:w="40" w:type="dxa"/>
              <w:bottom w:w="0" w:type="dxa"/>
              <w:right w:w="40" w:type="dxa"/>
            </w:tcMar>
            <w:vAlign w:val="center"/>
          </w:tcPr>
          <w:p w14:paraId="3363AD7D" w14:textId="706918D4" w:rsidR="00102ACA" w:rsidRPr="00D4085E" w:rsidRDefault="001131E7" w:rsidP="001131E7">
            <w:pPr>
              <w:jc w:val="center"/>
              <w:rPr>
                <w:rFonts w:ascii="Times New Roman" w:hAnsi="Times New Roman" w:cs="Times New Roman"/>
              </w:rPr>
            </w:pPr>
            <w:r>
              <w:rPr>
                <w:rFonts w:ascii="Times New Roman" w:eastAsia="Arial" w:hAnsi="Times New Roman" w:cs="Times New Roman"/>
                <w:b/>
              </w:rPr>
              <w:t>Buffers</w:t>
            </w:r>
          </w:p>
        </w:tc>
        <w:tc>
          <w:tcPr>
            <w:tcW w:w="262" w:type="dxa"/>
            <w:tcBorders>
              <w:top w:val="single" w:sz="4" w:space="0" w:color="auto"/>
              <w:bottom w:val="single" w:sz="4" w:space="0" w:color="auto"/>
            </w:tcBorders>
            <w:shd w:val="clear" w:color="auto" w:fill="auto"/>
            <w:tcMar>
              <w:top w:w="0" w:type="dxa"/>
              <w:left w:w="40" w:type="dxa"/>
              <w:bottom w:w="0" w:type="dxa"/>
              <w:right w:w="40" w:type="dxa"/>
            </w:tcMar>
            <w:vAlign w:val="center"/>
          </w:tcPr>
          <w:p w14:paraId="120370CD" w14:textId="74D3864F" w:rsidR="00102ACA" w:rsidRPr="00D4085E" w:rsidRDefault="00102ACA" w:rsidP="001131E7">
            <w:pPr>
              <w:rPr>
                <w:rFonts w:ascii="Times New Roman" w:eastAsia="Arial" w:hAnsi="Times New Roman" w:cs="Times New Roman"/>
                <w:b/>
              </w:rPr>
            </w:pPr>
          </w:p>
        </w:tc>
        <w:tc>
          <w:tcPr>
            <w:tcW w:w="2899" w:type="dxa"/>
            <w:gridSpan w:val="2"/>
            <w:tcBorders>
              <w:top w:val="single" w:sz="4" w:space="0" w:color="auto"/>
              <w:bottom w:val="single" w:sz="4" w:space="0" w:color="auto"/>
            </w:tcBorders>
            <w:shd w:val="clear" w:color="auto" w:fill="auto"/>
            <w:tcMar>
              <w:top w:w="0" w:type="dxa"/>
              <w:left w:w="40" w:type="dxa"/>
              <w:bottom w:w="0" w:type="dxa"/>
              <w:right w:w="40" w:type="dxa"/>
            </w:tcMar>
            <w:vAlign w:val="center"/>
          </w:tcPr>
          <w:p w14:paraId="290B1A87" w14:textId="77777777" w:rsidR="00102ACA" w:rsidRPr="00D4085E" w:rsidRDefault="00102ACA" w:rsidP="00D4085E">
            <w:pPr>
              <w:jc w:val="center"/>
              <w:rPr>
                <w:rFonts w:ascii="Times New Roman" w:hAnsi="Times New Roman" w:cs="Times New Roman"/>
              </w:rPr>
            </w:pPr>
          </w:p>
        </w:tc>
        <w:tc>
          <w:tcPr>
            <w:tcW w:w="529" w:type="dxa"/>
            <w:tcBorders>
              <w:top w:val="single" w:sz="4" w:space="0" w:color="auto"/>
              <w:bottom w:val="single" w:sz="4" w:space="0" w:color="auto"/>
            </w:tcBorders>
            <w:tcMar>
              <w:top w:w="0" w:type="dxa"/>
              <w:left w:w="40" w:type="dxa"/>
              <w:bottom w:w="0" w:type="dxa"/>
              <w:right w:w="40" w:type="dxa"/>
            </w:tcMar>
            <w:vAlign w:val="center"/>
          </w:tcPr>
          <w:p w14:paraId="2A056D68" w14:textId="77777777" w:rsidR="00102ACA" w:rsidRPr="00D4085E" w:rsidRDefault="00102ACA" w:rsidP="00D4085E">
            <w:pPr>
              <w:jc w:val="center"/>
              <w:rPr>
                <w:rFonts w:ascii="Times New Roman" w:hAnsi="Times New Roman" w:cs="Times New Roman"/>
              </w:rPr>
            </w:pPr>
          </w:p>
        </w:tc>
        <w:tc>
          <w:tcPr>
            <w:tcW w:w="529" w:type="dxa"/>
            <w:tcBorders>
              <w:top w:val="single" w:sz="4" w:space="0" w:color="auto"/>
              <w:bottom w:val="single" w:sz="4" w:space="0" w:color="auto"/>
            </w:tcBorders>
            <w:tcMar>
              <w:top w:w="0" w:type="dxa"/>
              <w:left w:w="40" w:type="dxa"/>
              <w:bottom w:w="0" w:type="dxa"/>
              <w:right w:w="40" w:type="dxa"/>
            </w:tcMar>
            <w:vAlign w:val="center"/>
          </w:tcPr>
          <w:p w14:paraId="2D4309BF" w14:textId="77777777" w:rsidR="00102ACA" w:rsidRPr="00D4085E" w:rsidRDefault="00102ACA" w:rsidP="00D4085E">
            <w:pPr>
              <w:jc w:val="center"/>
              <w:rPr>
                <w:rFonts w:ascii="Times New Roman" w:hAnsi="Times New Roman" w:cs="Times New Roman"/>
              </w:rPr>
            </w:pPr>
          </w:p>
        </w:tc>
        <w:tc>
          <w:tcPr>
            <w:tcW w:w="529" w:type="dxa"/>
            <w:tcBorders>
              <w:top w:val="single" w:sz="4" w:space="0" w:color="auto"/>
              <w:bottom w:val="single" w:sz="4" w:space="0" w:color="auto"/>
            </w:tcBorders>
            <w:tcMar>
              <w:top w:w="0" w:type="dxa"/>
              <w:left w:w="40" w:type="dxa"/>
              <w:bottom w:w="0" w:type="dxa"/>
              <w:right w:w="40" w:type="dxa"/>
            </w:tcMar>
            <w:vAlign w:val="center"/>
          </w:tcPr>
          <w:p w14:paraId="7FD9AB7D"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5C94E912"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57BE51BF"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3B52F00B"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77CF9FCC"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73325216"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6C84154B"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2231CF77"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6BF0CD63"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100441E8" w14:textId="77777777" w:rsidR="00102ACA" w:rsidRPr="00D4085E" w:rsidRDefault="00102ACA" w:rsidP="00D4085E">
            <w:pPr>
              <w:jc w:val="center"/>
              <w:rPr>
                <w:rFonts w:ascii="Times New Roman" w:hAnsi="Times New Roman" w:cs="Times New Roman"/>
              </w:rPr>
            </w:pPr>
          </w:p>
        </w:tc>
        <w:tc>
          <w:tcPr>
            <w:tcW w:w="528" w:type="dxa"/>
            <w:tcBorders>
              <w:top w:val="single" w:sz="4" w:space="0" w:color="auto"/>
              <w:bottom w:val="single" w:sz="4" w:space="0" w:color="auto"/>
            </w:tcBorders>
            <w:tcMar>
              <w:top w:w="0" w:type="dxa"/>
              <w:left w:w="40" w:type="dxa"/>
              <w:bottom w:w="0" w:type="dxa"/>
              <w:right w:w="40" w:type="dxa"/>
            </w:tcMar>
            <w:vAlign w:val="center"/>
          </w:tcPr>
          <w:p w14:paraId="0E612D56" w14:textId="77777777" w:rsidR="00102ACA" w:rsidRPr="00D4085E" w:rsidRDefault="00102ACA" w:rsidP="00D4085E">
            <w:pPr>
              <w:jc w:val="center"/>
              <w:rPr>
                <w:rFonts w:ascii="Times New Roman" w:hAnsi="Times New Roman" w:cs="Times New Roman"/>
              </w:rPr>
            </w:pPr>
          </w:p>
        </w:tc>
        <w:tc>
          <w:tcPr>
            <w:tcW w:w="1424" w:type="dxa"/>
            <w:tcBorders>
              <w:top w:val="single" w:sz="4" w:space="0" w:color="auto"/>
              <w:bottom w:val="single" w:sz="4" w:space="0" w:color="auto"/>
            </w:tcBorders>
            <w:tcMar>
              <w:top w:w="0" w:type="dxa"/>
              <w:left w:w="40" w:type="dxa"/>
              <w:bottom w:w="0" w:type="dxa"/>
              <w:right w:w="40" w:type="dxa"/>
            </w:tcMar>
            <w:vAlign w:val="center"/>
          </w:tcPr>
          <w:p w14:paraId="4114FDBB" w14:textId="77777777" w:rsidR="00102ACA" w:rsidRPr="00D4085E" w:rsidRDefault="00102ACA" w:rsidP="00D4085E">
            <w:pPr>
              <w:jc w:val="center"/>
              <w:rPr>
                <w:rFonts w:ascii="Times New Roman" w:hAnsi="Times New Roman" w:cs="Times New Roman"/>
                <w:b/>
              </w:rPr>
            </w:pPr>
          </w:p>
        </w:tc>
      </w:tr>
      <w:tr w:rsidR="001131E7" w:rsidRPr="009F139E" w14:paraId="25F82CA5" w14:textId="77777777" w:rsidTr="001131E7">
        <w:trPr>
          <w:trHeight w:val="300"/>
        </w:trPr>
        <w:tc>
          <w:tcPr>
            <w:tcW w:w="1014" w:type="dxa"/>
            <w:tcBorders>
              <w:top w:val="single" w:sz="4" w:space="0" w:color="auto"/>
            </w:tcBorders>
            <w:shd w:val="clear" w:color="auto" w:fill="F3F3F3"/>
            <w:tcMar>
              <w:top w:w="0" w:type="dxa"/>
              <w:left w:w="40" w:type="dxa"/>
              <w:bottom w:w="0" w:type="dxa"/>
              <w:right w:w="40" w:type="dxa"/>
            </w:tcMar>
            <w:vAlign w:val="center"/>
          </w:tcPr>
          <w:p w14:paraId="63F6F5E5"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w:t>
            </w:r>
          </w:p>
        </w:tc>
        <w:tc>
          <w:tcPr>
            <w:tcW w:w="2632" w:type="dxa"/>
            <w:gridSpan w:val="2"/>
            <w:tcBorders>
              <w:top w:val="single" w:sz="4" w:space="0" w:color="auto"/>
            </w:tcBorders>
            <w:shd w:val="clear" w:color="auto" w:fill="FFFFFF"/>
            <w:tcMar>
              <w:top w:w="0" w:type="dxa"/>
              <w:left w:w="40" w:type="dxa"/>
              <w:bottom w:w="0" w:type="dxa"/>
              <w:right w:w="40" w:type="dxa"/>
            </w:tcMar>
            <w:vAlign w:val="center"/>
          </w:tcPr>
          <w:p w14:paraId="195C5DEC" w14:textId="797F3B0B" w:rsidR="00102ACA" w:rsidRPr="00D4085E" w:rsidRDefault="00283B97" w:rsidP="001131E7">
            <w:pPr>
              <w:jc w:val="center"/>
              <w:rPr>
                <w:rFonts w:ascii="Times New Roman" w:eastAsia="Arial" w:hAnsi="Times New Roman" w:cs="Times New Roman"/>
              </w:rPr>
            </w:pPr>
            <w:r w:rsidRPr="00D4085E">
              <w:rPr>
                <w:rFonts w:ascii="Times New Roman" w:eastAsia="Arial" w:hAnsi="Times New Roman" w:cs="Times New Roman"/>
              </w:rPr>
              <w:t>Bird</w:t>
            </w:r>
            <w:r w:rsidR="001131E7">
              <w:rPr>
                <w:rFonts w:ascii="Times New Roman" w:eastAsia="Arial" w:hAnsi="Times New Roman" w:cs="Times New Roman"/>
              </w:rPr>
              <w:t xml:space="preserve"> </w:t>
            </w:r>
            <w:r w:rsidR="00727127" w:rsidRPr="00732AB2">
              <w:rPr>
                <w:rFonts w:ascii="Times New Roman" w:eastAsia="Arial" w:hAnsi="Times New Roman" w:cs="Times New Roman"/>
              </w:rPr>
              <w:t>et al.</w:t>
            </w:r>
            <w:r w:rsidR="00727127" w:rsidRPr="00D4085E">
              <w:rPr>
                <w:rFonts w:ascii="Times New Roman" w:eastAsia="Arial" w:hAnsi="Times New Roman" w:cs="Times New Roman"/>
              </w:rPr>
              <w:t xml:space="preserve"> </w:t>
            </w:r>
            <w:r w:rsidRPr="00D4085E">
              <w:rPr>
                <w:rFonts w:ascii="Times New Roman" w:eastAsia="Arial" w:hAnsi="Times New Roman" w:cs="Times New Roman"/>
              </w:rPr>
              <w:t>(1995)</w:t>
            </w:r>
          </w:p>
        </w:tc>
        <w:tc>
          <w:tcPr>
            <w:tcW w:w="529" w:type="dxa"/>
            <w:tcBorders>
              <w:top w:val="single" w:sz="4" w:space="0" w:color="auto"/>
            </w:tcBorders>
            <w:tcMar>
              <w:top w:w="0" w:type="dxa"/>
              <w:left w:w="40" w:type="dxa"/>
              <w:bottom w:w="0" w:type="dxa"/>
              <w:right w:w="40" w:type="dxa"/>
            </w:tcMar>
            <w:vAlign w:val="center"/>
          </w:tcPr>
          <w:p w14:paraId="078BE1D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top w:val="single" w:sz="4" w:space="0" w:color="auto"/>
            </w:tcBorders>
            <w:tcMar>
              <w:top w:w="0" w:type="dxa"/>
              <w:left w:w="40" w:type="dxa"/>
              <w:bottom w:w="0" w:type="dxa"/>
              <w:right w:w="40" w:type="dxa"/>
            </w:tcMar>
            <w:vAlign w:val="center"/>
          </w:tcPr>
          <w:p w14:paraId="1C644E1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top w:val="single" w:sz="4" w:space="0" w:color="auto"/>
            </w:tcBorders>
            <w:tcMar>
              <w:top w:w="0" w:type="dxa"/>
              <w:left w:w="40" w:type="dxa"/>
              <w:bottom w:w="0" w:type="dxa"/>
              <w:right w:w="40" w:type="dxa"/>
            </w:tcMar>
            <w:vAlign w:val="center"/>
          </w:tcPr>
          <w:p w14:paraId="4F14F01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top w:val="single" w:sz="4" w:space="0" w:color="auto"/>
            </w:tcBorders>
            <w:tcMar>
              <w:top w:w="0" w:type="dxa"/>
              <w:left w:w="40" w:type="dxa"/>
              <w:bottom w:w="0" w:type="dxa"/>
              <w:right w:w="40" w:type="dxa"/>
            </w:tcMar>
            <w:vAlign w:val="center"/>
          </w:tcPr>
          <w:p w14:paraId="714CA35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2422FE6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6D87498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7A1CA72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38450DE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4C32700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460120C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3453306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7674F5D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0009620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top w:val="single" w:sz="4" w:space="0" w:color="auto"/>
            </w:tcBorders>
            <w:tcMar>
              <w:top w:w="0" w:type="dxa"/>
              <w:left w:w="40" w:type="dxa"/>
              <w:bottom w:w="0" w:type="dxa"/>
              <w:right w:w="40" w:type="dxa"/>
            </w:tcMar>
            <w:vAlign w:val="center"/>
          </w:tcPr>
          <w:p w14:paraId="03025D5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Borders>
              <w:top w:val="single" w:sz="4" w:space="0" w:color="auto"/>
            </w:tcBorders>
            <w:tcMar>
              <w:top w:w="0" w:type="dxa"/>
              <w:left w:w="40" w:type="dxa"/>
              <w:bottom w:w="0" w:type="dxa"/>
              <w:right w:w="40" w:type="dxa"/>
            </w:tcMar>
            <w:vAlign w:val="center"/>
          </w:tcPr>
          <w:p w14:paraId="0CC2BDCE"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6F0044E8" w14:textId="77777777" w:rsidTr="001131E7">
        <w:trPr>
          <w:trHeight w:val="300"/>
        </w:trPr>
        <w:tc>
          <w:tcPr>
            <w:tcW w:w="1014" w:type="dxa"/>
            <w:shd w:val="clear" w:color="auto" w:fill="F3F3F3"/>
            <w:tcMar>
              <w:top w:w="0" w:type="dxa"/>
              <w:left w:w="40" w:type="dxa"/>
              <w:bottom w:w="0" w:type="dxa"/>
              <w:right w:w="40" w:type="dxa"/>
            </w:tcMar>
            <w:vAlign w:val="center"/>
          </w:tcPr>
          <w:p w14:paraId="3CD58F0D"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2</w:t>
            </w:r>
          </w:p>
        </w:tc>
        <w:tc>
          <w:tcPr>
            <w:tcW w:w="2632" w:type="dxa"/>
            <w:gridSpan w:val="2"/>
            <w:tcMar>
              <w:top w:w="0" w:type="dxa"/>
              <w:left w:w="40" w:type="dxa"/>
              <w:bottom w:w="0" w:type="dxa"/>
              <w:right w:w="40" w:type="dxa"/>
            </w:tcMar>
            <w:vAlign w:val="center"/>
          </w:tcPr>
          <w:p w14:paraId="3FB1D881" w14:textId="732EC67A" w:rsidR="00102ACA" w:rsidRPr="00D4085E" w:rsidRDefault="00283B97" w:rsidP="001131E7">
            <w:pPr>
              <w:widowControl w:val="0"/>
              <w:spacing w:after="0" w:line="276" w:lineRule="auto"/>
              <w:jc w:val="center"/>
              <w:rPr>
                <w:rFonts w:ascii="Times New Roman" w:hAnsi="Times New Roman" w:cs="Times New Roman"/>
              </w:rPr>
            </w:pPr>
            <w:proofErr w:type="spellStart"/>
            <w:r w:rsidRPr="00D4085E">
              <w:rPr>
                <w:rFonts w:ascii="Times New Roman" w:eastAsia="Arial" w:hAnsi="Times New Roman" w:cs="Times New Roman"/>
              </w:rPr>
              <w:t>Carr</w:t>
            </w:r>
            <w:proofErr w:type="spellEnd"/>
            <w:r w:rsidR="001131E7">
              <w:rPr>
                <w:rFonts w:ascii="Times New Roman" w:eastAsia="Arial" w:hAnsi="Times New Roman" w:cs="Times New Roman"/>
              </w:rPr>
              <w:t xml:space="preserve"> </w:t>
            </w:r>
            <w:r w:rsidR="00727127" w:rsidRPr="00732AB2">
              <w:rPr>
                <w:rFonts w:ascii="Times New Roman" w:eastAsia="Arial" w:hAnsi="Times New Roman" w:cs="Times New Roman"/>
              </w:rPr>
              <w:t>et al.</w:t>
            </w:r>
            <w:r w:rsidR="00727127" w:rsidRPr="00D4085E">
              <w:rPr>
                <w:rFonts w:ascii="Times New Roman" w:eastAsia="Arial" w:hAnsi="Times New Roman" w:cs="Times New Roman"/>
              </w:rPr>
              <w:t xml:space="preserve"> </w:t>
            </w:r>
            <w:r w:rsidRPr="00D4085E">
              <w:rPr>
                <w:rFonts w:ascii="Times New Roman" w:eastAsia="Arial" w:hAnsi="Times New Roman" w:cs="Times New Roman"/>
              </w:rPr>
              <w:t>(2011)</w:t>
            </w:r>
          </w:p>
        </w:tc>
        <w:tc>
          <w:tcPr>
            <w:tcW w:w="529" w:type="dxa"/>
            <w:tcMar>
              <w:top w:w="0" w:type="dxa"/>
              <w:left w:w="40" w:type="dxa"/>
              <w:bottom w:w="0" w:type="dxa"/>
              <w:right w:w="40" w:type="dxa"/>
            </w:tcMar>
            <w:vAlign w:val="center"/>
          </w:tcPr>
          <w:p w14:paraId="24CBA20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314E11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30BAEF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244B08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035AAC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5E5457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7A6063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74A850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0DDB41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4535ED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D6AB26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149FD4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E86053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6834EA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166D025C"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74BBD842" w14:textId="77777777" w:rsidTr="001131E7">
        <w:trPr>
          <w:trHeight w:val="300"/>
        </w:trPr>
        <w:tc>
          <w:tcPr>
            <w:tcW w:w="1014" w:type="dxa"/>
            <w:shd w:val="clear" w:color="auto" w:fill="F3F3F3"/>
            <w:tcMar>
              <w:top w:w="0" w:type="dxa"/>
              <w:left w:w="40" w:type="dxa"/>
              <w:bottom w:w="0" w:type="dxa"/>
              <w:right w:w="40" w:type="dxa"/>
            </w:tcMar>
            <w:vAlign w:val="center"/>
          </w:tcPr>
          <w:p w14:paraId="78606F0A"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3</w:t>
            </w:r>
          </w:p>
        </w:tc>
        <w:tc>
          <w:tcPr>
            <w:tcW w:w="2632" w:type="dxa"/>
            <w:gridSpan w:val="2"/>
            <w:tcMar>
              <w:top w:w="0" w:type="dxa"/>
              <w:left w:w="40" w:type="dxa"/>
              <w:bottom w:w="0" w:type="dxa"/>
              <w:right w:w="40" w:type="dxa"/>
            </w:tcMar>
            <w:vAlign w:val="center"/>
          </w:tcPr>
          <w:p w14:paraId="2690CF17" w14:textId="56FACEA2" w:rsidR="00102ACA" w:rsidRPr="00D4085E" w:rsidRDefault="00283B97" w:rsidP="00D4085E">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 xml:space="preserve">Coombes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(1993)</w:t>
            </w:r>
          </w:p>
        </w:tc>
        <w:tc>
          <w:tcPr>
            <w:tcW w:w="529" w:type="dxa"/>
            <w:tcMar>
              <w:top w:w="0" w:type="dxa"/>
              <w:left w:w="40" w:type="dxa"/>
              <w:bottom w:w="0" w:type="dxa"/>
              <w:right w:w="40" w:type="dxa"/>
            </w:tcMar>
            <w:vAlign w:val="center"/>
          </w:tcPr>
          <w:p w14:paraId="1C6573F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B1E463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379498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F06C93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262F30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912A45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B388CF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385431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2A6A9A6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6B20FD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817CF8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4814F0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FC08E7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92722E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4D73F647"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38835080" w14:textId="77777777" w:rsidTr="001131E7">
        <w:trPr>
          <w:trHeight w:val="300"/>
        </w:trPr>
        <w:tc>
          <w:tcPr>
            <w:tcW w:w="1014" w:type="dxa"/>
            <w:shd w:val="clear" w:color="auto" w:fill="F3F3F3"/>
            <w:tcMar>
              <w:top w:w="0" w:type="dxa"/>
              <w:left w:w="40" w:type="dxa"/>
              <w:bottom w:w="0" w:type="dxa"/>
              <w:right w:w="40" w:type="dxa"/>
            </w:tcMar>
            <w:vAlign w:val="center"/>
          </w:tcPr>
          <w:p w14:paraId="65644D57"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4</w:t>
            </w:r>
          </w:p>
        </w:tc>
        <w:tc>
          <w:tcPr>
            <w:tcW w:w="2632" w:type="dxa"/>
            <w:gridSpan w:val="2"/>
            <w:tcMar>
              <w:top w:w="0" w:type="dxa"/>
              <w:left w:w="40" w:type="dxa"/>
              <w:bottom w:w="0" w:type="dxa"/>
              <w:right w:w="40" w:type="dxa"/>
            </w:tcMar>
            <w:vAlign w:val="center"/>
          </w:tcPr>
          <w:p w14:paraId="53F7FC10" w14:textId="2203CEDD" w:rsidR="00102ACA" w:rsidRPr="00D4085E" w:rsidRDefault="00283B97" w:rsidP="00D4085E">
            <w:pPr>
              <w:widowControl w:val="0"/>
              <w:spacing w:after="0" w:line="276" w:lineRule="auto"/>
              <w:jc w:val="center"/>
              <w:rPr>
                <w:rFonts w:ascii="Times New Roman" w:hAnsi="Times New Roman" w:cs="Times New Roman"/>
              </w:rPr>
            </w:pPr>
            <w:proofErr w:type="spellStart"/>
            <w:r w:rsidRPr="00D4085E">
              <w:rPr>
                <w:rFonts w:ascii="Times New Roman" w:eastAsia="Arial" w:hAnsi="Times New Roman" w:cs="Times New Roman"/>
              </w:rPr>
              <w:t>Coppoolse</w:t>
            </w:r>
            <w:proofErr w:type="spellEnd"/>
            <w:r w:rsidRPr="00D4085E">
              <w:rPr>
                <w:rFonts w:ascii="Times New Roman" w:eastAsia="Arial" w:hAnsi="Times New Roman" w:cs="Times New Roman"/>
              </w:rPr>
              <w:t xml:space="preserve">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(1997)</w:t>
            </w:r>
          </w:p>
        </w:tc>
        <w:tc>
          <w:tcPr>
            <w:tcW w:w="529" w:type="dxa"/>
            <w:tcMar>
              <w:top w:w="0" w:type="dxa"/>
              <w:left w:w="40" w:type="dxa"/>
              <w:bottom w:w="0" w:type="dxa"/>
              <w:right w:w="40" w:type="dxa"/>
            </w:tcMar>
            <w:vAlign w:val="center"/>
          </w:tcPr>
          <w:p w14:paraId="6B8DDC8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C515A3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7FFCF7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BC70B5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E0B76F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8DF40C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7C455A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217A9B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0D6794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EF710D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474E4B4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1AB5CC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612302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2CE326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7B70FC13"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353F2592" w14:textId="77777777" w:rsidTr="001131E7">
        <w:trPr>
          <w:trHeight w:val="300"/>
        </w:trPr>
        <w:tc>
          <w:tcPr>
            <w:tcW w:w="1014" w:type="dxa"/>
            <w:shd w:val="clear" w:color="auto" w:fill="F3F3F3"/>
            <w:tcMar>
              <w:top w:w="0" w:type="dxa"/>
              <w:left w:w="40" w:type="dxa"/>
              <w:bottom w:w="0" w:type="dxa"/>
              <w:right w:w="40" w:type="dxa"/>
            </w:tcMar>
            <w:vAlign w:val="center"/>
          </w:tcPr>
          <w:p w14:paraId="20B4120C"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5</w:t>
            </w:r>
          </w:p>
        </w:tc>
        <w:tc>
          <w:tcPr>
            <w:tcW w:w="2632" w:type="dxa"/>
            <w:gridSpan w:val="2"/>
            <w:tcMar>
              <w:top w:w="0" w:type="dxa"/>
              <w:left w:w="40" w:type="dxa"/>
              <w:bottom w:w="0" w:type="dxa"/>
              <w:right w:w="40" w:type="dxa"/>
            </w:tcMar>
            <w:vAlign w:val="center"/>
          </w:tcPr>
          <w:p w14:paraId="37251E24" w14:textId="7E607014" w:rsidR="00102ACA" w:rsidRPr="00D4085E" w:rsidRDefault="00283B97" w:rsidP="00D4085E">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 xml:space="preserve">Goldfinch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(1988)</w:t>
            </w:r>
          </w:p>
        </w:tc>
        <w:tc>
          <w:tcPr>
            <w:tcW w:w="529" w:type="dxa"/>
            <w:tcMar>
              <w:top w:w="0" w:type="dxa"/>
              <w:left w:w="40" w:type="dxa"/>
              <w:bottom w:w="0" w:type="dxa"/>
              <w:right w:w="40" w:type="dxa"/>
            </w:tcMar>
            <w:vAlign w:val="center"/>
          </w:tcPr>
          <w:p w14:paraId="2602255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B605C4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AC083B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68A6D6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7940BE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59A07B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127E7E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2F867A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0EAC55B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462341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6752D9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862245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819D3F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1E5457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33A7539B"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6C59902E" w14:textId="77777777" w:rsidTr="001131E7">
        <w:trPr>
          <w:trHeight w:val="300"/>
        </w:trPr>
        <w:tc>
          <w:tcPr>
            <w:tcW w:w="1014" w:type="dxa"/>
            <w:shd w:val="clear" w:color="auto" w:fill="F3F3F3"/>
            <w:tcMar>
              <w:top w:w="0" w:type="dxa"/>
              <w:left w:w="40" w:type="dxa"/>
              <w:bottom w:w="0" w:type="dxa"/>
              <w:right w:w="40" w:type="dxa"/>
            </w:tcMar>
            <w:vAlign w:val="center"/>
          </w:tcPr>
          <w:p w14:paraId="529117B9"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6</w:t>
            </w:r>
          </w:p>
        </w:tc>
        <w:tc>
          <w:tcPr>
            <w:tcW w:w="2632" w:type="dxa"/>
            <w:gridSpan w:val="2"/>
            <w:tcMar>
              <w:top w:w="0" w:type="dxa"/>
              <w:left w:w="40" w:type="dxa"/>
              <w:bottom w:w="0" w:type="dxa"/>
              <w:right w:w="40" w:type="dxa"/>
            </w:tcMar>
            <w:vAlign w:val="center"/>
          </w:tcPr>
          <w:p w14:paraId="2347EB33" w14:textId="492E0300" w:rsidR="00102ACA" w:rsidRPr="00D4085E" w:rsidRDefault="00283B97" w:rsidP="00D4085E">
            <w:pPr>
              <w:widowControl w:val="0"/>
              <w:spacing w:after="0" w:line="276" w:lineRule="auto"/>
              <w:jc w:val="center"/>
              <w:rPr>
                <w:rFonts w:ascii="Times New Roman" w:hAnsi="Times New Roman" w:cs="Times New Roman"/>
              </w:rPr>
            </w:pPr>
            <w:proofErr w:type="spellStart"/>
            <w:r w:rsidRPr="00D4085E">
              <w:rPr>
                <w:rFonts w:ascii="Times New Roman" w:eastAsia="Arial" w:hAnsi="Times New Roman" w:cs="Times New Roman"/>
              </w:rPr>
              <w:t>Griffen</w:t>
            </w:r>
            <w:proofErr w:type="spellEnd"/>
            <w:r w:rsidRPr="00D4085E">
              <w:rPr>
                <w:rFonts w:ascii="Times New Roman" w:eastAsia="Arial" w:hAnsi="Times New Roman" w:cs="Times New Roman"/>
              </w:rPr>
              <w:t xml:space="preserve">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(2015)</w:t>
            </w:r>
          </w:p>
        </w:tc>
        <w:tc>
          <w:tcPr>
            <w:tcW w:w="529" w:type="dxa"/>
            <w:tcMar>
              <w:top w:w="0" w:type="dxa"/>
              <w:left w:w="40" w:type="dxa"/>
              <w:bottom w:w="0" w:type="dxa"/>
              <w:right w:w="40" w:type="dxa"/>
            </w:tcMar>
            <w:vAlign w:val="center"/>
          </w:tcPr>
          <w:p w14:paraId="1916D8F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C8D987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F1E5A2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A74827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2BE37B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66D616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D3F273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ACFCDD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1192DD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E005E8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F366D0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602850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9B660B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4AA34E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70BBB69D"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200B9DB5" w14:textId="77777777" w:rsidTr="001131E7">
        <w:trPr>
          <w:trHeight w:val="300"/>
        </w:trPr>
        <w:tc>
          <w:tcPr>
            <w:tcW w:w="1014" w:type="dxa"/>
            <w:shd w:val="clear" w:color="auto" w:fill="F3F3F3"/>
            <w:tcMar>
              <w:top w:w="0" w:type="dxa"/>
              <w:left w:w="40" w:type="dxa"/>
              <w:bottom w:w="0" w:type="dxa"/>
              <w:right w:w="40" w:type="dxa"/>
            </w:tcMar>
            <w:vAlign w:val="center"/>
          </w:tcPr>
          <w:p w14:paraId="42FD2B53"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7</w:t>
            </w:r>
          </w:p>
        </w:tc>
        <w:tc>
          <w:tcPr>
            <w:tcW w:w="2632" w:type="dxa"/>
            <w:gridSpan w:val="2"/>
            <w:tcMar>
              <w:top w:w="0" w:type="dxa"/>
              <w:left w:w="40" w:type="dxa"/>
              <w:bottom w:w="0" w:type="dxa"/>
              <w:right w:w="40" w:type="dxa"/>
            </w:tcMar>
            <w:vAlign w:val="center"/>
          </w:tcPr>
          <w:p w14:paraId="4817C877" w14:textId="0128DC7F" w:rsidR="00102ACA" w:rsidRPr="00D4085E" w:rsidRDefault="00283B97" w:rsidP="001131E7">
            <w:pPr>
              <w:widowControl w:val="0"/>
              <w:spacing w:after="0" w:line="276" w:lineRule="auto"/>
              <w:jc w:val="center"/>
              <w:rPr>
                <w:rFonts w:ascii="Times New Roman" w:hAnsi="Times New Roman" w:cs="Times New Roman"/>
              </w:rPr>
            </w:pPr>
            <w:r w:rsidRPr="00D4085E">
              <w:rPr>
                <w:rFonts w:ascii="Times New Roman" w:eastAsia="Arial" w:hAnsi="Times New Roman" w:cs="Times New Roman"/>
              </w:rPr>
              <w:t>Lindh</w:t>
            </w:r>
            <w:r w:rsidR="001131E7">
              <w:rPr>
                <w:rFonts w:ascii="Times New Roman" w:eastAsia="Arial" w:hAnsi="Times New Roman" w:cs="Times New Roman"/>
              </w:rPr>
              <w:t xml:space="preserve">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(2008)</w:t>
            </w:r>
          </w:p>
        </w:tc>
        <w:tc>
          <w:tcPr>
            <w:tcW w:w="529" w:type="dxa"/>
            <w:tcMar>
              <w:top w:w="0" w:type="dxa"/>
              <w:left w:w="40" w:type="dxa"/>
              <w:bottom w:w="0" w:type="dxa"/>
              <w:right w:w="40" w:type="dxa"/>
            </w:tcMar>
            <w:vAlign w:val="center"/>
          </w:tcPr>
          <w:p w14:paraId="5372641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67748B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92D2CF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523823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E48049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BE5426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530C3E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AD7688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64D0E7B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D56430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15549F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0026E7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854320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1111BB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086183D8"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1C281D5C" w14:textId="77777777" w:rsidTr="001131E7">
        <w:trPr>
          <w:trHeight w:val="300"/>
        </w:trPr>
        <w:tc>
          <w:tcPr>
            <w:tcW w:w="1014" w:type="dxa"/>
            <w:shd w:val="clear" w:color="auto" w:fill="F3F3F3"/>
            <w:tcMar>
              <w:top w:w="0" w:type="dxa"/>
              <w:left w:w="40" w:type="dxa"/>
              <w:bottom w:w="0" w:type="dxa"/>
              <w:right w:w="40" w:type="dxa"/>
            </w:tcMar>
            <w:vAlign w:val="center"/>
          </w:tcPr>
          <w:p w14:paraId="78ADFC7C"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8</w:t>
            </w:r>
          </w:p>
        </w:tc>
        <w:tc>
          <w:tcPr>
            <w:tcW w:w="2632" w:type="dxa"/>
            <w:gridSpan w:val="2"/>
            <w:tcMar>
              <w:top w:w="0" w:type="dxa"/>
              <w:left w:w="40" w:type="dxa"/>
              <w:bottom w:w="0" w:type="dxa"/>
              <w:right w:w="40" w:type="dxa"/>
            </w:tcMar>
            <w:vAlign w:val="center"/>
          </w:tcPr>
          <w:p w14:paraId="45BC0D6E" w14:textId="6455538A" w:rsidR="00102ACA" w:rsidRPr="00D4085E" w:rsidRDefault="00283B97" w:rsidP="00D4085E">
            <w:pPr>
              <w:widowControl w:val="0"/>
              <w:spacing w:after="0" w:line="276" w:lineRule="auto"/>
              <w:jc w:val="center"/>
              <w:rPr>
                <w:rFonts w:ascii="Times New Roman" w:hAnsi="Times New Roman" w:cs="Times New Roman"/>
              </w:rPr>
            </w:pPr>
            <w:proofErr w:type="spellStart"/>
            <w:r w:rsidRPr="00D4085E">
              <w:rPr>
                <w:rFonts w:ascii="Times New Roman" w:eastAsia="Arial" w:hAnsi="Times New Roman" w:cs="Times New Roman"/>
              </w:rPr>
              <w:t>Materko</w:t>
            </w:r>
            <w:proofErr w:type="spellEnd"/>
            <w:r w:rsidRPr="00D4085E">
              <w:rPr>
                <w:rFonts w:ascii="Times New Roman" w:eastAsia="Arial" w:hAnsi="Times New Roman" w:cs="Times New Roman"/>
              </w:rPr>
              <w:t xml:space="preserve">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(2008)</w:t>
            </w:r>
          </w:p>
        </w:tc>
        <w:tc>
          <w:tcPr>
            <w:tcW w:w="529" w:type="dxa"/>
            <w:tcMar>
              <w:top w:w="0" w:type="dxa"/>
              <w:left w:w="40" w:type="dxa"/>
              <w:bottom w:w="0" w:type="dxa"/>
              <w:right w:w="40" w:type="dxa"/>
            </w:tcMar>
            <w:vAlign w:val="center"/>
          </w:tcPr>
          <w:p w14:paraId="5A5C183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A1ACFD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1A4A30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410272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ABADF8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E1F231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B917D9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78C2D6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7B7762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43CA1E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51C6F7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EEDF45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9C27C1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51FBF8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3E03357F"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3625FC96" w14:textId="77777777" w:rsidTr="001131E7">
        <w:trPr>
          <w:trHeight w:val="315"/>
        </w:trPr>
        <w:tc>
          <w:tcPr>
            <w:tcW w:w="1014" w:type="dxa"/>
            <w:shd w:val="clear" w:color="auto" w:fill="F3F3F3"/>
            <w:tcMar>
              <w:top w:w="0" w:type="dxa"/>
              <w:left w:w="40" w:type="dxa"/>
              <w:bottom w:w="0" w:type="dxa"/>
              <w:right w:w="40" w:type="dxa"/>
            </w:tcMar>
            <w:vAlign w:val="center"/>
          </w:tcPr>
          <w:p w14:paraId="49FB0C31"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9</w:t>
            </w:r>
          </w:p>
        </w:tc>
        <w:tc>
          <w:tcPr>
            <w:tcW w:w="2632" w:type="dxa"/>
            <w:gridSpan w:val="2"/>
            <w:tcMar>
              <w:top w:w="0" w:type="dxa"/>
              <w:left w:w="40" w:type="dxa"/>
              <w:bottom w:w="0" w:type="dxa"/>
              <w:right w:w="40" w:type="dxa"/>
            </w:tcMar>
            <w:vAlign w:val="center"/>
          </w:tcPr>
          <w:p w14:paraId="3F0F8F5D" w14:textId="27A18F20"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McLellan </w:t>
            </w:r>
            <w:r w:rsidR="00414D11" w:rsidRPr="00732AB2">
              <w:rPr>
                <w:rFonts w:ascii="Times New Roman" w:eastAsia="Arial" w:hAnsi="Times New Roman" w:cs="Times New Roman"/>
              </w:rPr>
              <w:t>et al.</w:t>
            </w:r>
            <w:r w:rsidR="00414D11" w:rsidRPr="00D4085E">
              <w:rPr>
                <w:rFonts w:ascii="Times New Roman" w:eastAsia="Arial" w:hAnsi="Times New Roman" w:cs="Times New Roman"/>
              </w:rPr>
              <w:t xml:space="preserve"> </w:t>
            </w:r>
            <w:r w:rsidRPr="00D4085E">
              <w:rPr>
                <w:rFonts w:ascii="Times New Roman" w:eastAsia="Arial" w:hAnsi="Times New Roman" w:cs="Times New Roman"/>
              </w:rPr>
              <w:t>(1988)</w:t>
            </w:r>
          </w:p>
        </w:tc>
        <w:tc>
          <w:tcPr>
            <w:tcW w:w="529" w:type="dxa"/>
            <w:tcMar>
              <w:top w:w="0" w:type="dxa"/>
              <w:left w:w="40" w:type="dxa"/>
              <w:bottom w:w="0" w:type="dxa"/>
              <w:right w:w="40" w:type="dxa"/>
            </w:tcMar>
            <w:vAlign w:val="center"/>
          </w:tcPr>
          <w:p w14:paraId="52FBBB4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E4C5A2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22A547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CF7471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56E88D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C84208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3E1C4E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74A7E5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4FDCEB6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940940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6D7CC6A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6DE189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16302F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E76C0C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2CCFACD4"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12</w:t>
            </w:r>
          </w:p>
        </w:tc>
      </w:tr>
      <w:tr w:rsidR="001131E7" w:rsidRPr="009F139E" w14:paraId="456121BE" w14:textId="77777777" w:rsidTr="001131E7">
        <w:trPr>
          <w:trHeight w:val="315"/>
        </w:trPr>
        <w:tc>
          <w:tcPr>
            <w:tcW w:w="1014" w:type="dxa"/>
            <w:shd w:val="clear" w:color="auto" w:fill="F3F3F3"/>
            <w:tcMar>
              <w:top w:w="0" w:type="dxa"/>
              <w:left w:w="40" w:type="dxa"/>
              <w:bottom w:w="0" w:type="dxa"/>
              <w:right w:w="40" w:type="dxa"/>
            </w:tcMar>
            <w:vAlign w:val="center"/>
          </w:tcPr>
          <w:p w14:paraId="6A57C97A"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lastRenderedPageBreak/>
              <w:t>10</w:t>
            </w:r>
          </w:p>
        </w:tc>
        <w:tc>
          <w:tcPr>
            <w:tcW w:w="2632" w:type="dxa"/>
            <w:gridSpan w:val="2"/>
            <w:tcMar>
              <w:top w:w="0" w:type="dxa"/>
              <w:left w:w="40" w:type="dxa"/>
              <w:bottom w:w="0" w:type="dxa"/>
              <w:right w:w="40" w:type="dxa"/>
            </w:tcMar>
            <w:vAlign w:val="center"/>
          </w:tcPr>
          <w:p w14:paraId="44D935F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McNaughton (1990)</w:t>
            </w:r>
          </w:p>
        </w:tc>
        <w:tc>
          <w:tcPr>
            <w:tcW w:w="529" w:type="dxa"/>
            <w:tcMar>
              <w:top w:w="0" w:type="dxa"/>
              <w:left w:w="40" w:type="dxa"/>
              <w:bottom w:w="0" w:type="dxa"/>
              <w:right w:w="40" w:type="dxa"/>
            </w:tcMar>
            <w:vAlign w:val="center"/>
          </w:tcPr>
          <w:p w14:paraId="5BF947F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54A776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4D40F8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665593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91D117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B32C9D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675C98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FC1B92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25E9F1D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AEF1CD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2335C1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760F0B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CFE865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B73F7B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4AF21D76"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627C45E7" w14:textId="77777777" w:rsidTr="001131E7">
        <w:trPr>
          <w:trHeight w:val="315"/>
        </w:trPr>
        <w:tc>
          <w:tcPr>
            <w:tcW w:w="1014" w:type="dxa"/>
            <w:shd w:val="clear" w:color="auto" w:fill="F3F3F3"/>
            <w:tcMar>
              <w:top w:w="0" w:type="dxa"/>
              <w:left w:w="40" w:type="dxa"/>
              <w:bottom w:w="0" w:type="dxa"/>
              <w:right w:w="40" w:type="dxa"/>
            </w:tcMar>
            <w:vAlign w:val="center"/>
          </w:tcPr>
          <w:p w14:paraId="3A5842C0"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11</w:t>
            </w:r>
          </w:p>
        </w:tc>
        <w:tc>
          <w:tcPr>
            <w:tcW w:w="2632" w:type="dxa"/>
            <w:gridSpan w:val="2"/>
            <w:tcMar>
              <w:top w:w="0" w:type="dxa"/>
              <w:left w:w="40" w:type="dxa"/>
              <w:bottom w:w="0" w:type="dxa"/>
              <w:right w:w="40" w:type="dxa"/>
            </w:tcMar>
            <w:vAlign w:val="center"/>
          </w:tcPr>
          <w:p w14:paraId="67059996" w14:textId="6E5EABC9"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McNaughton</w:t>
            </w:r>
            <w:r w:rsidR="00170EF0" w:rsidRPr="00732AB2">
              <w:rPr>
                <w:rFonts w:ascii="Times New Roman" w:eastAsia="Arial" w:hAnsi="Times New Roman" w:cs="Times New Roman"/>
              </w:rPr>
              <w:t xml:space="preserve"> et al.</w:t>
            </w:r>
            <w:r w:rsidRPr="00D4085E">
              <w:rPr>
                <w:rFonts w:ascii="Times New Roman" w:eastAsia="Arial" w:hAnsi="Times New Roman" w:cs="Times New Roman"/>
              </w:rPr>
              <w:t xml:space="preserve"> (1991)</w:t>
            </w:r>
          </w:p>
        </w:tc>
        <w:tc>
          <w:tcPr>
            <w:tcW w:w="529" w:type="dxa"/>
            <w:tcMar>
              <w:top w:w="0" w:type="dxa"/>
              <w:left w:w="40" w:type="dxa"/>
              <w:bottom w:w="0" w:type="dxa"/>
              <w:right w:w="40" w:type="dxa"/>
            </w:tcMar>
            <w:vAlign w:val="center"/>
          </w:tcPr>
          <w:p w14:paraId="5CE2078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6479F6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4BC338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31273F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5F809C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79CB7F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24B5FC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0A6C46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38C8FB6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161B5C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C87437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C344AE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D2B5B8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3627C4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14462814"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5FD6D162" w14:textId="77777777" w:rsidTr="001131E7">
        <w:trPr>
          <w:trHeight w:val="315"/>
        </w:trPr>
        <w:tc>
          <w:tcPr>
            <w:tcW w:w="1014" w:type="dxa"/>
            <w:shd w:val="clear" w:color="auto" w:fill="F3F3F3"/>
            <w:tcMar>
              <w:top w:w="0" w:type="dxa"/>
              <w:left w:w="40" w:type="dxa"/>
              <w:bottom w:w="0" w:type="dxa"/>
              <w:right w:w="40" w:type="dxa"/>
            </w:tcMar>
            <w:vAlign w:val="center"/>
          </w:tcPr>
          <w:p w14:paraId="5492A96D"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12</w:t>
            </w:r>
          </w:p>
        </w:tc>
        <w:tc>
          <w:tcPr>
            <w:tcW w:w="2632" w:type="dxa"/>
            <w:gridSpan w:val="2"/>
            <w:tcMar>
              <w:top w:w="0" w:type="dxa"/>
              <w:left w:w="40" w:type="dxa"/>
              <w:bottom w:w="0" w:type="dxa"/>
              <w:right w:w="40" w:type="dxa"/>
            </w:tcMar>
            <w:vAlign w:val="center"/>
          </w:tcPr>
          <w:p w14:paraId="197A93C4" w14:textId="7F302F5E"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McNaughton (1992)</w:t>
            </w:r>
          </w:p>
        </w:tc>
        <w:tc>
          <w:tcPr>
            <w:tcW w:w="529" w:type="dxa"/>
            <w:tcMar>
              <w:top w:w="0" w:type="dxa"/>
              <w:left w:w="40" w:type="dxa"/>
              <w:bottom w:w="0" w:type="dxa"/>
              <w:right w:w="40" w:type="dxa"/>
            </w:tcMar>
            <w:vAlign w:val="center"/>
          </w:tcPr>
          <w:p w14:paraId="0E837F8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5C00FC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42ACFF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978FBD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161468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BDBC5C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93FD64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10C8AA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49311F1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C825BB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0057BA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D66BA5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906BC2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26CC7E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423E01C6"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0777E942" w14:textId="77777777" w:rsidTr="001131E7">
        <w:trPr>
          <w:trHeight w:val="315"/>
        </w:trPr>
        <w:tc>
          <w:tcPr>
            <w:tcW w:w="1014" w:type="dxa"/>
            <w:shd w:val="clear" w:color="auto" w:fill="F3F3F3"/>
            <w:tcMar>
              <w:top w:w="0" w:type="dxa"/>
              <w:left w:w="40" w:type="dxa"/>
              <w:bottom w:w="0" w:type="dxa"/>
              <w:right w:w="40" w:type="dxa"/>
            </w:tcMar>
            <w:vAlign w:val="center"/>
          </w:tcPr>
          <w:p w14:paraId="4F2B8F3E"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13</w:t>
            </w:r>
          </w:p>
        </w:tc>
        <w:tc>
          <w:tcPr>
            <w:tcW w:w="2632" w:type="dxa"/>
            <w:gridSpan w:val="2"/>
            <w:tcMar>
              <w:top w:w="0" w:type="dxa"/>
              <w:left w:w="40" w:type="dxa"/>
              <w:bottom w:w="0" w:type="dxa"/>
              <w:right w:w="40" w:type="dxa"/>
            </w:tcMar>
            <w:vAlign w:val="center"/>
          </w:tcPr>
          <w:p w14:paraId="552313E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McNaughton (1992)</w:t>
            </w:r>
          </w:p>
        </w:tc>
        <w:tc>
          <w:tcPr>
            <w:tcW w:w="529" w:type="dxa"/>
            <w:tcMar>
              <w:top w:w="0" w:type="dxa"/>
              <w:left w:w="40" w:type="dxa"/>
              <w:bottom w:w="0" w:type="dxa"/>
              <w:right w:w="40" w:type="dxa"/>
            </w:tcMar>
            <w:vAlign w:val="center"/>
          </w:tcPr>
          <w:p w14:paraId="3DBFE26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55D86E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00DEF1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19A19A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FD6DC7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0D5391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EFC227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9C2F36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67010E9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E996B9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EC1EE5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0E1D2C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25F0AB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32A9E5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550A4EA5"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2B625E0E" w14:textId="77777777" w:rsidTr="001131E7">
        <w:trPr>
          <w:trHeight w:val="315"/>
        </w:trPr>
        <w:tc>
          <w:tcPr>
            <w:tcW w:w="1014" w:type="dxa"/>
            <w:shd w:val="clear" w:color="auto" w:fill="F3F3F3"/>
            <w:tcMar>
              <w:top w:w="0" w:type="dxa"/>
              <w:left w:w="40" w:type="dxa"/>
              <w:bottom w:w="0" w:type="dxa"/>
              <w:right w:w="40" w:type="dxa"/>
            </w:tcMar>
            <w:vAlign w:val="center"/>
          </w:tcPr>
          <w:p w14:paraId="1E3C503C"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14</w:t>
            </w:r>
          </w:p>
        </w:tc>
        <w:tc>
          <w:tcPr>
            <w:tcW w:w="2632" w:type="dxa"/>
            <w:gridSpan w:val="2"/>
            <w:tcMar>
              <w:top w:w="0" w:type="dxa"/>
              <w:left w:w="40" w:type="dxa"/>
              <w:bottom w:w="0" w:type="dxa"/>
              <w:right w:w="40" w:type="dxa"/>
            </w:tcMar>
            <w:vAlign w:val="center"/>
          </w:tcPr>
          <w:p w14:paraId="0ADEDDAD" w14:textId="5BD0B980"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McNaughton </w:t>
            </w:r>
            <w:r w:rsidR="009E1154">
              <w:rPr>
                <w:rFonts w:ascii="Times New Roman" w:eastAsia="Arial" w:hAnsi="Times New Roman" w:cs="Times New Roman"/>
              </w:rPr>
              <w:t xml:space="preserve">&amp; </w:t>
            </w:r>
            <w:proofErr w:type="spellStart"/>
            <w:r w:rsidR="009E1154">
              <w:rPr>
                <w:rFonts w:ascii="Times New Roman" w:eastAsia="Arial" w:hAnsi="Times New Roman" w:cs="Times New Roman"/>
              </w:rPr>
              <w:t>Cedaro</w:t>
            </w:r>
            <w:proofErr w:type="spellEnd"/>
            <w:r w:rsidR="009E1154">
              <w:rPr>
                <w:rFonts w:ascii="Times New Roman" w:eastAsia="Arial" w:hAnsi="Times New Roman" w:cs="Times New Roman"/>
              </w:rPr>
              <w:t xml:space="preserve"> </w:t>
            </w:r>
            <w:r w:rsidRPr="00D4085E">
              <w:rPr>
                <w:rFonts w:ascii="Times New Roman" w:eastAsia="Arial" w:hAnsi="Times New Roman" w:cs="Times New Roman"/>
              </w:rPr>
              <w:t>(1992)</w:t>
            </w:r>
          </w:p>
        </w:tc>
        <w:tc>
          <w:tcPr>
            <w:tcW w:w="529" w:type="dxa"/>
            <w:tcMar>
              <w:top w:w="0" w:type="dxa"/>
              <w:left w:w="40" w:type="dxa"/>
              <w:bottom w:w="0" w:type="dxa"/>
              <w:right w:w="40" w:type="dxa"/>
            </w:tcMar>
            <w:vAlign w:val="center"/>
          </w:tcPr>
          <w:p w14:paraId="22EADB1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6E3BF6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A326ED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BD21BB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67D585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1B3429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50FA40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41396D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2E8DFC3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81087B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326B5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24DB55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A337DD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46E63E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59FBC932"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70F96E62" w14:textId="77777777" w:rsidTr="001131E7">
        <w:trPr>
          <w:trHeight w:val="315"/>
        </w:trPr>
        <w:tc>
          <w:tcPr>
            <w:tcW w:w="1014" w:type="dxa"/>
            <w:shd w:val="clear" w:color="auto" w:fill="F3F3F3"/>
            <w:tcMar>
              <w:top w:w="0" w:type="dxa"/>
              <w:left w:w="40" w:type="dxa"/>
              <w:bottom w:w="0" w:type="dxa"/>
              <w:right w:w="40" w:type="dxa"/>
            </w:tcMar>
            <w:vAlign w:val="center"/>
          </w:tcPr>
          <w:p w14:paraId="77BEFF39"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15</w:t>
            </w:r>
          </w:p>
        </w:tc>
        <w:tc>
          <w:tcPr>
            <w:tcW w:w="2632" w:type="dxa"/>
            <w:gridSpan w:val="2"/>
            <w:tcMar>
              <w:top w:w="0" w:type="dxa"/>
              <w:left w:w="40" w:type="dxa"/>
              <w:bottom w:w="0" w:type="dxa"/>
              <w:right w:w="40" w:type="dxa"/>
            </w:tcMar>
            <w:vAlign w:val="center"/>
          </w:tcPr>
          <w:p w14:paraId="75521A20" w14:textId="65364D9E"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McNaughton</w:t>
            </w:r>
            <w:r w:rsidR="00D77584">
              <w:rPr>
                <w:rFonts w:ascii="Times New Roman" w:eastAsia="Arial" w:hAnsi="Times New Roman" w:cs="Times New Roman"/>
              </w:rPr>
              <w:t xml:space="preserve"> </w:t>
            </w:r>
            <w:r w:rsidR="00D77584" w:rsidRPr="00732AB2">
              <w:rPr>
                <w:rFonts w:ascii="Times New Roman" w:eastAsia="Arial" w:hAnsi="Times New Roman" w:cs="Times New Roman"/>
              </w:rPr>
              <w:t>et al.</w:t>
            </w:r>
            <w:r w:rsidRPr="00D4085E">
              <w:rPr>
                <w:rFonts w:ascii="Times New Roman" w:eastAsia="Arial" w:hAnsi="Times New Roman" w:cs="Times New Roman"/>
              </w:rPr>
              <w:t xml:space="preserve"> (1997)</w:t>
            </w:r>
          </w:p>
        </w:tc>
        <w:tc>
          <w:tcPr>
            <w:tcW w:w="529" w:type="dxa"/>
            <w:tcMar>
              <w:top w:w="0" w:type="dxa"/>
              <w:left w:w="40" w:type="dxa"/>
              <w:bottom w:w="0" w:type="dxa"/>
              <w:right w:w="40" w:type="dxa"/>
            </w:tcMar>
            <w:vAlign w:val="center"/>
          </w:tcPr>
          <w:p w14:paraId="69C1378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47C4AA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F47BD6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E39299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1FDB9F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D4C57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6A987E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0CEAE6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7405CCB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D8C12E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1BEE4A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356398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DEAA52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DCD7A5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4EDC3566"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583C0C54" w14:textId="77777777" w:rsidTr="001131E7">
        <w:trPr>
          <w:trHeight w:val="315"/>
        </w:trPr>
        <w:tc>
          <w:tcPr>
            <w:tcW w:w="1014" w:type="dxa"/>
            <w:shd w:val="clear" w:color="auto" w:fill="F3F3F3"/>
            <w:tcMar>
              <w:top w:w="0" w:type="dxa"/>
              <w:left w:w="40" w:type="dxa"/>
              <w:bottom w:w="0" w:type="dxa"/>
              <w:right w:w="40" w:type="dxa"/>
            </w:tcMar>
            <w:vAlign w:val="center"/>
          </w:tcPr>
          <w:p w14:paraId="2C0C87C2"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16</w:t>
            </w:r>
          </w:p>
        </w:tc>
        <w:tc>
          <w:tcPr>
            <w:tcW w:w="2632" w:type="dxa"/>
            <w:gridSpan w:val="2"/>
            <w:tcMar>
              <w:top w:w="0" w:type="dxa"/>
              <w:left w:w="40" w:type="dxa"/>
              <w:bottom w:w="0" w:type="dxa"/>
              <w:right w:w="40" w:type="dxa"/>
            </w:tcMar>
            <w:vAlign w:val="center"/>
          </w:tcPr>
          <w:p w14:paraId="77C0F584" w14:textId="6517135F"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McNaughton </w:t>
            </w:r>
            <w:r w:rsidR="00D77584" w:rsidRPr="00732AB2">
              <w:rPr>
                <w:rFonts w:ascii="Times New Roman" w:eastAsia="Arial" w:hAnsi="Times New Roman" w:cs="Times New Roman"/>
              </w:rPr>
              <w:t>et al.</w:t>
            </w:r>
            <w:r w:rsidR="00D77584" w:rsidRPr="00D4085E">
              <w:rPr>
                <w:rFonts w:ascii="Times New Roman" w:eastAsia="Arial" w:hAnsi="Times New Roman" w:cs="Times New Roman"/>
              </w:rPr>
              <w:t xml:space="preserve"> </w:t>
            </w:r>
            <w:r w:rsidRPr="00D4085E">
              <w:rPr>
                <w:rFonts w:ascii="Times New Roman" w:eastAsia="Arial" w:hAnsi="Times New Roman" w:cs="Times New Roman"/>
              </w:rPr>
              <w:t>(1999)</w:t>
            </w:r>
          </w:p>
        </w:tc>
        <w:tc>
          <w:tcPr>
            <w:tcW w:w="529" w:type="dxa"/>
            <w:tcMar>
              <w:top w:w="0" w:type="dxa"/>
              <w:left w:w="40" w:type="dxa"/>
              <w:bottom w:w="0" w:type="dxa"/>
              <w:right w:w="40" w:type="dxa"/>
            </w:tcMar>
            <w:vAlign w:val="center"/>
          </w:tcPr>
          <w:p w14:paraId="4097B33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6C29B4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2CA930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07871C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7B0C1A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301AA3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1EAC5B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6AF9B8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19EE5DA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88C118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0887E6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F65BE2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D3DF49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CDCB3F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79F21C7E"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235B1941" w14:textId="77777777" w:rsidTr="001131E7">
        <w:trPr>
          <w:trHeight w:val="315"/>
        </w:trPr>
        <w:tc>
          <w:tcPr>
            <w:tcW w:w="1014" w:type="dxa"/>
            <w:shd w:val="clear" w:color="auto" w:fill="F3F3F3"/>
            <w:tcMar>
              <w:top w:w="0" w:type="dxa"/>
              <w:left w:w="40" w:type="dxa"/>
              <w:bottom w:w="0" w:type="dxa"/>
              <w:right w:w="40" w:type="dxa"/>
            </w:tcMar>
            <w:vAlign w:val="center"/>
          </w:tcPr>
          <w:p w14:paraId="12B1C46A"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17</w:t>
            </w:r>
          </w:p>
        </w:tc>
        <w:tc>
          <w:tcPr>
            <w:tcW w:w="2632" w:type="dxa"/>
            <w:gridSpan w:val="2"/>
            <w:tcMar>
              <w:top w:w="0" w:type="dxa"/>
              <w:left w:w="40" w:type="dxa"/>
              <w:bottom w:w="0" w:type="dxa"/>
              <w:right w:w="40" w:type="dxa"/>
            </w:tcMar>
            <w:vAlign w:val="center"/>
          </w:tcPr>
          <w:p w14:paraId="48C8DE70" w14:textId="13CF3885"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Miller </w:t>
            </w:r>
            <w:r w:rsidR="00D77584" w:rsidRPr="00732AB2">
              <w:rPr>
                <w:rFonts w:ascii="Times New Roman" w:eastAsia="Arial" w:hAnsi="Times New Roman" w:cs="Times New Roman"/>
              </w:rPr>
              <w:t>et al.</w:t>
            </w:r>
            <w:r w:rsidR="00D77584" w:rsidRPr="00D4085E">
              <w:rPr>
                <w:rFonts w:ascii="Times New Roman" w:eastAsia="Arial" w:hAnsi="Times New Roman" w:cs="Times New Roman"/>
              </w:rPr>
              <w:t xml:space="preserve"> </w:t>
            </w:r>
            <w:r w:rsidRPr="00D4085E">
              <w:rPr>
                <w:rFonts w:ascii="Times New Roman" w:eastAsia="Arial" w:hAnsi="Times New Roman" w:cs="Times New Roman"/>
              </w:rPr>
              <w:t>(2016)</w:t>
            </w:r>
          </w:p>
        </w:tc>
        <w:tc>
          <w:tcPr>
            <w:tcW w:w="529" w:type="dxa"/>
            <w:tcMar>
              <w:top w:w="0" w:type="dxa"/>
              <w:left w:w="40" w:type="dxa"/>
              <w:bottom w:w="0" w:type="dxa"/>
              <w:right w:w="40" w:type="dxa"/>
            </w:tcMar>
            <w:vAlign w:val="center"/>
          </w:tcPr>
          <w:p w14:paraId="5D0A56E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0B51BE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EFB94E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448B453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DEC3CB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AE1B5C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007A52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058A24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4356BCC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19544E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6825D7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248739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086A3F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84D4B9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1858D7CA"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0BA3E71B" w14:textId="77777777" w:rsidTr="001131E7">
        <w:trPr>
          <w:trHeight w:val="315"/>
        </w:trPr>
        <w:tc>
          <w:tcPr>
            <w:tcW w:w="1014" w:type="dxa"/>
            <w:shd w:val="clear" w:color="auto" w:fill="F3F3F3"/>
            <w:tcMar>
              <w:top w:w="0" w:type="dxa"/>
              <w:left w:w="40" w:type="dxa"/>
              <w:bottom w:w="0" w:type="dxa"/>
              <w:right w:w="40" w:type="dxa"/>
            </w:tcMar>
            <w:vAlign w:val="center"/>
          </w:tcPr>
          <w:p w14:paraId="78E4A747"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18</w:t>
            </w:r>
          </w:p>
        </w:tc>
        <w:tc>
          <w:tcPr>
            <w:tcW w:w="2632" w:type="dxa"/>
            <w:gridSpan w:val="2"/>
            <w:tcMar>
              <w:top w:w="0" w:type="dxa"/>
              <w:left w:w="40" w:type="dxa"/>
              <w:bottom w:w="0" w:type="dxa"/>
              <w:right w:w="40" w:type="dxa"/>
            </w:tcMar>
            <w:vAlign w:val="center"/>
          </w:tcPr>
          <w:p w14:paraId="76F258BC" w14:textId="2C5C046B"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Morris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(2011)</w:t>
            </w:r>
          </w:p>
        </w:tc>
        <w:tc>
          <w:tcPr>
            <w:tcW w:w="529" w:type="dxa"/>
            <w:tcMar>
              <w:top w:w="0" w:type="dxa"/>
              <w:left w:w="40" w:type="dxa"/>
              <w:bottom w:w="0" w:type="dxa"/>
              <w:right w:w="40" w:type="dxa"/>
            </w:tcMar>
            <w:vAlign w:val="center"/>
          </w:tcPr>
          <w:p w14:paraId="4A430D9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96C7BD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1D702B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08F7DF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BDF7C7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7B79D8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A222C6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C0DB99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595B7B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BB5A37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24E2BF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BF83FC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B36181"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5B062C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0ACA3D72"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27B9C447" w14:textId="77777777" w:rsidTr="001131E7">
        <w:trPr>
          <w:trHeight w:val="315"/>
        </w:trPr>
        <w:tc>
          <w:tcPr>
            <w:tcW w:w="1014" w:type="dxa"/>
            <w:shd w:val="clear" w:color="auto" w:fill="F3F3F3"/>
            <w:tcMar>
              <w:top w:w="0" w:type="dxa"/>
              <w:left w:w="40" w:type="dxa"/>
              <w:bottom w:w="0" w:type="dxa"/>
              <w:right w:w="40" w:type="dxa"/>
            </w:tcMar>
            <w:vAlign w:val="center"/>
          </w:tcPr>
          <w:p w14:paraId="29E59C20"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19</w:t>
            </w:r>
          </w:p>
        </w:tc>
        <w:tc>
          <w:tcPr>
            <w:tcW w:w="2632" w:type="dxa"/>
            <w:gridSpan w:val="2"/>
            <w:tcMar>
              <w:top w:w="0" w:type="dxa"/>
              <w:left w:w="40" w:type="dxa"/>
              <w:bottom w:w="0" w:type="dxa"/>
              <w:right w:w="40" w:type="dxa"/>
            </w:tcMar>
            <w:vAlign w:val="center"/>
          </w:tcPr>
          <w:p w14:paraId="68A33CA2" w14:textId="7BC1A8AB"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Oliveira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(2017)</w:t>
            </w:r>
          </w:p>
        </w:tc>
        <w:tc>
          <w:tcPr>
            <w:tcW w:w="529" w:type="dxa"/>
            <w:tcMar>
              <w:top w:w="0" w:type="dxa"/>
              <w:left w:w="40" w:type="dxa"/>
              <w:bottom w:w="0" w:type="dxa"/>
              <w:right w:w="40" w:type="dxa"/>
            </w:tcMar>
            <w:vAlign w:val="center"/>
          </w:tcPr>
          <w:p w14:paraId="5959F7D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6B8660B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D38B28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326D16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33CDBE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0CDD5B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38C6CF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D3C8B3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6B53D6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202824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54B8A4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E045BA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83DB0D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1B5523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7420C1DA"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7EEB0087" w14:textId="77777777" w:rsidTr="001131E7">
        <w:trPr>
          <w:trHeight w:val="315"/>
        </w:trPr>
        <w:tc>
          <w:tcPr>
            <w:tcW w:w="1014" w:type="dxa"/>
            <w:shd w:val="clear" w:color="auto" w:fill="F3F3F3"/>
            <w:tcMar>
              <w:top w:w="0" w:type="dxa"/>
              <w:left w:w="40" w:type="dxa"/>
              <w:bottom w:w="0" w:type="dxa"/>
              <w:right w:w="40" w:type="dxa"/>
            </w:tcMar>
            <w:vAlign w:val="center"/>
          </w:tcPr>
          <w:p w14:paraId="1CABA9D8"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20</w:t>
            </w:r>
          </w:p>
        </w:tc>
        <w:tc>
          <w:tcPr>
            <w:tcW w:w="2632" w:type="dxa"/>
            <w:gridSpan w:val="2"/>
            <w:tcMar>
              <w:top w:w="0" w:type="dxa"/>
              <w:left w:w="40" w:type="dxa"/>
              <w:bottom w:w="0" w:type="dxa"/>
              <w:right w:w="40" w:type="dxa"/>
            </w:tcMar>
            <w:vAlign w:val="center"/>
          </w:tcPr>
          <w:p w14:paraId="009F72FA" w14:textId="2E135FA1"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Painelli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(2013)</w:t>
            </w:r>
          </w:p>
        </w:tc>
        <w:tc>
          <w:tcPr>
            <w:tcW w:w="529" w:type="dxa"/>
            <w:tcMar>
              <w:top w:w="0" w:type="dxa"/>
              <w:left w:w="40" w:type="dxa"/>
              <w:bottom w:w="0" w:type="dxa"/>
              <w:right w:w="40" w:type="dxa"/>
            </w:tcMar>
            <w:vAlign w:val="center"/>
          </w:tcPr>
          <w:p w14:paraId="000A9A7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1D3AEA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0E10F1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50C590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5C0532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E43975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2112AF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7AAEBA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5320156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0E2DEA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A8551C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79F7C0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C66545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CBD623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686ED4EA"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3A464DD5" w14:textId="77777777" w:rsidTr="001131E7">
        <w:trPr>
          <w:trHeight w:val="315"/>
        </w:trPr>
        <w:tc>
          <w:tcPr>
            <w:tcW w:w="1014" w:type="dxa"/>
            <w:shd w:val="clear" w:color="auto" w:fill="F3F3F3"/>
            <w:tcMar>
              <w:top w:w="0" w:type="dxa"/>
              <w:left w:w="40" w:type="dxa"/>
              <w:bottom w:w="0" w:type="dxa"/>
              <w:right w:w="40" w:type="dxa"/>
            </w:tcMar>
            <w:vAlign w:val="center"/>
          </w:tcPr>
          <w:p w14:paraId="18802DFC"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21</w:t>
            </w:r>
          </w:p>
        </w:tc>
        <w:tc>
          <w:tcPr>
            <w:tcW w:w="2632" w:type="dxa"/>
            <w:gridSpan w:val="2"/>
            <w:tcMar>
              <w:top w:w="0" w:type="dxa"/>
              <w:left w:w="40" w:type="dxa"/>
              <w:bottom w:w="0" w:type="dxa"/>
              <w:right w:w="40" w:type="dxa"/>
            </w:tcMar>
            <w:vAlign w:val="center"/>
          </w:tcPr>
          <w:p w14:paraId="0870E89A" w14:textId="4B7C250C"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Pierce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(1992)</w:t>
            </w:r>
          </w:p>
        </w:tc>
        <w:tc>
          <w:tcPr>
            <w:tcW w:w="529" w:type="dxa"/>
            <w:tcMar>
              <w:top w:w="0" w:type="dxa"/>
              <w:left w:w="40" w:type="dxa"/>
              <w:bottom w:w="0" w:type="dxa"/>
              <w:right w:w="40" w:type="dxa"/>
            </w:tcMar>
            <w:vAlign w:val="center"/>
          </w:tcPr>
          <w:p w14:paraId="6E981D6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CADFBB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99EBE4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9F75E7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1F115C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8DCBBC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71C5DE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64BC2A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037883E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168DD9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F0A4EF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98504E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F1A9072"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392466F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448EEDD1"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13</w:t>
            </w:r>
          </w:p>
        </w:tc>
      </w:tr>
      <w:tr w:rsidR="001131E7" w:rsidRPr="009F139E" w14:paraId="11288DC0" w14:textId="77777777" w:rsidTr="001131E7">
        <w:trPr>
          <w:trHeight w:val="315"/>
        </w:trPr>
        <w:tc>
          <w:tcPr>
            <w:tcW w:w="1014" w:type="dxa"/>
            <w:shd w:val="clear" w:color="auto" w:fill="F3F3F3"/>
            <w:tcMar>
              <w:top w:w="0" w:type="dxa"/>
              <w:left w:w="40" w:type="dxa"/>
              <w:bottom w:w="0" w:type="dxa"/>
              <w:right w:w="40" w:type="dxa"/>
            </w:tcMar>
            <w:vAlign w:val="center"/>
          </w:tcPr>
          <w:p w14:paraId="3624B53A"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22</w:t>
            </w:r>
          </w:p>
        </w:tc>
        <w:tc>
          <w:tcPr>
            <w:tcW w:w="2632" w:type="dxa"/>
            <w:gridSpan w:val="2"/>
            <w:tcMar>
              <w:top w:w="0" w:type="dxa"/>
              <w:left w:w="40" w:type="dxa"/>
              <w:bottom w:w="0" w:type="dxa"/>
              <w:right w:w="40" w:type="dxa"/>
            </w:tcMar>
            <w:vAlign w:val="center"/>
          </w:tcPr>
          <w:p w14:paraId="39494B89" w14:textId="2333ACEF" w:rsidR="00102ACA" w:rsidRPr="00D4085E" w:rsidRDefault="00283B97" w:rsidP="00D4085E">
            <w:pPr>
              <w:jc w:val="center"/>
              <w:rPr>
                <w:rFonts w:ascii="Times New Roman" w:hAnsi="Times New Roman" w:cs="Times New Roman"/>
              </w:rPr>
            </w:pPr>
            <w:proofErr w:type="spellStart"/>
            <w:r w:rsidRPr="00D4085E">
              <w:rPr>
                <w:rFonts w:ascii="Times New Roman" w:eastAsia="Arial" w:hAnsi="Times New Roman" w:cs="Times New Roman"/>
              </w:rPr>
              <w:t>Tiryaki</w:t>
            </w:r>
            <w:proofErr w:type="spellEnd"/>
            <w:r w:rsidRPr="00D4085E">
              <w:rPr>
                <w:rFonts w:ascii="Times New Roman" w:eastAsia="Arial" w:hAnsi="Times New Roman" w:cs="Times New Roman"/>
              </w:rPr>
              <w:t xml:space="preserve">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(1995)</w:t>
            </w:r>
          </w:p>
        </w:tc>
        <w:tc>
          <w:tcPr>
            <w:tcW w:w="529" w:type="dxa"/>
            <w:tcMar>
              <w:top w:w="0" w:type="dxa"/>
              <w:left w:w="40" w:type="dxa"/>
              <w:bottom w:w="0" w:type="dxa"/>
              <w:right w:w="40" w:type="dxa"/>
            </w:tcMar>
            <w:vAlign w:val="center"/>
          </w:tcPr>
          <w:p w14:paraId="4BE39BF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75E31A5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24772E2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0B31D22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157E90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4946B1D"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CDE3E1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501745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53D9020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7307B7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0</w:t>
            </w:r>
          </w:p>
        </w:tc>
        <w:tc>
          <w:tcPr>
            <w:tcW w:w="528" w:type="dxa"/>
            <w:tcMar>
              <w:top w:w="0" w:type="dxa"/>
              <w:left w:w="40" w:type="dxa"/>
              <w:bottom w:w="0" w:type="dxa"/>
              <w:right w:w="40" w:type="dxa"/>
            </w:tcMar>
            <w:vAlign w:val="center"/>
          </w:tcPr>
          <w:p w14:paraId="29FDA72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3014C1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3D1FE67"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A1997A8"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12DBB12C"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12</w:t>
            </w:r>
          </w:p>
        </w:tc>
      </w:tr>
      <w:tr w:rsidR="001131E7" w:rsidRPr="009F139E" w14:paraId="0C00E830" w14:textId="77777777" w:rsidTr="001131E7">
        <w:trPr>
          <w:trHeight w:val="315"/>
        </w:trPr>
        <w:tc>
          <w:tcPr>
            <w:tcW w:w="1014" w:type="dxa"/>
            <w:shd w:val="clear" w:color="auto" w:fill="F3F3F3"/>
            <w:tcMar>
              <w:top w:w="0" w:type="dxa"/>
              <w:left w:w="40" w:type="dxa"/>
              <w:bottom w:w="0" w:type="dxa"/>
              <w:right w:w="40" w:type="dxa"/>
            </w:tcMar>
            <w:vAlign w:val="center"/>
          </w:tcPr>
          <w:p w14:paraId="5BD2AB08"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23</w:t>
            </w:r>
          </w:p>
        </w:tc>
        <w:tc>
          <w:tcPr>
            <w:tcW w:w="2632" w:type="dxa"/>
            <w:gridSpan w:val="2"/>
            <w:tcMar>
              <w:top w:w="0" w:type="dxa"/>
              <w:left w:w="40" w:type="dxa"/>
              <w:bottom w:w="0" w:type="dxa"/>
              <w:right w:w="40" w:type="dxa"/>
            </w:tcMar>
            <w:vAlign w:val="center"/>
          </w:tcPr>
          <w:p w14:paraId="3BF83928" w14:textId="4F6DBE28"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 xml:space="preserve">Wilkes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(1983)</w:t>
            </w:r>
          </w:p>
        </w:tc>
        <w:tc>
          <w:tcPr>
            <w:tcW w:w="529" w:type="dxa"/>
            <w:tcMar>
              <w:top w:w="0" w:type="dxa"/>
              <w:left w:w="40" w:type="dxa"/>
              <w:bottom w:w="0" w:type="dxa"/>
              <w:right w:w="40" w:type="dxa"/>
            </w:tcMar>
            <w:vAlign w:val="center"/>
          </w:tcPr>
          <w:p w14:paraId="3CB598E9"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1DB7F345"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34FC62A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9" w:type="dxa"/>
            <w:tcMar>
              <w:top w:w="0" w:type="dxa"/>
              <w:left w:w="40" w:type="dxa"/>
              <w:bottom w:w="0" w:type="dxa"/>
              <w:right w:w="40" w:type="dxa"/>
            </w:tcMar>
            <w:vAlign w:val="center"/>
          </w:tcPr>
          <w:p w14:paraId="516075A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C8F8114"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2857D98C"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D419E4F"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9631D5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1A6A120A"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7242C546"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0696FEC0"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69B7CA03"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4ACDD31E"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528" w:type="dxa"/>
            <w:tcMar>
              <w:top w:w="0" w:type="dxa"/>
              <w:left w:w="40" w:type="dxa"/>
              <w:bottom w:w="0" w:type="dxa"/>
              <w:right w:w="40" w:type="dxa"/>
            </w:tcMar>
            <w:vAlign w:val="center"/>
          </w:tcPr>
          <w:p w14:paraId="552913AB" w14:textId="77777777" w:rsidR="00102ACA" w:rsidRPr="00D4085E" w:rsidRDefault="00283B97" w:rsidP="00D4085E">
            <w:pPr>
              <w:jc w:val="center"/>
              <w:rPr>
                <w:rFonts w:ascii="Times New Roman" w:hAnsi="Times New Roman" w:cs="Times New Roman"/>
              </w:rPr>
            </w:pPr>
            <w:r w:rsidRPr="00D4085E">
              <w:rPr>
                <w:rFonts w:ascii="Times New Roman" w:eastAsia="Arial" w:hAnsi="Times New Roman" w:cs="Times New Roman"/>
              </w:rPr>
              <w:t>1</w:t>
            </w:r>
          </w:p>
        </w:tc>
        <w:tc>
          <w:tcPr>
            <w:tcW w:w="1424" w:type="dxa"/>
            <w:tcMar>
              <w:top w:w="0" w:type="dxa"/>
              <w:left w:w="40" w:type="dxa"/>
              <w:bottom w:w="0" w:type="dxa"/>
              <w:right w:w="40" w:type="dxa"/>
            </w:tcMar>
            <w:vAlign w:val="center"/>
          </w:tcPr>
          <w:p w14:paraId="23E464EF" w14:textId="77777777" w:rsidR="00102ACA" w:rsidRPr="00D4085E" w:rsidRDefault="00283B97" w:rsidP="00D4085E">
            <w:pPr>
              <w:jc w:val="center"/>
              <w:rPr>
                <w:rFonts w:ascii="Times New Roman" w:hAnsi="Times New Roman" w:cs="Times New Roman"/>
                <w:b/>
              </w:rPr>
            </w:pPr>
            <w:r w:rsidRPr="00D4085E">
              <w:rPr>
                <w:rFonts w:ascii="Times New Roman" w:hAnsi="Times New Roman" w:cs="Times New Roman"/>
                <w:b/>
              </w:rPr>
              <w:t>14</w:t>
            </w:r>
          </w:p>
        </w:tc>
      </w:tr>
      <w:tr w:rsidR="001131E7" w:rsidRPr="009F139E" w14:paraId="3F8DBD4D" w14:textId="77777777" w:rsidTr="001131E7">
        <w:trPr>
          <w:trHeight w:val="315"/>
        </w:trPr>
        <w:tc>
          <w:tcPr>
            <w:tcW w:w="1014" w:type="dxa"/>
            <w:tcBorders>
              <w:bottom w:val="single" w:sz="4" w:space="0" w:color="auto"/>
            </w:tcBorders>
            <w:shd w:val="clear" w:color="auto" w:fill="F3F3F3"/>
            <w:tcMar>
              <w:top w:w="0" w:type="dxa"/>
              <w:left w:w="40" w:type="dxa"/>
              <w:bottom w:w="0" w:type="dxa"/>
              <w:right w:w="40" w:type="dxa"/>
            </w:tcMar>
            <w:vAlign w:val="center"/>
          </w:tcPr>
          <w:p w14:paraId="19D8383B" w14:textId="77777777" w:rsidR="00102ACA" w:rsidRPr="00D4085E" w:rsidRDefault="00283B97" w:rsidP="001131E7">
            <w:pPr>
              <w:jc w:val="center"/>
              <w:rPr>
                <w:rFonts w:ascii="Times New Roman" w:hAnsi="Times New Roman" w:cs="Times New Roman"/>
              </w:rPr>
            </w:pPr>
            <w:r w:rsidRPr="00D4085E">
              <w:rPr>
                <w:rFonts w:ascii="Times New Roman" w:eastAsia="Arial" w:hAnsi="Times New Roman" w:cs="Times New Roman"/>
                <w:b/>
              </w:rPr>
              <w:t>24</w:t>
            </w:r>
          </w:p>
        </w:tc>
        <w:tc>
          <w:tcPr>
            <w:tcW w:w="2632" w:type="dxa"/>
            <w:gridSpan w:val="2"/>
            <w:tcBorders>
              <w:bottom w:val="single" w:sz="4" w:space="0" w:color="auto"/>
            </w:tcBorders>
            <w:tcMar>
              <w:top w:w="0" w:type="dxa"/>
              <w:left w:w="40" w:type="dxa"/>
              <w:bottom w:w="0" w:type="dxa"/>
              <w:right w:w="40" w:type="dxa"/>
            </w:tcMar>
            <w:vAlign w:val="bottom"/>
          </w:tcPr>
          <w:p w14:paraId="16F1EB27" w14:textId="644DD355" w:rsidR="00102ACA" w:rsidRPr="00D4085E" w:rsidRDefault="00283B97">
            <w:pPr>
              <w:jc w:val="center"/>
              <w:rPr>
                <w:rFonts w:ascii="Times New Roman" w:hAnsi="Times New Roman" w:cs="Times New Roman"/>
              </w:rPr>
            </w:pPr>
            <w:r w:rsidRPr="00D4085E">
              <w:rPr>
                <w:rFonts w:ascii="Times New Roman" w:eastAsia="Arial" w:hAnsi="Times New Roman" w:cs="Times New Roman"/>
              </w:rPr>
              <w:t xml:space="preserve">Rezaei </w:t>
            </w:r>
            <w:r w:rsidR="005954D8" w:rsidRPr="00732AB2">
              <w:rPr>
                <w:rFonts w:ascii="Times New Roman" w:eastAsia="Arial" w:hAnsi="Times New Roman" w:cs="Times New Roman"/>
              </w:rPr>
              <w:t>et al.</w:t>
            </w:r>
            <w:r w:rsidR="005954D8" w:rsidRPr="00D4085E">
              <w:rPr>
                <w:rFonts w:ascii="Times New Roman" w:eastAsia="Arial" w:hAnsi="Times New Roman" w:cs="Times New Roman"/>
              </w:rPr>
              <w:t xml:space="preserve"> </w:t>
            </w:r>
            <w:r w:rsidRPr="00D4085E">
              <w:rPr>
                <w:rFonts w:ascii="Times New Roman" w:eastAsia="Arial" w:hAnsi="Times New Roman" w:cs="Times New Roman"/>
              </w:rPr>
              <w:t>(2019)</w:t>
            </w:r>
          </w:p>
        </w:tc>
        <w:tc>
          <w:tcPr>
            <w:tcW w:w="529" w:type="dxa"/>
            <w:tcBorders>
              <w:bottom w:val="single" w:sz="4" w:space="0" w:color="auto"/>
            </w:tcBorders>
            <w:tcMar>
              <w:top w:w="0" w:type="dxa"/>
              <w:left w:w="40" w:type="dxa"/>
              <w:bottom w:w="0" w:type="dxa"/>
              <w:right w:w="40" w:type="dxa"/>
            </w:tcMar>
            <w:vAlign w:val="bottom"/>
          </w:tcPr>
          <w:p w14:paraId="59D70817"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bottom w:val="single" w:sz="4" w:space="0" w:color="auto"/>
            </w:tcBorders>
            <w:tcMar>
              <w:top w:w="0" w:type="dxa"/>
              <w:left w:w="40" w:type="dxa"/>
              <w:bottom w:w="0" w:type="dxa"/>
              <w:right w:w="40" w:type="dxa"/>
            </w:tcMar>
            <w:vAlign w:val="bottom"/>
          </w:tcPr>
          <w:p w14:paraId="295E3ACA"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bottom w:val="single" w:sz="4" w:space="0" w:color="auto"/>
            </w:tcBorders>
            <w:tcMar>
              <w:top w:w="0" w:type="dxa"/>
              <w:left w:w="40" w:type="dxa"/>
              <w:bottom w:w="0" w:type="dxa"/>
              <w:right w:w="40" w:type="dxa"/>
            </w:tcMar>
            <w:vAlign w:val="bottom"/>
          </w:tcPr>
          <w:p w14:paraId="1F022875"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9" w:type="dxa"/>
            <w:tcBorders>
              <w:bottom w:val="single" w:sz="4" w:space="0" w:color="auto"/>
            </w:tcBorders>
            <w:tcMar>
              <w:top w:w="0" w:type="dxa"/>
              <w:left w:w="40" w:type="dxa"/>
              <w:bottom w:w="0" w:type="dxa"/>
              <w:right w:w="40" w:type="dxa"/>
            </w:tcMar>
            <w:vAlign w:val="bottom"/>
          </w:tcPr>
          <w:p w14:paraId="30D6D883"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3D3CE26C"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63C711FD"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6709FF0F"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058ACEB9"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0</w:t>
            </w:r>
          </w:p>
        </w:tc>
        <w:tc>
          <w:tcPr>
            <w:tcW w:w="528" w:type="dxa"/>
            <w:tcBorders>
              <w:bottom w:val="single" w:sz="4" w:space="0" w:color="auto"/>
            </w:tcBorders>
            <w:tcMar>
              <w:top w:w="0" w:type="dxa"/>
              <w:left w:w="40" w:type="dxa"/>
              <w:bottom w:w="0" w:type="dxa"/>
              <w:right w:w="40" w:type="dxa"/>
            </w:tcMar>
            <w:vAlign w:val="bottom"/>
          </w:tcPr>
          <w:p w14:paraId="392954BE"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01A4C615"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294FCAED"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7528C1E2"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37A2F400"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528" w:type="dxa"/>
            <w:tcBorders>
              <w:bottom w:val="single" w:sz="4" w:space="0" w:color="auto"/>
            </w:tcBorders>
            <w:tcMar>
              <w:top w:w="0" w:type="dxa"/>
              <w:left w:w="40" w:type="dxa"/>
              <w:bottom w:w="0" w:type="dxa"/>
              <w:right w:w="40" w:type="dxa"/>
            </w:tcMar>
            <w:vAlign w:val="bottom"/>
          </w:tcPr>
          <w:p w14:paraId="01776DA9" w14:textId="77777777" w:rsidR="00102ACA" w:rsidRPr="00D4085E" w:rsidRDefault="00283B97">
            <w:pPr>
              <w:jc w:val="center"/>
              <w:rPr>
                <w:rFonts w:ascii="Times New Roman" w:hAnsi="Times New Roman" w:cs="Times New Roman"/>
              </w:rPr>
            </w:pPr>
            <w:r w:rsidRPr="00D4085E">
              <w:rPr>
                <w:rFonts w:ascii="Times New Roman" w:eastAsia="Arial" w:hAnsi="Times New Roman" w:cs="Times New Roman"/>
              </w:rPr>
              <w:t>1</w:t>
            </w:r>
          </w:p>
        </w:tc>
        <w:tc>
          <w:tcPr>
            <w:tcW w:w="1424" w:type="dxa"/>
            <w:tcBorders>
              <w:bottom w:val="single" w:sz="4" w:space="0" w:color="auto"/>
            </w:tcBorders>
            <w:tcMar>
              <w:top w:w="0" w:type="dxa"/>
              <w:left w:w="40" w:type="dxa"/>
              <w:bottom w:w="0" w:type="dxa"/>
              <w:right w:w="40" w:type="dxa"/>
            </w:tcMar>
            <w:vAlign w:val="bottom"/>
          </w:tcPr>
          <w:p w14:paraId="5DB68EB6" w14:textId="77777777" w:rsidR="00102ACA" w:rsidRPr="00D4085E" w:rsidRDefault="00283B97" w:rsidP="001131E7">
            <w:pPr>
              <w:jc w:val="center"/>
              <w:rPr>
                <w:rFonts w:ascii="Times New Roman" w:hAnsi="Times New Roman" w:cs="Times New Roman"/>
                <w:b/>
              </w:rPr>
            </w:pPr>
            <w:r w:rsidRPr="00D4085E">
              <w:rPr>
                <w:rFonts w:ascii="Times New Roman" w:hAnsi="Times New Roman" w:cs="Times New Roman"/>
                <w:b/>
              </w:rPr>
              <w:t>13</w:t>
            </w:r>
          </w:p>
        </w:tc>
      </w:tr>
    </w:tbl>
    <w:p w14:paraId="52EDDE26" w14:textId="77777777" w:rsidR="00D4085E" w:rsidRDefault="00D4085E">
      <w:pPr>
        <w:sectPr w:rsidR="00D4085E" w:rsidSect="001131E7">
          <w:pgSz w:w="16838" w:h="11906" w:orient="landscape"/>
          <w:pgMar w:top="851" w:right="820" w:bottom="1440" w:left="993" w:header="720" w:footer="720" w:gutter="0"/>
          <w:pgNumType w:start="1"/>
          <w:cols w:space="720"/>
        </w:sectPr>
      </w:pPr>
    </w:p>
    <w:p w14:paraId="3BA40877" w14:textId="10817EE5" w:rsidR="00102ACA" w:rsidRDefault="00102ACA"/>
    <w:sectPr w:rsidR="00102ACA">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ACA"/>
    <w:rsid w:val="00102ACA"/>
    <w:rsid w:val="001131E7"/>
    <w:rsid w:val="00170EF0"/>
    <w:rsid w:val="00283B97"/>
    <w:rsid w:val="0038738D"/>
    <w:rsid w:val="00414D11"/>
    <w:rsid w:val="005954D8"/>
    <w:rsid w:val="00727127"/>
    <w:rsid w:val="00732AB2"/>
    <w:rsid w:val="009E1154"/>
    <w:rsid w:val="009F139E"/>
    <w:rsid w:val="00BD6C41"/>
    <w:rsid w:val="00CD04B0"/>
    <w:rsid w:val="00D4085E"/>
    <w:rsid w:val="00D77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42E87"/>
  <w15:docId w15:val="{9CD9B2C3-3B6E-4C49-9622-D1A85ECB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E"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311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750"/>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5954D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QDS9HA6EaGOJbWp0c/gOftbsPw==">AMUW2mXBe8LC4l1Gq4dYk1O0Y10CdI/whHkPFaQ+y1naVfoPECwpIilO47xzIeHJX2UGY+Y8cFy8IG8r2F5sAvgNRzaK2YaicN75h3hRLoxSxS5v6cL8u96uXtzv0EWhGy5KUcfKhR9B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Dolan</dc:creator>
  <cp:lastModifiedBy>Bryan Saunders</cp:lastModifiedBy>
  <cp:revision>12</cp:revision>
  <dcterms:created xsi:type="dcterms:W3CDTF">2020-05-13T18:05:00Z</dcterms:created>
  <dcterms:modified xsi:type="dcterms:W3CDTF">2021-03-06T19:35:00Z</dcterms:modified>
</cp:coreProperties>
</file>