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9E" w:rsidRPr="00B73505" w:rsidRDefault="002E2F9E" w:rsidP="002E2F9E">
      <w:pPr>
        <w:pageBreakBefore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B7350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E8414AB" wp14:editId="6C19A6CE">
            <wp:extent cx="6533637" cy="4295775"/>
            <wp:effectExtent l="0" t="0" r="63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54" cy="429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243E" w:rsidRPr="002E2F9E" w:rsidRDefault="002E2F9E" w:rsidP="00433994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Supplemental Digital Content 10. </w:t>
      </w:r>
      <w:r w:rsidRPr="00B73505">
        <w:rPr>
          <w:rFonts w:ascii="Times New Roman" w:hAnsi="Times New Roman" w:cs="Times New Roman"/>
          <w:b/>
          <w:bCs/>
          <w:sz w:val="24"/>
          <w:szCs w:val="24"/>
        </w:rPr>
        <w:t xml:space="preserve">Forest plot of the </w:t>
      </w:r>
      <w:r w:rsidRPr="00B735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COL1A1</w:t>
      </w:r>
      <w:r w:rsidRPr="00B73505">
        <w:rPr>
          <w:rFonts w:ascii="Times New Roman" w:hAnsi="Times New Roman" w:cs="Times New Roman"/>
          <w:b/>
          <w:bCs/>
          <w:sz w:val="24"/>
          <w:szCs w:val="24"/>
        </w:rPr>
        <w:t xml:space="preserve"> rs1107946 polymorphism and lumbar spine bone mineral density for CC vs. AC (a), AC vs. AA (b), and CC vs. AA (c). </w:t>
      </w:r>
      <w:r w:rsidRPr="00B73505">
        <w:rPr>
          <w:rFonts w:ascii="Times New Roman" w:hAnsi="Times New Roman" w:cs="Times New Roman"/>
          <w:sz w:val="24"/>
          <w:szCs w:val="24"/>
        </w:rPr>
        <w:t xml:space="preserve">Heterogeneity among the study was assessed using the </w:t>
      </w:r>
      <w:r w:rsidRPr="00B7350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B735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73505">
        <w:rPr>
          <w:rFonts w:ascii="Times New Roman" w:hAnsi="Times New Roman" w:cs="Times New Roman"/>
          <w:sz w:val="24"/>
          <w:szCs w:val="24"/>
        </w:rPr>
        <w:t xml:space="preserve"> statistic. The pooled mean differences of bone mineral density between the genotypes were examined by the inverse variance method and the random-effects model.</w:t>
      </w:r>
    </w:p>
    <w:sectPr w:rsidR="00DA243E" w:rsidRPr="002E2F9E" w:rsidSect="002E2F9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32"/>
    <w:rsid w:val="0003624B"/>
    <w:rsid w:val="002E2F9E"/>
    <w:rsid w:val="00433994"/>
    <w:rsid w:val="004A4335"/>
    <w:rsid w:val="00706432"/>
    <w:rsid w:val="00DA243E"/>
    <w:rsid w:val="00E21A8F"/>
    <w:rsid w:val="00F5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12833"/>
  <w15:chartTrackingRefBased/>
  <w15:docId w15:val="{89E7ABAE-F113-45DF-BAE5-E340704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432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335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Miyamoto Eri</dc:creator>
  <cp:keywords/>
  <dc:description/>
  <cp:lastModifiedBy>Miyamoto Eri</cp:lastModifiedBy>
  <cp:revision>2</cp:revision>
  <dcterms:created xsi:type="dcterms:W3CDTF">2021-02-22T00:07:00Z</dcterms:created>
  <dcterms:modified xsi:type="dcterms:W3CDTF">2021-02-22T00:07:00Z</dcterms:modified>
</cp:coreProperties>
</file>