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620D2" w14:textId="6EFAC0D6" w:rsidR="00C718C6" w:rsidRDefault="00C718C6" w:rsidP="008062DC">
      <w:pPr>
        <w:spacing w:line="480" w:lineRule="auto"/>
        <w:rPr>
          <w:rFonts w:ascii="Times New Roman" w:hAnsi="Times New Roman" w:cs="Times New Roman"/>
          <w:b/>
          <w:bCs/>
          <w:u w:val="single"/>
        </w:rPr>
      </w:pPr>
      <w:r w:rsidRPr="008062DC">
        <w:rPr>
          <w:rFonts w:ascii="Times New Roman" w:hAnsi="Times New Roman" w:cs="Times New Roman"/>
          <w:b/>
          <w:bCs/>
          <w:u w:val="single"/>
        </w:rPr>
        <w:t xml:space="preserve">Supplemental </w:t>
      </w:r>
      <w:r w:rsidR="00417841">
        <w:rPr>
          <w:rFonts w:ascii="Times New Roman" w:hAnsi="Times New Roman" w:cs="Times New Roman"/>
          <w:b/>
          <w:bCs/>
          <w:u w:val="single"/>
        </w:rPr>
        <w:t>Digital Content</w:t>
      </w:r>
    </w:p>
    <w:p w14:paraId="24C4D0C0" w14:textId="2D89131E" w:rsidR="00417841" w:rsidRDefault="00417841" w:rsidP="008062DC">
      <w:pPr>
        <w:spacing w:line="480" w:lineRule="auto"/>
        <w:rPr>
          <w:rFonts w:ascii="Times New Roman" w:hAnsi="Times New Roman" w:cs="Times New Roman"/>
          <w:b/>
          <w:bCs/>
          <w:u w:val="single"/>
        </w:rPr>
      </w:pPr>
    </w:p>
    <w:p w14:paraId="7EAF36AB" w14:textId="5BD647C9" w:rsidR="00417841" w:rsidRPr="00417841" w:rsidRDefault="00417841" w:rsidP="00417841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</w:t>
      </w:r>
      <w:r w:rsidRPr="00417841">
        <w:rPr>
          <w:rFonts w:ascii="Times New Roman" w:hAnsi="Times New Roman" w:cs="Times New Roman"/>
          <w:b/>
          <w:bCs/>
        </w:rPr>
        <w:t xml:space="preserve">cquisition </w:t>
      </w:r>
      <w:r>
        <w:rPr>
          <w:rFonts w:ascii="Times New Roman" w:hAnsi="Times New Roman" w:cs="Times New Roman"/>
          <w:b/>
          <w:bCs/>
        </w:rPr>
        <w:t>P</w:t>
      </w:r>
      <w:r w:rsidRPr="00417841">
        <w:rPr>
          <w:rFonts w:ascii="Times New Roman" w:hAnsi="Times New Roman" w:cs="Times New Roman"/>
          <w:b/>
          <w:bCs/>
        </w:rPr>
        <w:t>arameters</w:t>
      </w:r>
    </w:p>
    <w:p w14:paraId="7833D9FF" w14:textId="77777777" w:rsidR="00C718C6" w:rsidRPr="008062DC" w:rsidRDefault="00C718C6" w:rsidP="008062DC">
      <w:pPr>
        <w:spacing w:line="480" w:lineRule="auto"/>
        <w:rPr>
          <w:rFonts w:ascii="Times New Roman" w:hAnsi="Times New Roman" w:cs="Times New Roman"/>
        </w:rPr>
      </w:pPr>
    </w:p>
    <w:p w14:paraId="37880D88" w14:textId="77777777" w:rsidR="00C718C6" w:rsidRPr="008062DC" w:rsidRDefault="004342C1" w:rsidP="008062DC">
      <w:pPr>
        <w:spacing w:line="480" w:lineRule="auto"/>
        <w:rPr>
          <w:rFonts w:ascii="Times New Roman" w:hAnsi="Times New Roman" w:cs="Times New Roman"/>
        </w:rPr>
      </w:pPr>
      <w:r w:rsidRPr="008062DC">
        <w:rPr>
          <w:rFonts w:ascii="Times New Roman" w:hAnsi="Times New Roman" w:cs="Times New Roman"/>
        </w:rPr>
        <w:t xml:space="preserve">Typical </w:t>
      </w:r>
      <w:r w:rsidR="00C718C6" w:rsidRPr="008062DC">
        <w:rPr>
          <w:rFonts w:ascii="Times New Roman" w:hAnsi="Times New Roman" w:cs="Times New Roman"/>
        </w:rPr>
        <w:t xml:space="preserve">CMR </w:t>
      </w:r>
      <w:r w:rsidRPr="008062DC">
        <w:rPr>
          <w:rFonts w:ascii="Times New Roman" w:hAnsi="Times New Roman" w:cs="Times New Roman"/>
        </w:rPr>
        <w:t xml:space="preserve">acquisition parameters </w:t>
      </w:r>
      <w:r w:rsidR="00C718C6" w:rsidRPr="008062DC">
        <w:rPr>
          <w:rFonts w:ascii="Times New Roman" w:hAnsi="Times New Roman" w:cs="Times New Roman"/>
        </w:rPr>
        <w:t xml:space="preserve">for cine images </w:t>
      </w:r>
      <w:r w:rsidRPr="008062DC">
        <w:rPr>
          <w:rFonts w:ascii="Times New Roman" w:hAnsi="Times New Roman" w:cs="Times New Roman"/>
        </w:rPr>
        <w:t xml:space="preserve">were 1.09 </w:t>
      </w:r>
      <w:proofErr w:type="spellStart"/>
      <w:r w:rsidRPr="008062DC">
        <w:rPr>
          <w:rFonts w:ascii="Times New Roman" w:hAnsi="Times New Roman" w:cs="Times New Roman"/>
        </w:rPr>
        <w:t>ms</w:t>
      </w:r>
      <w:proofErr w:type="spellEnd"/>
      <w:r w:rsidRPr="008062DC">
        <w:rPr>
          <w:rFonts w:ascii="Times New Roman" w:hAnsi="Times New Roman" w:cs="Times New Roman"/>
        </w:rPr>
        <w:t xml:space="preserve"> echo time, 2.53 </w:t>
      </w:r>
      <w:proofErr w:type="spellStart"/>
      <w:r w:rsidRPr="008062DC">
        <w:rPr>
          <w:rFonts w:ascii="Times New Roman" w:hAnsi="Times New Roman" w:cs="Times New Roman"/>
        </w:rPr>
        <w:t>ms</w:t>
      </w:r>
      <w:proofErr w:type="spellEnd"/>
      <w:r w:rsidRPr="008062DC">
        <w:rPr>
          <w:rFonts w:ascii="Times New Roman" w:hAnsi="Times New Roman" w:cs="Times New Roman"/>
        </w:rPr>
        <w:t xml:space="preserve"> repetition time, 30</w:t>
      </w:r>
      <w:r w:rsidRPr="008062DC">
        <w:rPr>
          <w:rFonts w:ascii="Times New Roman" w:hAnsi="Times New Roman" w:cs="Times New Roman"/>
        </w:rPr>
        <w:sym w:font="Symbol" w:char="F0B0"/>
      </w:r>
      <w:r w:rsidRPr="008062DC">
        <w:rPr>
          <w:rFonts w:ascii="Times New Roman" w:hAnsi="Times New Roman" w:cs="Times New Roman"/>
        </w:rPr>
        <w:t xml:space="preserve"> flip angle, 8 mm slice thickness with a 2 mm gap, field of view 400 x 300 mm, acquisition matrix 256 x 144, 1500 Hz/pixel, 15 views per segment, rate 3 parallel imaging (GRAPPA), and 40 reconstructed cardiac phases. </w:t>
      </w:r>
    </w:p>
    <w:p w14:paraId="2230B3C0" w14:textId="77777777" w:rsidR="00C718C6" w:rsidRPr="008062DC" w:rsidRDefault="00C718C6" w:rsidP="008062DC">
      <w:pPr>
        <w:spacing w:line="480" w:lineRule="auto"/>
        <w:rPr>
          <w:rFonts w:ascii="Times New Roman" w:hAnsi="Times New Roman" w:cs="Times New Roman"/>
        </w:rPr>
      </w:pPr>
    </w:p>
    <w:p w14:paraId="3B5CE7F6" w14:textId="704ACA91" w:rsidR="00C72AF3" w:rsidRPr="008062DC" w:rsidRDefault="004342C1" w:rsidP="008062DC">
      <w:pPr>
        <w:spacing w:line="480" w:lineRule="auto"/>
        <w:rPr>
          <w:rFonts w:ascii="Times New Roman" w:hAnsi="Times New Roman" w:cs="Times New Roman"/>
        </w:rPr>
      </w:pPr>
      <w:r w:rsidRPr="008062DC">
        <w:rPr>
          <w:rFonts w:ascii="Times New Roman" w:hAnsi="Times New Roman" w:cs="Times New Roman"/>
        </w:rPr>
        <w:t xml:space="preserve">Typical acquisition parameters </w:t>
      </w:r>
      <w:r w:rsidR="00010802" w:rsidRPr="008062DC">
        <w:rPr>
          <w:rFonts w:ascii="Times New Roman" w:hAnsi="Times New Roman" w:cs="Times New Roman"/>
        </w:rPr>
        <w:t xml:space="preserve">for the </w:t>
      </w:r>
      <w:proofErr w:type="spellStart"/>
      <w:r w:rsidR="00010802" w:rsidRPr="008062DC">
        <w:rPr>
          <w:rFonts w:ascii="Times New Roman" w:hAnsi="Times New Roman" w:cs="Times New Roman"/>
        </w:rPr>
        <w:t>SAturation</w:t>
      </w:r>
      <w:proofErr w:type="spellEnd"/>
      <w:r w:rsidR="00010802" w:rsidRPr="008062DC">
        <w:rPr>
          <w:rFonts w:ascii="Times New Roman" w:hAnsi="Times New Roman" w:cs="Times New Roman"/>
        </w:rPr>
        <w:t xml:space="preserve"> recovery single </w:t>
      </w:r>
      <w:proofErr w:type="spellStart"/>
      <w:r w:rsidR="00010802" w:rsidRPr="008062DC">
        <w:rPr>
          <w:rFonts w:ascii="Times New Roman" w:hAnsi="Times New Roman" w:cs="Times New Roman"/>
        </w:rPr>
        <w:t>SHot</w:t>
      </w:r>
      <w:proofErr w:type="spellEnd"/>
      <w:r w:rsidR="00010802" w:rsidRPr="008062DC">
        <w:rPr>
          <w:rFonts w:ascii="Times New Roman" w:hAnsi="Times New Roman" w:cs="Times New Roman"/>
        </w:rPr>
        <w:t xml:space="preserve"> Acquisition (SASHA) and </w:t>
      </w:r>
      <w:proofErr w:type="spellStart"/>
      <w:r w:rsidR="00010802" w:rsidRPr="008062DC">
        <w:rPr>
          <w:rFonts w:ascii="Times New Roman" w:hAnsi="Times New Roman" w:cs="Times New Roman"/>
        </w:rPr>
        <w:t>MOdified</w:t>
      </w:r>
      <w:proofErr w:type="spellEnd"/>
      <w:r w:rsidR="00010802" w:rsidRPr="008062DC">
        <w:rPr>
          <w:rFonts w:ascii="Times New Roman" w:hAnsi="Times New Roman" w:cs="Times New Roman"/>
        </w:rPr>
        <w:t xml:space="preserve"> Look-Locker Inversion recovery (MOLLI) pulse sequences </w:t>
      </w:r>
      <w:r w:rsidRPr="008062DC">
        <w:rPr>
          <w:rFonts w:ascii="Times New Roman" w:hAnsi="Times New Roman" w:cs="Times New Roman"/>
        </w:rPr>
        <w:t xml:space="preserve">were 0.96 </w:t>
      </w:r>
      <w:proofErr w:type="spellStart"/>
      <w:r w:rsidRPr="008062DC">
        <w:rPr>
          <w:rFonts w:ascii="Times New Roman" w:hAnsi="Times New Roman" w:cs="Times New Roman"/>
        </w:rPr>
        <w:t>ms</w:t>
      </w:r>
      <w:proofErr w:type="spellEnd"/>
      <w:r w:rsidRPr="008062DC">
        <w:rPr>
          <w:rFonts w:ascii="Times New Roman" w:hAnsi="Times New Roman" w:cs="Times New Roman"/>
        </w:rPr>
        <w:t xml:space="preserve"> echo time, 2.18 </w:t>
      </w:r>
      <w:proofErr w:type="spellStart"/>
      <w:r w:rsidRPr="008062DC">
        <w:rPr>
          <w:rFonts w:ascii="Times New Roman" w:hAnsi="Times New Roman" w:cs="Times New Roman"/>
        </w:rPr>
        <w:t>ms</w:t>
      </w:r>
      <w:proofErr w:type="spellEnd"/>
      <w:r w:rsidRPr="008062DC">
        <w:rPr>
          <w:rFonts w:ascii="Times New Roman" w:hAnsi="Times New Roman" w:cs="Times New Roman"/>
        </w:rPr>
        <w:t xml:space="preserve"> repetition time, 35</w:t>
      </w:r>
      <w:r w:rsidRPr="008062DC">
        <w:rPr>
          <w:rFonts w:ascii="Times New Roman" w:hAnsi="Times New Roman" w:cs="Times New Roman"/>
        </w:rPr>
        <w:sym w:font="Symbol" w:char="F0B0"/>
      </w:r>
      <w:r w:rsidRPr="008062DC">
        <w:rPr>
          <w:rFonts w:ascii="Times New Roman" w:hAnsi="Times New Roman" w:cs="Times New Roman"/>
        </w:rPr>
        <w:t>/70</w:t>
      </w:r>
      <w:r w:rsidRPr="008062DC">
        <w:rPr>
          <w:rFonts w:ascii="Times New Roman" w:hAnsi="Times New Roman" w:cs="Times New Roman"/>
        </w:rPr>
        <w:sym w:font="Symbol" w:char="F0B0"/>
      </w:r>
      <w:r w:rsidRPr="008062DC">
        <w:rPr>
          <w:rFonts w:ascii="Times New Roman" w:hAnsi="Times New Roman" w:cs="Times New Roman"/>
        </w:rPr>
        <w:t xml:space="preserve"> flip angle (MOLLI/SASHA), 8 mm slice thickness, field of view 360 x 294 mm, acquisition matrix 208 x 128, 1415 Hz/pixel, rate 2 parallel imaging (GRAPPA) with acquisition during diastasis. SASHA acquisitions used 10 saturation recovery images with a fixed recovery time of 630 </w:t>
      </w:r>
      <w:proofErr w:type="spellStart"/>
      <w:r w:rsidRPr="008062DC">
        <w:rPr>
          <w:rFonts w:ascii="Times New Roman" w:hAnsi="Times New Roman" w:cs="Times New Roman"/>
        </w:rPr>
        <w:t>ms.</w:t>
      </w:r>
      <w:proofErr w:type="spellEnd"/>
      <w:r w:rsidRPr="008062DC">
        <w:rPr>
          <w:rFonts w:ascii="Times New Roman" w:hAnsi="Times New Roman" w:cs="Times New Roman"/>
        </w:rPr>
        <w:t xml:space="preserve"> MOLLI acquisitions used the 5(3)3(3)3 sampling pattern with a minimum inversion time of 120 </w:t>
      </w:r>
      <w:proofErr w:type="spellStart"/>
      <w:r w:rsidRPr="008062DC">
        <w:rPr>
          <w:rFonts w:ascii="Times New Roman" w:hAnsi="Times New Roman" w:cs="Times New Roman"/>
        </w:rPr>
        <w:t>ms</w:t>
      </w:r>
      <w:proofErr w:type="spellEnd"/>
      <w:r w:rsidRPr="008062DC">
        <w:rPr>
          <w:rFonts w:ascii="Times New Roman" w:hAnsi="Times New Roman" w:cs="Times New Roman"/>
        </w:rPr>
        <w:t xml:space="preserve"> and increments of 80 </w:t>
      </w:r>
      <w:proofErr w:type="spellStart"/>
      <w:r w:rsidRPr="008062DC">
        <w:rPr>
          <w:rFonts w:ascii="Times New Roman" w:hAnsi="Times New Roman" w:cs="Times New Roman"/>
        </w:rPr>
        <w:t>ms.</w:t>
      </w:r>
      <w:proofErr w:type="spellEnd"/>
    </w:p>
    <w:p w14:paraId="61B28EB9" w14:textId="77777777" w:rsidR="008062DC" w:rsidRPr="008062DC" w:rsidRDefault="008062DC" w:rsidP="008062DC">
      <w:pPr>
        <w:spacing w:line="480" w:lineRule="auto"/>
        <w:rPr>
          <w:rFonts w:ascii="Times New Roman" w:hAnsi="Times New Roman" w:cs="Times New Roman"/>
        </w:rPr>
      </w:pPr>
    </w:p>
    <w:sectPr w:rsidR="008062DC" w:rsidRPr="008062DC" w:rsidSect="00FC25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2C1"/>
    <w:rsid w:val="00010802"/>
    <w:rsid w:val="00417841"/>
    <w:rsid w:val="004342C1"/>
    <w:rsid w:val="004C149F"/>
    <w:rsid w:val="008062DC"/>
    <w:rsid w:val="00983E4E"/>
    <w:rsid w:val="00C718C6"/>
    <w:rsid w:val="00C72AF3"/>
    <w:rsid w:val="00D86065"/>
    <w:rsid w:val="00E125F0"/>
    <w:rsid w:val="00FC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C43B9"/>
  <w15:chartTrackingRefBased/>
  <w15:docId w15:val="{2A307B3B-DA04-5B40-A4CF-9C87B146B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2C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2C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Kirkham</dc:creator>
  <cp:keywords/>
  <dc:description/>
  <cp:lastModifiedBy>Ken Wilson</cp:lastModifiedBy>
  <cp:revision>2</cp:revision>
  <dcterms:created xsi:type="dcterms:W3CDTF">2020-07-14T12:34:00Z</dcterms:created>
  <dcterms:modified xsi:type="dcterms:W3CDTF">2020-07-14T12:34:00Z</dcterms:modified>
</cp:coreProperties>
</file>