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B99B" w14:textId="77777777" w:rsidR="00042E8E" w:rsidRDefault="00D543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Supplemental Digital Content</w:t>
      </w:r>
    </w:p>
    <w:p w14:paraId="452C5463" w14:textId="67A7F063" w:rsidR="00042E8E" w:rsidRDefault="00D543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</w:rPr>
        <w:t xml:space="preserve">: United States Registered Nurse Suicide Research </w:t>
      </w:r>
    </w:p>
    <w:p w14:paraId="50AE3514" w14:textId="77777777" w:rsidR="00042E8E" w:rsidRDefault="00042E8E"/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1798"/>
        <w:gridCol w:w="1862"/>
        <w:gridCol w:w="1749"/>
        <w:gridCol w:w="1964"/>
      </w:tblGrid>
      <w:tr w:rsidR="00042E8E" w14:paraId="555439FD" w14:textId="77777777">
        <w:tc>
          <w:tcPr>
            <w:tcW w:w="1977" w:type="dxa"/>
          </w:tcPr>
          <w:p w14:paraId="4637154F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 Author and Publication Year</w:t>
            </w:r>
          </w:p>
        </w:tc>
        <w:tc>
          <w:tcPr>
            <w:tcW w:w="1798" w:type="dxa"/>
          </w:tcPr>
          <w:p w14:paraId="4A3957C2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Davidson 2019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862" w:type="dxa"/>
          </w:tcPr>
          <w:p w14:paraId="14E88213" w14:textId="77777777" w:rsidR="00042E8E" w:rsidRDefault="00D543A7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Davidson 2020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2</w:t>
            </w:r>
          </w:p>
        </w:tc>
        <w:tc>
          <w:tcPr>
            <w:tcW w:w="1749" w:type="dxa"/>
          </w:tcPr>
          <w:p w14:paraId="36D2C927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Patrician 2020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964" w:type="dxa"/>
          </w:tcPr>
          <w:p w14:paraId="4F7BA420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Davis 2021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</w:tr>
      <w:tr w:rsidR="00042E8E" w14:paraId="2F853794" w14:textId="77777777">
        <w:tc>
          <w:tcPr>
            <w:tcW w:w="1977" w:type="dxa"/>
          </w:tcPr>
          <w:p w14:paraId="1B417B00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Year(s) of Data Analyzed</w:t>
            </w:r>
          </w:p>
        </w:tc>
        <w:tc>
          <w:tcPr>
            <w:tcW w:w="1798" w:type="dxa"/>
          </w:tcPr>
          <w:p w14:paraId="3A186B8B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862" w:type="dxa"/>
          </w:tcPr>
          <w:p w14:paraId="55E28458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2005-2016</w:t>
            </w:r>
          </w:p>
        </w:tc>
        <w:tc>
          <w:tcPr>
            <w:tcW w:w="1749" w:type="dxa"/>
          </w:tcPr>
          <w:p w14:paraId="6DFBFD6E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964" w:type="dxa"/>
          </w:tcPr>
          <w:p w14:paraId="77366084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2007-2018</w:t>
            </w:r>
          </w:p>
          <w:p w14:paraId="7C219605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However, data for incidence was from 2017-2018 only</w:t>
            </w:r>
          </w:p>
        </w:tc>
      </w:tr>
      <w:tr w:rsidR="00042E8E" w14:paraId="2AA31DA1" w14:textId="77777777">
        <w:tc>
          <w:tcPr>
            <w:tcW w:w="1977" w:type="dxa"/>
          </w:tcPr>
          <w:p w14:paraId="24B1E2B0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Denominator Source</w:t>
            </w:r>
          </w:p>
        </w:tc>
        <w:tc>
          <w:tcPr>
            <w:tcW w:w="1798" w:type="dxa"/>
          </w:tcPr>
          <w:p w14:paraId="57523D12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Nurses: National</w:t>
            </w:r>
          </w:p>
          <w:p w14:paraId="08FDD227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of State Boards of Nursing (NCSBN) plus Oklahoma state boards of nursing.</w:t>
            </w:r>
          </w:p>
          <w:p w14:paraId="0C73EA41" w14:textId="77777777" w:rsidR="00042E8E" w:rsidRDefault="00042E8E">
            <w:pPr>
              <w:rPr>
                <w:rFonts w:ascii="Times New Roman" w:eastAsia="Times New Roman" w:hAnsi="Times New Roman" w:cs="Times New Roman"/>
              </w:rPr>
            </w:pPr>
          </w:p>
          <w:p w14:paraId="55EE690C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Comparators: Census Data Subtracting Nurses</w:t>
            </w:r>
          </w:p>
        </w:tc>
        <w:tc>
          <w:tcPr>
            <w:tcW w:w="1862" w:type="dxa"/>
          </w:tcPr>
          <w:p w14:paraId="3640DC5C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Nurses: National</w:t>
            </w:r>
          </w:p>
          <w:p w14:paraId="71527795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of State Boards of Nursing (NCSBN) plus individual state boards of nursing.</w:t>
            </w:r>
          </w:p>
          <w:p w14:paraId="03C277E2" w14:textId="77777777" w:rsidR="00042E8E" w:rsidRDefault="00042E8E">
            <w:pPr>
              <w:rPr>
                <w:rFonts w:ascii="Times New Roman" w:eastAsia="Times New Roman" w:hAnsi="Times New Roman" w:cs="Times New Roman"/>
              </w:rPr>
            </w:pPr>
          </w:p>
          <w:p w14:paraId="567DCA2E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Comparators: Census Data Subtracting Nurses</w:t>
            </w:r>
          </w:p>
        </w:tc>
        <w:tc>
          <w:tcPr>
            <w:tcW w:w="1749" w:type="dxa"/>
          </w:tcPr>
          <w:p w14:paraId="32C21F94" w14:textId="77777777" w:rsidR="00042E8E" w:rsidRDefault="00D5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National Institute for Occupational Safety and Health’s Indust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ry and Occupation Computerized Coding System.</w:t>
            </w:r>
          </w:p>
          <w:p w14:paraId="5C423493" w14:textId="77777777" w:rsidR="00042E8E" w:rsidRDefault="0004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E7D400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Current Population Survey (CPS) Annual Social and Economic Supplement (ASEC) of the U.S. Census Bureau and the U.S. Bureau of Labor Statistics</w:t>
            </w:r>
          </w:p>
        </w:tc>
        <w:tc>
          <w:tcPr>
            <w:tcW w:w="1964" w:type="dxa"/>
          </w:tcPr>
          <w:p w14:paraId="42BCF3B8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 Bureau of Labor Statistics</w:t>
            </w:r>
          </w:p>
          <w:p w14:paraId="65DEAD16" w14:textId="77777777" w:rsidR="00042E8E" w:rsidRDefault="00042E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2E8E" w14:paraId="6E0AE46B" w14:textId="77777777">
        <w:tc>
          <w:tcPr>
            <w:tcW w:w="1977" w:type="dxa"/>
          </w:tcPr>
          <w:p w14:paraId="4EB46DE6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 Cutoffs</w:t>
            </w:r>
          </w:p>
        </w:tc>
        <w:tc>
          <w:tcPr>
            <w:tcW w:w="1798" w:type="dxa"/>
          </w:tcPr>
          <w:p w14:paraId="7AE8E42C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and older</w:t>
            </w:r>
          </w:p>
        </w:tc>
        <w:tc>
          <w:tcPr>
            <w:tcW w:w="1862" w:type="dxa"/>
          </w:tcPr>
          <w:p w14:paraId="53866119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and ol</w:t>
            </w:r>
            <w:r>
              <w:rPr>
                <w:rFonts w:ascii="Times New Roman" w:eastAsia="Times New Roman" w:hAnsi="Times New Roman" w:cs="Times New Roman"/>
              </w:rPr>
              <w:t>der</w:t>
            </w:r>
          </w:p>
        </w:tc>
        <w:tc>
          <w:tcPr>
            <w:tcW w:w="1749" w:type="dxa"/>
          </w:tcPr>
          <w:p w14:paraId="6547D253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16-64 years old, employed</w:t>
            </w:r>
          </w:p>
        </w:tc>
        <w:tc>
          <w:tcPr>
            <w:tcW w:w="1964" w:type="dxa"/>
          </w:tcPr>
          <w:p w14:paraId="0F5C969E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and older</w:t>
            </w:r>
          </w:p>
        </w:tc>
      </w:tr>
      <w:tr w:rsidR="00042E8E" w14:paraId="1C6EE695" w14:textId="77777777">
        <w:tc>
          <w:tcPr>
            <w:tcW w:w="1977" w:type="dxa"/>
          </w:tcPr>
          <w:p w14:paraId="32E9BF7A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Main Result</w:t>
            </w:r>
          </w:p>
        </w:tc>
        <w:tc>
          <w:tcPr>
            <w:tcW w:w="1798" w:type="dxa"/>
          </w:tcPr>
          <w:p w14:paraId="4C6386A8" w14:textId="77777777" w:rsidR="00042E8E" w:rsidRDefault="00D543A7">
            <w:pPr>
              <w:rPr>
                <w:rFonts w:ascii="Times New Roman" w:eastAsia="Times New Roman" w:hAnsi="Times New Roman" w:cs="Times New Roman"/>
                <w:color w:val="1C1D1E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C1D1E"/>
                <w:highlight w:val="white"/>
              </w:rPr>
              <w:t xml:space="preserve">Nurse suicides significantly higher. Female 11.97/100,000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C1D1E"/>
                <w:highlight w:val="white"/>
              </w:rPr>
              <w:t>vs.female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C1D1E"/>
                <w:highlight w:val="white"/>
              </w:rPr>
              <w:t xml:space="preserve"> others</w:t>
            </w:r>
          </w:p>
          <w:p w14:paraId="2131C4FB" w14:textId="77777777" w:rsidR="00042E8E" w:rsidRDefault="00D543A7">
            <w:pPr>
              <w:rPr>
                <w:rFonts w:ascii="Times New Roman" w:eastAsia="Times New Roman" w:hAnsi="Times New Roman" w:cs="Times New Roman"/>
                <w:color w:val="1C1D1E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C1D1E"/>
                <w:highlight w:val="white"/>
              </w:rPr>
              <w:t>7.58/100,000 (p&lt;0.001); Male nurses 39.8/100,000 vs. male others</w:t>
            </w:r>
          </w:p>
          <w:p w14:paraId="0D5EA4E2" w14:textId="77777777" w:rsidR="00042E8E" w:rsidRDefault="00D543A7">
            <w:pPr>
              <w:rPr>
                <w:rFonts w:ascii="Times New Roman" w:eastAsia="Times New Roman" w:hAnsi="Times New Roman" w:cs="Times New Roman"/>
                <w:color w:val="1C1D1E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C1D1E"/>
                <w:highlight w:val="white"/>
              </w:rPr>
              <w:t xml:space="preserve">28.2/100,000 (p&lt;0.001) </w:t>
            </w:r>
          </w:p>
          <w:p w14:paraId="02E82176" w14:textId="77777777" w:rsidR="00042E8E" w:rsidRDefault="00042E8E">
            <w:pPr>
              <w:rPr>
                <w:rFonts w:ascii="Times New Roman" w:eastAsia="Times New Roman" w:hAnsi="Times New Roman" w:cs="Times New Roman"/>
                <w:color w:val="1C1D1E"/>
                <w:highlight w:val="white"/>
              </w:rPr>
            </w:pPr>
          </w:p>
        </w:tc>
        <w:tc>
          <w:tcPr>
            <w:tcW w:w="1862" w:type="dxa"/>
          </w:tcPr>
          <w:p w14:paraId="1E58578E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C1D1E"/>
                <w:highlight w:val="white"/>
              </w:rPr>
              <w:lastRenderedPageBreak/>
              <w:t>Female nurses IRR 1.395, 95% confidence intervals [CI] 1.323, 1.470, </w:t>
            </w:r>
            <w:r>
              <w:rPr>
                <w:rFonts w:ascii="Times New Roman" w:eastAsia="Times New Roman" w:hAnsi="Times New Roman" w:cs="Times New Roman"/>
                <w:i/>
                <w:color w:val="1C1D1E"/>
                <w:highlight w:val="white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D1E"/>
                <w:highlight w:val="white"/>
              </w:rPr>
              <w:t> &lt; .001; male nurses IRR 1.205, 95% CI 1.083, 1.338, </w:t>
            </w:r>
            <w:r>
              <w:rPr>
                <w:rFonts w:ascii="Times New Roman" w:eastAsia="Times New Roman" w:hAnsi="Times New Roman" w:cs="Times New Roman"/>
                <w:i/>
                <w:color w:val="1C1D1E"/>
                <w:highlight w:val="white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D1E"/>
                <w:highlight w:val="white"/>
              </w:rPr>
              <w:t xml:space="preserve"> &lt; .001). </w:t>
            </w:r>
          </w:p>
        </w:tc>
        <w:tc>
          <w:tcPr>
            <w:tcW w:w="1749" w:type="dxa"/>
          </w:tcPr>
          <w:p w14:paraId="3E239218" w14:textId="77777777" w:rsidR="00042E8E" w:rsidRDefault="00D5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 and male nurses 11.4 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29.3 per 100,000 nurses, respectively vs. comparable population: 8.2 and 26.1 per 100,000 respectively</w:t>
            </w:r>
          </w:p>
        </w:tc>
        <w:tc>
          <w:tcPr>
            <w:tcW w:w="1964" w:type="dxa"/>
          </w:tcPr>
          <w:p w14:paraId="75A87357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nurses: 23.8 per 100 000 vs 20.1per 100 000; relative risk, 1.18 [95% CI, 1.03-1.36]). </w:t>
            </w:r>
          </w:p>
          <w:p w14:paraId="5A5DBB87" w14:textId="77777777" w:rsidR="00042E8E" w:rsidRDefault="00042E8E">
            <w:pPr>
              <w:rPr>
                <w:rFonts w:ascii="Times New Roman" w:eastAsia="Times New Roman" w:hAnsi="Times New Roman" w:cs="Times New Roman"/>
              </w:rPr>
            </w:pPr>
          </w:p>
          <w:p w14:paraId="58F00BAC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Females only: Nurses 17.1 per 100,000 vs 8.6 per 100,000 (r</w:t>
            </w:r>
            <w:r>
              <w:rPr>
                <w:rFonts w:ascii="Times New Roman" w:eastAsia="Times New Roman" w:hAnsi="Times New Roman" w:cs="Times New Roman"/>
              </w:rPr>
              <w:t xml:space="preserve">elative risk,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1.99 [95% CI,1.82-2.18]). </w:t>
            </w:r>
          </w:p>
          <w:p w14:paraId="0BFCB954" w14:textId="77777777" w:rsidR="00042E8E" w:rsidRDefault="00042E8E">
            <w:pPr>
              <w:rPr>
                <w:rFonts w:ascii="Times New Roman" w:eastAsia="Times New Roman" w:hAnsi="Times New Roman" w:cs="Times New Roman"/>
              </w:rPr>
            </w:pPr>
          </w:p>
          <w:p w14:paraId="795E77F2" w14:textId="77777777" w:rsidR="00042E8E" w:rsidRDefault="00D54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Female nurses were associated 8.5 more suicides per 100 000 (95% CI, 7.0-10.0 per 100 000) vs. women in the general population. </w:t>
            </w:r>
          </w:p>
          <w:p w14:paraId="382C741A" w14:textId="77777777" w:rsidR="00042E8E" w:rsidRDefault="00042E8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90B380" w14:textId="77777777" w:rsidR="00042E8E" w:rsidRDefault="00042E8E"/>
    <w:p w14:paraId="7B431960" w14:textId="77777777" w:rsidR="00042E8E" w:rsidRDefault="00D543A7">
      <w:r>
        <w:t xml:space="preserve">Legend: </w:t>
      </w:r>
      <w:proofErr w:type="spellStart"/>
      <w:r>
        <w:t>Suprascript</w:t>
      </w:r>
      <w:proofErr w:type="spellEnd"/>
      <w:r>
        <w:t xml:space="preserve"> numbers reflect in-text citation. All suicide data was extracted from the restricted Center for Disease </w:t>
      </w:r>
      <w:r>
        <w:t xml:space="preserve">Control and Prevention National Violent Death Registry. IRR= incident rate ratio. US= United States. CI = Confidence Interval. Available statistics are reported. </w:t>
      </w:r>
    </w:p>
    <w:p w14:paraId="58317CF2" w14:textId="77777777" w:rsidR="00042E8E" w:rsidRDefault="00042E8E"/>
    <w:p w14:paraId="7D934087" w14:textId="77777777" w:rsidR="00042E8E" w:rsidRDefault="00042E8E"/>
    <w:sectPr w:rsidR="00042E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8E"/>
    <w:rsid w:val="00042E8E"/>
    <w:rsid w:val="00D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9151"/>
  <w15:docId w15:val="{D5AFFC53-E068-4940-BAFD-EA140C76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E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23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E3534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52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C6E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zYjO2g1HayvciHlKCd4jLP5jg==">AMUW2mVAZLl9ZvYJ0/wj4mYWfoXSoNN2z3PgrJiKfXvL7suneTYOlkhOqa7u0hcA35XPTJV5RIowV7nfuC5cbJlDDG9Cl5joKnju71m6bM8O4DMtwFtPNUs=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Hagan, Marianna</cp:lastModifiedBy>
  <cp:revision>2</cp:revision>
  <dcterms:created xsi:type="dcterms:W3CDTF">2021-09-29T15:18:00Z</dcterms:created>
  <dcterms:modified xsi:type="dcterms:W3CDTF">2021-09-29T15:18:00Z</dcterms:modified>
</cp:coreProperties>
</file>