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D779" w14:textId="34910F82" w:rsidR="00FC258C" w:rsidRPr="00FC258C" w:rsidRDefault="00FC258C" w:rsidP="0016339E">
      <w:pPr>
        <w:widowControl/>
        <w:shd w:val="clear" w:color="auto" w:fill="FFFFFF"/>
        <w:rPr>
          <w:b/>
          <w:bCs/>
        </w:rPr>
      </w:pPr>
    </w:p>
    <w:p w14:paraId="45BDB389" w14:textId="77777777" w:rsidR="00F0504B" w:rsidRDefault="00F0504B" w:rsidP="00304CEE">
      <w:pPr>
        <w:widowControl/>
        <w:shd w:val="clear" w:color="auto" w:fill="FFFFFF"/>
        <w:rPr>
          <w:color w:val="FF0000"/>
        </w:rPr>
      </w:pPr>
    </w:p>
    <w:p w14:paraId="3ED85C0A" w14:textId="69F3B6EE" w:rsidR="00304CEE" w:rsidRPr="001A17C3" w:rsidRDefault="00304CEE" w:rsidP="00304CEE">
      <w:pPr>
        <w:widowControl/>
        <w:shd w:val="clear" w:color="auto" w:fill="FFFFFF"/>
        <w:rPr>
          <w:color w:val="FF0000"/>
        </w:rPr>
      </w:pPr>
      <w:r w:rsidRPr="004A2801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9D279" wp14:editId="75C356D5">
                <wp:simplePos x="0" y="0"/>
                <wp:positionH relativeFrom="column">
                  <wp:posOffset>742950</wp:posOffset>
                </wp:positionH>
                <wp:positionV relativeFrom="paragraph">
                  <wp:posOffset>171450</wp:posOffset>
                </wp:positionV>
                <wp:extent cx="3937000" cy="6286500"/>
                <wp:effectExtent l="0" t="0" r="2540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0" cy="6286500"/>
                          <a:chOff x="0" y="0"/>
                          <a:chExt cx="4089400" cy="5861296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69257" y="4773074"/>
                            <a:ext cx="3977270" cy="1088222"/>
                            <a:chOff x="-33911" y="-1451"/>
                            <a:chExt cx="3485770" cy="743847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-33911" y="-1451"/>
                              <a:ext cx="3485770" cy="74384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96154" y="50153"/>
                              <a:ext cx="3225638" cy="6376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28BA60" w14:textId="7E88D1A8" w:rsidR="00304CEE" w:rsidRDefault="00F0504B" w:rsidP="00F0504B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C</w:t>
                                </w:r>
                                <w:r w:rsidRPr="00F0504B">
                                  <w:rPr>
                                    <w:b/>
                                    <w:bCs/>
                                  </w:rPr>
                                  <w:t xml:space="preserve">linical </w:t>
                                </w:r>
                                <w:r w:rsidRPr="00F0504B">
                                  <w:rPr>
                                    <w:rFonts w:hint="eastAsia"/>
                                    <w:b/>
                                    <w:bCs/>
                                  </w:rPr>
                                  <w:t>s</w:t>
                                </w:r>
                                <w:r w:rsidRPr="00F0504B">
                                  <w:rPr>
                                    <w:b/>
                                    <w:bCs/>
                                  </w:rPr>
                                  <w:t>cenario simulation</w:t>
                                </w:r>
                              </w:p>
                              <w:p w14:paraId="1CDFDDF8" w14:textId="4CAD00A5" w:rsidR="002E4625" w:rsidRPr="00B74B8B" w:rsidRDefault="002E4625" w:rsidP="002E4625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left="567" w:hanging="338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B77DF7">
                                  <w:rPr>
                                    <w:rFonts w:ascii="Times New Roman" w:eastAsia="新細明體" w:hAnsi="Times New Roman" w:cs="Times New Roman"/>
                                    <w:lang w:val="en-GB" w:eastAsia="zh-TW"/>
                                  </w:rPr>
                                  <w:t xml:space="preserve">Teachers of fundamental nursing </w:t>
                                </w:r>
                                <w:r w:rsidRPr="00350A82">
                                  <w:rPr>
                                    <w:rFonts w:ascii="Times New Roman" w:eastAsia="新細明體" w:hAnsi="Times New Roman" w:cs="Times New Roman"/>
                                    <w:color w:val="000000" w:themeColor="text1"/>
                                    <w:lang w:val="en-GB" w:eastAsia="zh-TW"/>
                                  </w:rPr>
                                  <w:t>wr</w:t>
                                </w:r>
                                <w:r w:rsidR="00B708E2" w:rsidRPr="00350A82">
                                  <w:rPr>
                                    <w:rFonts w:ascii="Times New Roman" w:eastAsia="新細明體" w:hAnsi="Times New Roman" w:cs="Times New Roman"/>
                                    <w:color w:val="000000" w:themeColor="text1"/>
                                    <w:lang w:val="en-GB" w:eastAsia="zh-TW"/>
                                  </w:rPr>
                                  <w:t>ote</w:t>
                                </w:r>
                                <w:r w:rsidRPr="00B77DF7">
                                  <w:rPr>
                                    <w:rFonts w:ascii="Times New Roman" w:eastAsia="新細明體" w:hAnsi="Times New Roman" w:cs="Times New Roman"/>
                                    <w:lang w:val="en-GB" w:eastAsia="zh-TW"/>
                                  </w:rPr>
                                  <w:t xml:space="preserve"> the</w:t>
                                </w:r>
                                <w:r w:rsidR="00145F39" w:rsidRPr="00B74B8B">
                                  <w:rPr>
                                    <w:rFonts w:ascii="Times New Roman" w:eastAsia="標楷體" w:hAnsi="Times New Roman" w:cs="Times New Roman"/>
                                  </w:rPr>
                                  <w:t xml:space="preserve"> standardized patient simulation</w:t>
                                </w:r>
                                <w:r w:rsidRPr="00B77DF7">
                                  <w:rPr>
                                    <w:rFonts w:ascii="Times New Roman" w:eastAsia="新細明體" w:hAnsi="Times New Roman" w:cs="Times New Roman"/>
                                    <w:lang w:val="en-GB" w:eastAsia="zh-TW"/>
                                  </w:rPr>
                                  <w:t xml:space="preserve"> lesson plan</w:t>
                                </w:r>
                              </w:p>
                              <w:p w14:paraId="61E00D6B" w14:textId="5DAED859" w:rsidR="00F0504B" w:rsidRPr="007B4576" w:rsidRDefault="002E4625" w:rsidP="002E4625">
                                <w:pPr>
                                  <w:pStyle w:val="a3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left="567" w:hanging="338"/>
                                  <w:rPr>
                                    <w:b/>
                                    <w:bCs/>
                                  </w:rPr>
                                </w:pPr>
                                <w:r w:rsidRPr="007B4576">
                                  <w:rPr>
                                    <w:rFonts w:ascii="Times New Roman" w:eastAsia="新細明體" w:hAnsi="Times New Roman" w:cs="Times New Roman"/>
                                    <w:lang w:val="en-GB" w:eastAsia="zh-TW"/>
                                  </w:rPr>
                                  <w:t>Three experts</w:t>
                                </w:r>
                                <w:bookmarkStart w:id="0" w:name="_GoBack"/>
                                <w:bookmarkEnd w:id="0"/>
                                <w:r w:rsidRPr="007B4576">
                                  <w:rPr>
                                    <w:rFonts w:ascii="Times New Roman" w:eastAsia="新細明體" w:hAnsi="Times New Roman" w:cs="Times New Roman"/>
                                    <w:lang w:val="en-GB" w:eastAsia="zh-TW"/>
                                  </w:rPr>
                                  <w:t xml:space="preserve"> checked and revised</w:t>
                                </w:r>
                                <w:r w:rsidR="004918EE">
                                  <w:rPr>
                                    <w:rFonts w:ascii="Times New Roman" w:eastAsia="新細明體" w:hAnsi="Times New Roman" w:cs="Times New Roman"/>
                                    <w:lang w:val="en-GB" w:eastAsia="zh-TW"/>
                                  </w:rPr>
                                  <w:t xml:space="preserve"> the 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4089400" cy="4757420"/>
                            <a:chOff x="0" y="0"/>
                            <a:chExt cx="4089400" cy="4757420"/>
                          </a:xfrm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39576" y="0"/>
                              <a:ext cx="4006951" cy="914400"/>
                              <a:chOff x="-1236628" y="0"/>
                              <a:chExt cx="5790206" cy="914400"/>
                            </a:xfrm>
                          </wpg:grpSpPr>
                          <wps:wsp>
                            <wps:cNvPr id="44" name="Rectangle 44"/>
                            <wps:cNvSpPr/>
                            <wps:spPr>
                              <a:xfrm>
                                <a:off x="-1236628" y="0"/>
                                <a:ext cx="5790206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Text Box 45"/>
                            <wps:cNvSpPr txBox="1"/>
                            <wps:spPr>
                              <a:xfrm>
                                <a:off x="-350227" y="101577"/>
                                <a:ext cx="4060294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B028F1" w14:textId="77777777" w:rsidR="00304CEE" w:rsidRPr="003B0C8B" w:rsidRDefault="00304CEE" w:rsidP="00304CE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B0C8B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Focus group interviews</w:t>
                                  </w:r>
                                </w:p>
                                <w:p w14:paraId="041F890F" w14:textId="52E41B65" w:rsidR="00304CEE" w:rsidRPr="003B0C8B" w:rsidRDefault="00304CEE" w:rsidP="00304CEE">
                                  <w:pPr>
                                    <w:snapToGrid w:val="0"/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B0C8B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 w:rsidRPr="003B0C8B">
                                    <w:rPr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rd</w:t>
                                  </w:r>
                                  <w:r w:rsidR="002A7EE6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 w:rsidRPr="003B0C8B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and 4</w:t>
                                  </w:r>
                                  <w:r w:rsidRPr="003B0C8B">
                                    <w:rPr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</w:t>
                                  </w:r>
                                  <w:r w:rsidR="002A7EE6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</w:t>
                                  </w:r>
                                  <w:r w:rsidRPr="003B0C8B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year nursing students</w:t>
                                  </w:r>
                                </w:p>
                                <w:p w14:paraId="48D9C051" w14:textId="77777777" w:rsidR="00304CEE" w:rsidRPr="003B0C8B" w:rsidRDefault="00304CEE" w:rsidP="00304CEE">
                                  <w:pPr>
                                    <w:snapToGrid w:val="0"/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B0C8B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Clinical nurses and teachers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Group 46"/>
                          <wpg:cNvGrpSpPr/>
                          <wpg:grpSpPr>
                            <a:xfrm>
                              <a:off x="25400" y="1187450"/>
                              <a:ext cx="4064000" cy="914400"/>
                              <a:chOff x="0" y="0"/>
                              <a:chExt cx="3422650" cy="914400"/>
                            </a:xfrm>
                          </wpg:grpSpPr>
                          <wps:wsp>
                            <wps:cNvPr id="47" name="Rectangle 47"/>
                            <wps:cNvSpPr/>
                            <wps:spPr>
                              <a:xfrm>
                                <a:off x="0" y="0"/>
                                <a:ext cx="34226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95250" y="101600"/>
                                <a:ext cx="3244850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3142B5" w14:textId="77777777" w:rsidR="00304CEE" w:rsidRPr="00724A4F" w:rsidRDefault="00304CEE" w:rsidP="00304CE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Microlectures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based on interview data</w:t>
                                  </w:r>
                                </w:p>
                                <w:p w14:paraId="7FD911EF" w14:textId="7B8FB3AB" w:rsidR="00304CEE" w:rsidRDefault="00304CEE" w:rsidP="00304CEE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Understanding </w:t>
                                  </w:r>
                                  <w:r w:rsidR="00D56C2A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edical orders</w:t>
                                  </w:r>
                                </w:p>
                                <w:p w14:paraId="45920B83" w14:textId="048D118B" w:rsidR="00304CEE" w:rsidRPr="00724A4F" w:rsidRDefault="00304CEE" w:rsidP="00304CEE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contextualSpacing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24A4F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 xml:space="preserve">The process of </w:t>
                                  </w:r>
                                  <w:proofErr w:type="spellStart"/>
                                  <w:r w:rsidRPr="00724A4F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informaticized</w:t>
                                  </w:r>
                                  <w:proofErr w:type="spellEnd"/>
                                  <w:r w:rsidRPr="00724A4F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 xml:space="preserve"> </w:t>
                                  </w:r>
                                  <w:r w:rsidR="007745BB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medication administration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2381250"/>
                              <a:ext cx="4089400" cy="914400"/>
                              <a:chOff x="0" y="0"/>
                              <a:chExt cx="3422650" cy="914400"/>
                            </a:xfrm>
                          </wpg:grpSpPr>
                          <wps:wsp>
                            <wps:cNvPr id="50" name="Rectangle 50"/>
                            <wps:cNvSpPr/>
                            <wps:spPr>
                              <a:xfrm>
                                <a:off x="0" y="0"/>
                                <a:ext cx="34226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95250" y="101600"/>
                                <a:ext cx="3244850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BE7F8F" w14:textId="77777777" w:rsidR="00304CEE" w:rsidRPr="003B0C8B" w:rsidRDefault="00304CEE" w:rsidP="00304CE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B0C8B">
                                    <w:rPr>
                                      <w:b/>
                                      <w:bCs/>
                                    </w:rPr>
                                    <w:t xml:space="preserve">Design and development of </w:t>
                                  </w:r>
                                  <w:proofErr w:type="spellStart"/>
                                  <w:r w:rsidRPr="003B0C8B">
                                    <w:rPr>
                                      <w:b/>
                                      <w:bCs/>
                                    </w:rPr>
                                    <w:t>microlectures</w:t>
                                  </w:r>
                                  <w:proofErr w:type="spellEnd"/>
                                  <w:r w:rsidRPr="003B0C8B">
                                    <w:rPr>
                                      <w:b/>
                                      <w:bCs/>
                                    </w:rPr>
                                    <w:t xml:space="preserve"> with experts</w:t>
                                  </w:r>
                                </w:p>
                                <w:p w14:paraId="34307820" w14:textId="77777777" w:rsidR="00304CEE" w:rsidRPr="003B0C8B" w:rsidRDefault="00304CEE" w:rsidP="00304CEE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="20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C8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Animation production </w:t>
                                  </w:r>
                                </w:p>
                                <w:p w14:paraId="427D421C" w14:textId="77777777" w:rsidR="00304CEE" w:rsidRPr="003B0C8B" w:rsidRDefault="00304CEE" w:rsidP="00304CEE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="2070"/>
                                    <w:contextualSpacing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C8B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 xml:space="preserve">Video </w:t>
                                  </w:r>
                                  <w:r w:rsidRPr="003B0C8B">
                                    <w:rPr>
                                      <w:rFonts w:ascii="Times New Roman" w:eastAsia="標楷體" w:hAnsi="Times New Roman" w:cs="Times New Roman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production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Group 52"/>
                          <wpg:cNvGrpSpPr/>
                          <wpg:grpSpPr>
                            <a:xfrm>
                              <a:off x="25400" y="3568468"/>
                              <a:ext cx="4050809" cy="914400"/>
                              <a:chOff x="-323850" y="-232"/>
                              <a:chExt cx="4050809" cy="914400"/>
                            </a:xfrm>
                          </wpg:grpSpPr>
                          <wps:wsp>
                            <wps:cNvPr id="53" name="Rectangle 53"/>
                            <wps:cNvSpPr/>
                            <wps:spPr>
                              <a:xfrm>
                                <a:off x="-323850" y="-232"/>
                                <a:ext cx="405080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95250" y="61038"/>
                                <a:ext cx="3244850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614F87" w14:textId="77777777" w:rsidR="00304CEE" w:rsidRPr="00724A4F" w:rsidRDefault="00304CEE" w:rsidP="00304CE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Develop questionnaire</w:t>
                                  </w:r>
                                </w:p>
                                <w:p w14:paraId="0434D380" w14:textId="77777777" w:rsidR="00304CEE" w:rsidRPr="00F07CAC" w:rsidRDefault="00304CEE" w:rsidP="00304CEE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="5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7CAC">
                                    <w:rPr>
                                      <w:rFonts w:ascii="Times New Roman" w:hAnsi="Times New Roman" w:cs="Times New Roman"/>
                                    </w:rPr>
                                    <w:t>Panel of teachers and clinical nurses</w:t>
                                  </w:r>
                                </w:p>
                                <w:p w14:paraId="79A286BA" w14:textId="77777777" w:rsidR="00304CEE" w:rsidRPr="00F07CAC" w:rsidRDefault="00304CEE" w:rsidP="00304CEE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="5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7CAC">
                                    <w:rPr>
                                      <w:rFonts w:ascii="Times New Roman" w:hAnsi="Times New Roman" w:cs="Times New Roman"/>
                                    </w:rPr>
                                    <w:t>Assess content validity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" name="Straight Arrow Connector 55"/>
                          <wps:cNvCnPr/>
                          <wps:spPr>
                            <a:xfrm>
                              <a:off x="2051050" y="448310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Arrow Connector 56"/>
                          <wps:cNvCnPr/>
                          <wps:spPr>
                            <a:xfrm>
                              <a:off x="2057400" y="329565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2057400" y="210185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2076450" y="91440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9D279" id="Group 33" o:spid="_x0000_s1026" style="position:absolute;margin-left:58.5pt;margin-top:13.5pt;width:310pt;height:495pt;z-index:251659264;mso-width-relative:margin;mso-height-relative:margin" coordsize="40894,5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">
                <v:group id="Group 35" o:spid="_x0000_s1027" style="position:absolute;left:692;top:47730;width:39773;height:10882" coordorigin="-339,-14" coordsize="34857,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28" style="position:absolute;left:-339;top:-14;width:34857;height:7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" filled="f" strokecolor="black [3213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9" type="#_x0000_t202" style="position:absolute;left:961;top:501;width:32256;height:6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  <v:textbox>
                      <w:txbxContent>
                        <w:p w14:paraId="1528BA60" w14:textId="7E88D1A8" w:rsidR="00304CEE" w:rsidRDefault="00F0504B" w:rsidP="00F0504B"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</w:t>
                          </w:r>
                          <w:r w:rsidRPr="00F0504B">
                            <w:rPr>
                              <w:b/>
                              <w:bCs/>
                            </w:rPr>
                            <w:t xml:space="preserve">linical </w:t>
                          </w:r>
                          <w:r w:rsidRPr="00F0504B">
                            <w:rPr>
                              <w:rFonts w:hint="eastAsia"/>
                              <w:b/>
                              <w:bCs/>
                            </w:rPr>
                            <w:t>s</w:t>
                          </w:r>
                          <w:r w:rsidRPr="00F0504B">
                            <w:rPr>
                              <w:b/>
                              <w:bCs/>
                            </w:rPr>
                            <w:t>cenario simulation</w:t>
                          </w:r>
                        </w:p>
                        <w:p w14:paraId="1CDFDDF8" w14:textId="4CAD00A5" w:rsidR="002E4625" w:rsidRPr="00B74B8B" w:rsidRDefault="002E4625" w:rsidP="002E4625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napToGrid w:val="0"/>
                            <w:ind w:left="567" w:hanging="338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B77DF7">
                            <w:rPr>
                              <w:rFonts w:ascii="Times New Roman" w:eastAsia="新細明體" w:hAnsi="Times New Roman" w:cs="Times New Roman"/>
                              <w:lang w:val="en-GB" w:eastAsia="zh-TW"/>
                            </w:rPr>
                            <w:t xml:space="preserve">Teachers of fundamental nursing </w:t>
                          </w:r>
                          <w:r w:rsidRPr="00350A82">
                            <w:rPr>
                              <w:rFonts w:ascii="Times New Roman" w:eastAsia="新細明體" w:hAnsi="Times New Roman" w:cs="Times New Roman"/>
                              <w:color w:val="000000" w:themeColor="text1"/>
                              <w:lang w:val="en-GB" w:eastAsia="zh-TW"/>
                            </w:rPr>
                            <w:t>wr</w:t>
                          </w:r>
                          <w:r w:rsidR="00B708E2" w:rsidRPr="00350A82">
                            <w:rPr>
                              <w:rFonts w:ascii="Times New Roman" w:eastAsia="新細明體" w:hAnsi="Times New Roman" w:cs="Times New Roman"/>
                              <w:color w:val="000000" w:themeColor="text1"/>
                              <w:lang w:val="en-GB" w:eastAsia="zh-TW"/>
                            </w:rPr>
                            <w:t>ote</w:t>
                          </w:r>
                          <w:r w:rsidRPr="00B77DF7">
                            <w:rPr>
                              <w:rFonts w:ascii="Times New Roman" w:eastAsia="新細明體" w:hAnsi="Times New Roman" w:cs="Times New Roman"/>
                              <w:lang w:val="en-GB" w:eastAsia="zh-TW"/>
                            </w:rPr>
                            <w:t xml:space="preserve"> the</w:t>
                          </w:r>
                          <w:r w:rsidR="00145F39" w:rsidRPr="00B74B8B">
                            <w:rPr>
                              <w:rFonts w:ascii="Times New Roman" w:eastAsia="標楷體" w:hAnsi="Times New Roman" w:cs="Times New Roman"/>
                            </w:rPr>
                            <w:t xml:space="preserve"> standardized patient simulation</w:t>
                          </w:r>
                          <w:r w:rsidRPr="00B77DF7">
                            <w:rPr>
                              <w:rFonts w:ascii="Times New Roman" w:eastAsia="新細明體" w:hAnsi="Times New Roman" w:cs="Times New Roman"/>
                              <w:lang w:val="en-GB" w:eastAsia="zh-TW"/>
                            </w:rPr>
                            <w:t xml:space="preserve"> lesson plan</w:t>
                          </w:r>
                        </w:p>
                        <w:p w14:paraId="61E00D6B" w14:textId="5DAED859" w:rsidR="00F0504B" w:rsidRPr="007B4576" w:rsidRDefault="002E4625" w:rsidP="002E4625">
                          <w:pPr>
                            <w:pStyle w:val="a3"/>
                            <w:numPr>
                              <w:ilvl w:val="0"/>
                              <w:numId w:val="4"/>
                            </w:numPr>
                            <w:snapToGrid w:val="0"/>
                            <w:ind w:left="567" w:hanging="338"/>
                            <w:rPr>
                              <w:b/>
                              <w:bCs/>
                            </w:rPr>
                          </w:pPr>
                          <w:r w:rsidRPr="007B4576">
                            <w:rPr>
                              <w:rFonts w:ascii="Times New Roman" w:eastAsia="新細明體" w:hAnsi="Times New Roman" w:cs="Times New Roman"/>
                              <w:lang w:val="en-GB" w:eastAsia="zh-TW"/>
                            </w:rPr>
                            <w:t>Three experts</w:t>
                          </w:r>
                          <w:bookmarkStart w:id="1" w:name="_GoBack"/>
                          <w:bookmarkEnd w:id="1"/>
                          <w:r w:rsidRPr="007B4576">
                            <w:rPr>
                              <w:rFonts w:ascii="Times New Roman" w:eastAsia="新細明體" w:hAnsi="Times New Roman" w:cs="Times New Roman"/>
                              <w:lang w:val="en-GB" w:eastAsia="zh-TW"/>
                            </w:rPr>
                            <w:t xml:space="preserve"> checked and revised</w:t>
                          </w:r>
                          <w:r w:rsidR="004918EE">
                            <w:rPr>
                              <w:rFonts w:ascii="Times New Roman" w:eastAsia="新細明體" w:hAnsi="Times New Roman" w:cs="Times New Roman"/>
                              <w:lang w:val="en-GB" w:eastAsia="zh-TW"/>
                            </w:rPr>
                            <w:t xml:space="preserve"> the plan</w:t>
                          </w:r>
                        </w:p>
                      </w:txbxContent>
                    </v:textbox>
                  </v:shape>
                </v:group>
                <v:group id="Group 42" o:spid="_x0000_s1030" style="position:absolute;width:40894;height:47574" coordsize="40894,4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43" o:spid="_x0000_s1031" style="position:absolute;left:395;width:40070;height:9144" coordorigin="-12366" coordsize="579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44" o:spid="_x0000_s1032" style="position:absolute;left:-12366;width:5790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" filled="f" strokeweight="1.5pt"/>
                    <v:shape id="Text Box 45" o:spid="_x0000_s1033" type="#_x0000_t202" style="position:absolute;left:-3502;top:1015;width:40602;height:7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    <v:textbox>
                        <w:txbxContent>
                          <w:p w14:paraId="5FB028F1" w14:textId="77777777" w:rsidR="00304CEE" w:rsidRPr="003B0C8B" w:rsidRDefault="00304CEE" w:rsidP="00304CEE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0C8B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Focus group interviews</w:t>
                            </w:r>
                          </w:p>
                          <w:p w14:paraId="041F890F" w14:textId="52E41B65" w:rsidR="00304CEE" w:rsidRPr="003B0C8B" w:rsidRDefault="00304CEE" w:rsidP="00304CEE">
                            <w:pPr>
                              <w:snapToGrid w:val="0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0C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3B0C8B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2A7EE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Pr="003B0C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4</w:t>
                            </w:r>
                            <w:r w:rsidRPr="003B0C8B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2A7EE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3B0C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 nursing students</w:t>
                            </w:r>
                          </w:p>
                          <w:p w14:paraId="48D9C051" w14:textId="77777777" w:rsidR="00304CEE" w:rsidRPr="003B0C8B" w:rsidRDefault="00304CEE" w:rsidP="00304CEE">
                            <w:pPr>
                              <w:snapToGrid w:val="0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0C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Clinical nurses and teachers</w:t>
                            </w:r>
                          </w:p>
                        </w:txbxContent>
                      </v:textbox>
                    </v:shape>
                  </v:group>
                  <v:group id="Group 46" o:spid="_x0000_s1034" style="position:absolute;left:254;top:11874;width:40640;height:9144" coordsize="34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angle 47" o:spid="_x0000_s1035" style="position:absolute;width:3422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" filled="f" strokecolor="black [3213]" strokeweight="1.5pt"/>
                    <v:shape id="Text Box 48" o:spid="_x0000_s1036" type="#_x0000_t202" style="position:absolute;left:952;top:1016;width:32449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    <v:textbox>
                        <w:txbxContent>
                          <w:p w14:paraId="5F3142B5" w14:textId="77777777" w:rsidR="00304CEE" w:rsidRPr="00724A4F" w:rsidRDefault="00304CEE" w:rsidP="00304CEE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Microlectures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based on interview data</w:t>
                            </w:r>
                          </w:p>
                          <w:p w14:paraId="7FD911EF" w14:textId="7B8FB3AB" w:rsidR="00304CEE" w:rsidRDefault="00304CEE" w:rsidP="00304CE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Understanding </w:t>
                            </w:r>
                            <w:r w:rsidR="00D56C2A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edical orders</w:t>
                            </w:r>
                          </w:p>
                          <w:p w14:paraId="45920B83" w14:textId="048D118B" w:rsidR="00304CEE" w:rsidRPr="00724A4F" w:rsidRDefault="00304CEE" w:rsidP="00304CE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4A4F">
                              <w:rPr>
                                <w:rFonts w:ascii="Times New Roman" w:eastAsia="標楷體" w:hAnsi="Times New Roman" w:cs="Times New Roman"/>
                              </w:rPr>
                              <w:t xml:space="preserve">The process of </w:t>
                            </w:r>
                            <w:proofErr w:type="spellStart"/>
                            <w:r w:rsidRPr="00724A4F">
                              <w:rPr>
                                <w:rFonts w:ascii="Times New Roman" w:eastAsia="標楷體" w:hAnsi="Times New Roman" w:cs="Times New Roman"/>
                              </w:rPr>
                              <w:t>informaticized</w:t>
                            </w:r>
                            <w:proofErr w:type="spellEnd"/>
                            <w:r w:rsidRPr="00724A4F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="007745BB">
                              <w:rPr>
                                <w:rFonts w:ascii="Times New Roman" w:eastAsia="標楷體" w:hAnsi="Times New Roman" w:cs="Times New Roman"/>
                              </w:rPr>
                              <w:t>medication administration</w:t>
                            </w:r>
                          </w:p>
                        </w:txbxContent>
                      </v:textbox>
                    </v:shape>
                  </v:group>
                  <v:group id="Group 49" o:spid="_x0000_s1037" style="position:absolute;top:23812;width:40894;height:9144" coordsize="34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Rectangle 50" o:spid="_x0000_s1038" style="position:absolute;width:3422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" filled="f" strokecolor="black [3213]" strokeweight="1.5pt"/>
                    <v:shape id="Text Box 51" o:spid="_x0000_s1039" type="#_x0000_t202" style="position:absolute;left:952;top:1016;width:32449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    <v:textbox>
                        <w:txbxContent>
                          <w:p w14:paraId="71BE7F8F" w14:textId="77777777" w:rsidR="00304CEE" w:rsidRPr="003B0C8B" w:rsidRDefault="00304CEE" w:rsidP="00304CEE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B0C8B">
                              <w:rPr>
                                <w:b/>
                                <w:bCs/>
                              </w:rPr>
                              <w:t xml:space="preserve">Design and development of </w:t>
                            </w:r>
                            <w:proofErr w:type="spellStart"/>
                            <w:r w:rsidRPr="003B0C8B">
                              <w:rPr>
                                <w:b/>
                                <w:bCs/>
                              </w:rPr>
                              <w:t>microlectures</w:t>
                            </w:r>
                            <w:proofErr w:type="spellEnd"/>
                            <w:r w:rsidRPr="003B0C8B">
                              <w:rPr>
                                <w:b/>
                                <w:bCs/>
                              </w:rPr>
                              <w:t xml:space="preserve"> with experts</w:t>
                            </w:r>
                          </w:p>
                          <w:p w14:paraId="34307820" w14:textId="77777777" w:rsidR="00304CEE" w:rsidRPr="003B0C8B" w:rsidRDefault="00304CEE" w:rsidP="00304CE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0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C8B">
                              <w:rPr>
                                <w:rFonts w:ascii="Times New Roman" w:hAnsi="Times New Roman" w:cs="Times New Roman"/>
                              </w:rPr>
                              <w:t xml:space="preserve">Animation production </w:t>
                            </w:r>
                          </w:p>
                          <w:p w14:paraId="427D421C" w14:textId="77777777" w:rsidR="00304CEE" w:rsidRPr="003B0C8B" w:rsidRDefault="00304CEE" w:rsidP="00304CE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2070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C8B">
                              <w:rPr>
                                <w:rFonts w:ascii="Times New Roman" w:eastAsia="標楷體" w:hAnsi="Times New Roman" w:cs="Times New Roman"/>
                              </w:rPr>
                              <w:t xml:space="preserve">Video </w:t>
                            </w:r>
                            <w:r w:rsidRPr="003B0C8B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production</w:t>
                            </w:r>
                          </w:p>
                        </w:txbxContent>
                      </v:textbox>
                    </v:shape>
                  </v:group>
                  <v:group id="Group 52" o:spid="_x0000_s1040" style="position:absolute;left:254;top:35684;width:40508;height:9144" coordorigin="-3238,-2" coordsize="405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Rectangle 53" o:spid="_x0000_s1041" style="position:absolute;left:-3238;top:-2;width:40507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" filled="f" strokecolor="black [3213]" strokeweight="1.5pt"/>
                    <v:shape id="Text Box 54" o:spid="_x0000_s1042" type="#_x0000_t202" style="position:absolute;left:952;top:610;width:32449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    <v:textbox>
                        <w:txbxContent>
                          <w:p w14:paraId="64614F87" w14:textId="77777777" w:rsidR="00304CEE" w:rsidRPr="00724A4F" w:rsidRDefault="00304CEE" w:rsidP="00304CEE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Develop questionnaire</w:t>
                            </w:r>
                          </w:p>
                          <w:p w14:paraId="0434D380" w14:textId="77777777" w:rsidR="00304CEE" w:rsidRPr="00F07CAC" w:rsidRDefault="00304CEE" w:rsidP="00304C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CAC">
                              <w:rPr>
                                <w:rFonts w:ascii="Times New Roman" w:hAnsi="Times New Roman" w:cs="Times New Roman"/>
                              </w:rPr>
                              <w:t>Panel of teachers and clinical nurses</w:t>
                            </w:r>
                          </w:p>
                          <w:p w14:paraId="79A286BA" w14:textId="77777777" w:rsidR="00304CEE" w:rsidRPr="00F07CAC" w:rsidRDefault="00304CEE" w:rsidP="00304C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CAC">
                              <w:rPr>
                                <w:rFonts w:ascii="Times New Roman" w:hAnsi="Times New Roman" w:cs="Times New Roman"/>
                              </w:rPr>
                              <w:t>Assess content validity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5" o:spid="_x0000_s1043" type="#_x0000_t32" style="position:absolute;left:20510;top:44831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" strokecolor="black [3213]" strokeweight="2pt">
                    <v:stroke endarrow="block" joinstyle="miter"/>
                  </v:shape>
                  <v:shape id="Straight Arrow Connector 56" o:spid="_x0000_s1044" type="#_x0000_t32" style="position:absolute;left:20574;top:32956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" strokecolor="black [3213]" strokeweight="2pt">
                    <v:stroke endarrow="block" joinstyle="miter"/>
                  </v:shape>
                  <v:shape id="Straight Arrow Connector 57" o:spid="_x0000_s1045" type="#_x0000_t32" style="position:absolute;left:20574;top:21018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" strokecolor="black [3213]" strokeweight="2pt">
                    <v:stroke endarrow="block" joinstyle="miter"/>
                  </v:shape>
                  <v:shape id="Straight Arrow Connector 58" o:spid="_x0000_s1046" type="#_x0000_t32" style="position:absolute;left:20764;top:9144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" strokecolor="black [3213]" strokeweight="2pt">
                    <v:stroke endarrow="block" joinstyle="miter"/>
                  </v:shape>
                </v:group>
              </v:group>
            </w:pict>
          </mc:Fallback>
        </mc:AlternateContent>
      </w:r>
    </w:p>
    <w:p w14:paraId="0DB5F592" w14:textId="73C1CC8B" w:rsidR="00DB5B67" w:rsidRDefault="00D44F29"/>
    <w:p w14:paraId="6CD0F352" w14:textId="27137053" w:rsidR="00304CEE" w:rsidRDefault="00304CEE"/>
    <w:p w14:paraId="2FC8EA68" w14:textId="49D571D8" w:rsidR="00304CEE" w:rsidRDefault="00304CEE"/>
    <w:p w14:paraId="1C7D520C" w14:textId="0EC16364" w:rsidR="00304CEE" w:rsidRDefault="00304CEE"/>
    <w:p w14:paraId="2C0E9C51" w14:textId="478F909D" w:rsidR="00304CEE" w:rsidRDefault="00304CEE"/>
    <w:p w14:paraId="69ABB1EC" w14:textId="7AD5913C" w:rsidR="00304CEE" w:rsidRDefault="00304CEE"/>
    <w:p w14:paraId="6E319737" w14:textId="7F8312E3" w:rsidR="00304CEE" w:rsidRDefault="00304CEE"/>
    <w:p w14:paraId="62787CAF" w14:textId="435426E8" w:rsidR="00304CEE" w:rsidRDefault="00304CEE"/>
    <w:p w14:paraId="0E656A40" w14:textId="63A9D62A" w:rsidR="00304CEE" w:rsidRDefault="00304CEE"/>
    <w:p w14:paraId="0589FCF3" w14:textId="19B9BB24" w:rsidR="00304CEE" w:rsidRDefault="00304CEE"/>
    <w:p w14:paraId="054D04C9" w14:textId="76BD490A" w:rsidR="00304CEE" w:rsidRDefault="00304CEE"/>
    <w:p w14:paraId="56A80369" w14:textId="0697B9E0" w:rsidR="00304CEE" w:rsidRDefault="00304CEE"/>
    <w:p w14:paraId="05C27AFB" w14:textId="10F48FEE" w:rsidR="00304CEE" w:rsidRDefault="00304CEE"/>
    <w:p w14:paraId="11425F67" w14:textId="3A529FE6" w:rsidR="00304CEE" w:rsidRDefault="00304CEE"/>
    <w:p w14:paraId="0ECD1E36" w14:textId="6E0CC76B" w:rsidR="00304CEE" w:rsidRDefault="00304CEE"/>
    <w:p w14:paraId="7B4B50D9" w14:textId="13699423" w:rsidR="00304CEE" w:rsidRDefault="00304CEE"/>
    <w:p w14:paraId="5464CD91" w14:textId="3A2F1F20" w:rsidR="00304CEE" w:rsidRDefault="00304CEE"/>
    <w:p w14:paraId="3CC9D43C" w14:textId="25DFD1D2" w:rsidR="00304CEE" w:rsidRDefault="00304CEE"/>
    <w:p w14:paraId="16813ED5" w14:textId="7754272D" w:rsidR="00304CEE" w:rsidRDefault="00304CEE"/>
    <w:p w14:paraId="726FD338" w14:textId="4706FE82" w:rsidR="00304CEE" w:rsidRDefault="00304CEE"/>
    <w:p w14:paraId="725EA21B" w14:textId="337DE0B1" w:rsidR="00304CEE" w:rsidRDefault="00304CEE"/>
    <w:p w14:paraId="7F21BBF1" w14:textId="4C33FDFE" w:rsidR="00304CEE" w:rsidRDefault="00304CEE"/>
    <w:p w14:paraId="01A3D36B" w14:textId="04F250B2" w:rsidR="00304CEE" w:rsidRDefault="00304CEE"/>
    <w:p w14:paraId="5F0E5F35" w14:textId="45674F79" w:rsidR="00304CEE" w:rsidRDefault="00304CEE"/>
    <w:p w14:paraId="2760C008" w14:textId="45B3BC09" w:rsidR="00304CEE" w:rsidRDefault="00304CEE"/>
    <w:p w14:paraId="1B4189E7" w14:textId="3C541439" w:rsidR="00304CEE" w:rsidRDefault="00304CEE"/>
    <w:p w14:paraId="0098961E" w14:textId="78C3B458" w:rsidR="00304CEE" w:rsidRDefault="00304CEE"/>
    <w:p w14:paraId="1DAD275A" w14:textId="77777777" w:rsidR="00304CEE" w:rsidRDefault="00304CEE"/>
    <w:p w14:paraId="625F0EA5" w14:textId="6140D62A" w:rsidR="00304CEE" w:rsidRPr="001A17C3" w:rsidRDefault="00350A82" w:rsidP="00304CEE">
      <w:r w:rsidRPr="00350A82">
        <w:rPr>
          <w:b/>
          <w:bCs/>
        </w:rPr>
        <w:t>Supplemental Digital Content</w:t>
      </w:r>
      <w:r>
        <w:rPr>
          <w:rFonts w:hint="eastAsia"/>
          <w:b/>
          <w:bCs/>
        </w:rPr>
        <w:t xml:space="preserve"> </w:t>
      </w:r>
      <w:r w:rsidR="00304CEE" w:rsidRPr="004A2801">
        <w:rPr>
          <w:b/>
          <w:bCs/>
        </w:rPr>
        <w:t xml:space="preserve">Figure </w:t>
      </w:r>
      <w:r w:rsidR="00B27F05">
        <w:rPr>
          <w:b/>
          <w:bCs/>
        </w:rPr>
        <w:t>2</w:t>
      </w:r>
      <w:r w:rsidR="00FC258C">
        <w:rPr>
          <w:b/>
          <w:bCs/>
        </w:rPr>
        <w:t xml:space="preserve">. </w:t>
      </w:r>
      <w:r w:rsidR="00FC258C" w:rsidRPr="00FC258C">
        <w:rPr>
          <w:b/>
          <w:bCs/>
        </w:rPr>
        <w:t xml:space="preserve">Design of </w:t>
      </w:r>
      <w:r w:rsidR="004918EE">
        <w:rPr>
          <w:b/>
          <w:bCs/>
        </w:rPr>
        <w:t xml:space="preserve">the </w:t>
      </w:r>
      <w:proofErr w:type="spellStart"/>
      <w:r w:rsidR="00FC258C" w:rsidRPr="00FC258C">
        <w:rPr>
          <w:b/>
          <w:bCs/>
        </w:rPr>
        <w:t>Microlectures</w:t>
      </w:r>
      <w:proofErr w:type="spellEnd"/>
      <w:r w:rsidR="00FC258C" w:rsidRPr="00FC258C">
        <w:rPr>
          <w:b/>
          <w:bCs/>
        </w:rPr>
        <w:t xml:space="preserve"> Module for Medication Administration Course</w:t>
      </w:r>
    </w:p>
    <w:p w14:paraId="7E06B51D" w14:textId="53C0573F" w:rsidR="00304CEE" w:rsidRDefault="00304CEE"/>
    <w:p w14:paraId="0C467E69" w14:textId="3C0CCC30" w:rsidR="00304CEE" w:rsidRPr="00304CEE" w:rsidRDefault="00304CEE" w:rsidP="00CF5C19">
      <w:pPr>
        <w:widowControl/>
        <w:spacing w:after="240" w:line="360" w:lineRule="auto"/>
      </w:pPr>
    </w:p>
    <w:sectPr w:rsidR="00304CEE" w:rsidRPr="00304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1AE3" w14:textId="77777777" w:rsidR="00D44F29" w:rsidRDefault="00D44F29" w:rsidP="004274F7">
      <w:r>
        <w:separator/>
      </w:r>
    </w:p>
  </w:endnote>
  <w:endnote w:type="continuationSeparator" w:id="0">
    <w:p w14:paraId="2C310E46" w14:textId="77777777" w:rsidR="00D44F29" w:rsidRDefault="00D44F29" w:rsidP="004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F321" w14:textId="77777777" w:rsidR="00D44F29" w:rsidRDefault="00D44F29" w:rsidP="004274F7">
      <w:r>
        <w:separator/>
      </w:r>
    </w:p>
  </w:footnote>
  <w:footnote w:type="continuationSeparator" w:id="0">
    <w:p w14:paraId="048108C8" w14:textId="77777777" w:rsidR="00D44F29" w:rsidRDefault="00D44F29" w:rsidP="0042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B61"/>
    <w:multiLevelType w:val="hybridMultilevel"/>
    <w:tmpl w:val="E15C4710"/>
    <w:lvl w:ilvl="0" w:tplc="7BA86B9E">
      <w:start w:val="1"/>
      <w:numFmt w:val="bullet"/>
      <w:suff w:val="nothing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DC5E9E"/>
    <w:multiLevelType w:val="hybridMultilevel"/>
    <w:tmpl w:val="D43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445E"/>
    <w:multiLevelType w:val="hybridMultilevel"/>
    <w:tmpl w:val="FA2E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26D5B"/>
    <w:multiLevelType w:val="hybridMultilevel"/>
    <w:tmpl w:val="2A405DD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EE"/>
    <w:rsid w:val="0004223A"/>
    <w:rsid w:val="00060F72"/>
    <w:rsid w:val="00090241"/>
    <w:rsid w:val="000A1029"/>
    <w:rsid w:val="000D21DD"/>
    <w:rsid w:val="00145F39"/>
    <w:rsid w:val="00161C78"/>
    <w:rsid w:val="0016339E"/>
    <w:rsid w:val="001847A5"/>
    <w:rsid w:val="00243AA4"/>
    <w:rsid w:val="002917CD"/>
    <w:rsid w:val="002A7EE6"/>
    <w:rsid w:val="002D65FE"/>
    <w:rsid w:val="002E0C04"/>
    <w:rsid w:val="002E4625"/>
    <w:rsid w:val="00304CEE"/>
    <w:rsid w:val="00341720"/>
    <w:rsid w:val="00350A82"/>
    <w:rsid w:val="0036024D"/>
    <w:rsid w:val="0038349D"/>
    <w:rsid w:val="003D015C"/>
    <w:rsid w:val="003E2503"/>
    <w:rsid w:val="003F6E0A"/>
    <w:rsid w:val="004274F7"/>
    <w:rsid w:val="00486576"/>
    <w:rsid w:val="004918EE"/>
    <w:rsid w:val="004E2035"/>
    <w:rsid w:val="005B36CB"/>
    <w:rsid w:val="00637A16"/>
    <w:rsid w:val="00654F8A"/>
    <w:rsid w:val="00684B5E"/>
    <w:rsid w:val="006A080A"/>
    <w:rsid w:val="006E68D2"/>
    <w:rsid w:val="006F07D8"/>
    <w:rsid w:val="006F5B99"/>
    <w:rsid w:val="007745BB"/>
    <w:rsid w:val="007940B5"/>
    <w:rsid w:val="007B4576"/>
    <w:rsid w:val="007C44ED"/>
    <w:rsid w:val="007E52A3"/>
    <w:rsid w:val="00866C55"/>
    <w:rsid w:val="00881FAA"/>
    <w:rsid w:val="008B7BD7"/>
    <w:rsid w:val="0092775E"/>
    <w:rsid w:val="009D274D"/>
    <w:rsid w:val="009D36B4"/>
    <w:rsid w:val="00A965D3"/>
    <w:rsid w:val="00AC6A9B"/>
    <w:rsid w:val="00B27F05"/>
    <w:rsid w:val="00B708E2"/>
    <w:rsid w:val="00B74B8B"/>
    <w:rsid w:val="00B77DF7"/>
    <w:rsid w:val="00BA4B32"/>
    <w:rsid w:val="00BC6B41"/>
    <w:rsid w:val="00CB781D"/>
    <w:rsid w:val="00CC2E46"/>
    <w:rsid w:val="00CC4026"/>
    <w:rsid w:val="00CD2364"/>
    <w:rsid w:val="00CF5C19"/>
    <w:rsid w:val="00D44F29"/>
    <w:rsid w:val="00D56C2A"/>
    <w:rsid w:val="00D6231E"/>
    <w:rsid w:val="00D84548"/>
    <w:rsid w:val="00DC0582"/>
    <w:rsid w:val="00DF2293"/>
    <w:rsid w:val="00E111DD"/>
    <w:rsid w:val="00E16AF7"/>
    <w:rsid w:val="00E429BD"/>
    <w:rsid w:val="00EB13F8"/>
    <w:rsid w:val="00F01D98"/>
    <w:rsid w:val="00F0504B"/>
    <w:rsid w:val="00F22A60"/>
    <w:rsid w:val="00F47644"/>
    <w:rsid w:val="00F753CD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5417"/>
  <w15:chartTrackingRefBased/>
  <w15:docId w15:val="{807F36A2-C770-4F5D-96A4-3132EFD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CEE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EE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304CEE"/>
    <w:rPr>
      <w:rFonts w:ascii="Calibri" w:eastAsia="新細明體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4F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4F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A102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A1029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0A102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102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A1029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1FAA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1FAA"/>
    <w:rPr>
      <w:rFonts w:ascii="Segoe UI" w:eastAsia="新細明體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余怡珍</dc:creator>
  <cp:keywords/>
  <dc:description/>
  <cp:lastModifiedBy>林韋丞</cp:lastModifiedBy>
  <cp:revision>3</cp:revision>
  <dcterms:created xsi:type="dcterms:W3CDTF">2022-08-12T13:08:00Z</dcterms:created>
  <dcterms:modified xsi:type="dcterms:W3CDTF">2022-09-12T03:38:00Z</dcterms:modified>
</cp:coreProperties>
</file>