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5ADE" w14:textId="1950FDFD" w:rsidR="000B14A2" w:rsidRDefault="000B14A2" w:rsidP="000B14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183B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>: Cause and Effect Diagram of 10 Contributing Factors to Near Miss Incidents</w:t>
      </w:r>
    </w:p>
    <w:p w14:paraId="0A1FCE8B" w14:textId="77777777" w:rsidR="000B14A2" w:rsidRDefault="000B14A2" w:rsidP="000B14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436073" w14:textId="77777777" w:rsidR="000B14A2" w:rsidRDefault="000B14A2" w:rsidP="000B14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3383559" wp14:editId="05EA6852">
            <wp:extent cx="8038439" cy="4895850"/>
            <wp:effectExtent l="19050" t="19050" r="20320" b="1905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9684" cy="492706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D7C6DD" w14:textId="77777777" w:rsidR="000B14A2" w:rsidRDefault="000B14A2" w:rsidP="000B14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Cause effect (fishbone) diagram of 10-Factors and some of the most frequently reported categories and sub-categories. The four shaded/ bolded factors contributed most frequently to near miss incidents. </w:t>
      </w:r>
    </w:p>
    <w:p w14:paraId="40F4D0C5" w14:textId="77777777" w:rsidR="000B14A2" w:rsidRDefault="000B14A2" w:rsidP="000B14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% = percent; n = number of incidents</w:t>
      </w:r>
    </w:p>
    <w:p w14:paraId="7D5B3C44" w14:textId="071249A9" w:rsidR="000747DC" w:rsidRDefault="000B14A2" w:rsidP="006F2485">
      <w:pPr>
        <w:spacing w:after="0" w:line="240" w:lineRule="auto"/>
      </w:pPr>
      <w:r w:rsidRPr="00A75676">
        <w:rPr>
          <w:rFonts w:ascii="Times New Roman" w:eastAsia="Calibri" w:hAnsi="Times New Roman" w:cs="Times New Roman"/>
          <w:sz w:val="20"/>
          <w:szCs w:val="20"/>
        </w:rPr>
        <w:t>Note: Multiple factors usually contribute to each near miss incident</w:t>
      </w:r>
    </w:p>
    <w:sectPr w:rsidR="000747DC" w:rsidSect="006F248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A2"/>
    <w:rsid w:val="000747DC"/>
    <w:rsid w:val="000B14A2"/>
    <w:rsid w:val="005B0CB6"/>
    <w:rsid w:val="006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5F57"/>
  <w15:chartTrackingRefBased/>
  <w15:docId w15:val="{F160D4C2-9DFA-4263-B016-9CCFCCA0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Freeman</dc:creator>
  <cp:keywords/>
  <dc:description/>
  <cp:lastModifiedBy>Marilyn Oermann</cp:lastModifiedBy>
  <cp:revision>2</cp:revision>
  <dcterms:created xsi:type="dcterms:W3CDTF">2021-12-12T14:47:00Z</dcterms:created>
  <dcterms:modified xsi:type="dcterms:W3CDTF">2021-12-12T14:47:00Z</dcterms:modified>
</cp:coreProperties>
</file>