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1440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990"/>
        <w:gridCol w:w="1530"/>
        <w:gridCol w:w="1968"/>
        <w:gridCol w:w="2262"/>
        <w:gridCol w:w="603"/>
      </w:tblGrid>
      <w:tr w:rsidR="00924B0B" w14:paraId="5D384E2A" w14:textId="77777777" w:rsidTr="000C1E0F">
        <w:trPr>
          <w:trHeight w:val="547"/>
        </w:trPr>
        <w:tc>
          <w:tcPr>
            <w:tcW w:w="8968" w:type="dxa"/>
            <w:gridSpan w:val="6"/>
          </w:tcPr>
          <w:p w14:paraId="2544D8A7" w14:textId="77777777" w:rsidR="00924B0B" w:rsidRDefault="00924B0B" w:rsidP="00995998"/>
        </w:tc>
      </w:tr>
      <w:tr w:rsidR="00924B0B" w14:paraId="4D4EA82E" w14:textId="77777777" w:rsidTr="000C1E0F">
        <w:trPr>
          <w:trHeight w:val="547"/>
        </w:trPr>
        <w:tc>
          <w:tcPr>
            <w:tcW w:w="8968" w:type="dxa"/>
            <w:gridSpan w:val="6"/>
          </w:tcPr>
          <w:p w14:paraId="50404973" w14:textId="6ECE3283" w:rsidR="00924B0B" w:rsidRDefault="00001AE7" w:rsidP="00995998">
            <w:r>
              <w:t>Supplementary Data</w:t>
            </w:r>
            <w:r w:rsidR="00924B0B">
              <w:t xml:space="preserve"> 1. Clinical trials evaluating </w:t>
            </w:r>
            <w:r w:rsidR="00924B0B" w:rsidRPr="00924B0B">
              <w:rPr>
                <w:i/>
                <w:iCs/>
              </w:rPr>
              <w:t>Curcuma longa</w:t>
            </w:r>
            <w:r w:rsidR="00924B0B">
              <w:t xml:space="preserve"> for arthritis symptoms</w:t>
            </w:r>
          </w:p>
        </w:tc>
      </w:tr>
      <w:tr w:rsidR="00BD1F5C" w14:paraId="7DA85060" w14:textId="77777777" w:rsidTr="0013364A">
        <w:tc>
          <w:tcPr>
            <w:tcW w:w="1615" w:type="dxa"/>
          </w:tcPr>
          <w:p w14:paraId="05C11195" w14:textId="5170412F" w:rsidR="00BD1F5C" w:rsidRDefault="005B174F" w:rsidP="002114A1">
            <w:pPr>
              <w:jc w:val="center"/>
            </w:pPr>
            <w:r>
              <w:t>Trials</w:t>
            </w:r>
          </w:p>
        </w:tc>
        <w:tc>
          <w:tcPr>
            <w:tcW w:w="990" w:type="dxa"/>
          </w:tcPr>
          <w:p w14:paraId="5ACC252B" w14:textId="2D33A635" w:rsidR="00BD1F5C" w:rsidRDefault="00BD1F5C" w:rsidP="002114A1">
            <w:pPr>
              <w:jc w:val="center"/>
            </w:pPr>
            <w:r>
              <w:t>Subjec</w:t>
            </w:r>
            <w:r w:rsidR="009B58F2">
              <w:t>t</w:t>
            </w:r>
            <w:r w:rsidRPr="00474B1E">
              <w:rPr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1C19C9C7" w14:textId="60F223E6" w:rsidR="00BD1F5C" w:rsidRDefault="00BD1F5C" w:rsidP="002114A1">
            <w:pPr>
              <w:jc w:val="center"/>
            </w:pPr>
            <w:r>
              <w:t>Composition of</w:t>
            </w:r>
            <w:r w:rsidR="003A1889">
              <w:t xml:space="preserve"> </w:t>
            </w:r>
            <w:r>
              <w:t>treatment</w:t>
            </w:r>
            <w:r w:rsidR="003A1889">
              <w:t>s</w:t>
            </w:r>
          </w:p>
        </w:tc>
        <w:tc>
          <w:tcPr>
            <w:tcW w:w="1968" w:type="dxa"/>
          </w:tcPr>
          <w:p w14:paraId="64BACA9F" w14:textId="7898750F" w:rsidR="00BD1F5C" w:rsidRDefault="00BD1F5C" w:rsidP="002114A1">
            <w:pPr>
              <w:jc w:val="center"/>
            </w:pPr>
            <w:r>
              <w:t>Treatment</w:t>
            </w:r>
            <w:r w:rsidR="00B530A8">
              <w:t xml:space="preserve"> </w:t>
            </w:r>
            <w:r w:rsidR="003A1889">
              <w:t>p</w:t>
            </w:r>
            <w:r w:rsidR="00B530A8">
              <w:t>rotocol</w:t>
            </w:r>
            <w:r w:rsidR="003A1889">
              <w:t>s</w:t>
            </w:r>
            <w:r w:rsidR="00993091">
              <w:t xml:space="preserve"> of curcuminoid </w:t>
            </w:r>
            <w:r w:rsidR="00C87680">
              <w:t xml:space="preserve">(C) </w:t>
            </w:r>
            <w:r w:rsidR="00993091">
              <w:t>preparations</w:t>
            </w:r>
          </w:p>
        </w:tc>
        <w:tc>
          <w:tcPr>
            <w:tcW w:w="2262" w:type="dxa"/>
          </w:tcPr>
          <w:p w14:paraId="6CFC1418" w14:textId="2EE0E8D1" w:rsidR="00BD1F5C" w:rsidRDefault="0013364A" w:rsidP="002114A1">
            <w:pPr>
              <w:jc w:val="center"/>
            </w:pPr>
            <w:r>
              <w:t>Outcomes</w:t>
            </w:r>
          </w:p>
        </w:tc>
        <w:tc>
          <w:tcPr>
            <w:tcW w:w="603" w:type="dxa"/>
          </w:tcPr>
          <w:p w14:paraId="1D9BD0DC" w14:textId="23C403A1" w:rsidR="00BD1F5C" w:rsidRDefault="00BD1F5C" w:rsidP="002114A1">
            <w:pPr>
              <w:jc w:val="center"/>
            </w:pPr>
            <w:r>
              <w:t>Re</w:t>
            </w:r>
            <w:r w:rsidR="00357542">
              <w:t>f</w:t>
            </w:r>
            <w:r w:rsidR="00001AE7">
              <w:rPr>
                <w:rFonts w:cstheme="minorHAnsi"/>
              </w:rPr>
              <w:t>●</w:t>
            </w:r>
          </w:p>
        </w:tc>
      </w:tr>
      <w:tr w:rsidR="00BD1F5C" w14:paraId="71758F31" w14:textId="77777777" w:rsidTr="0013364A">
        <w:tc>
          <w:tcPr>
            <w:tcW w:w="1615" w:type="dxa"/>
          </w:tcPr>
          <w:p w14:paraId="3D206584" w14:textId="7750C35C" w:rsidR="00BD1F5C" w:rsidRDefault="00BD1F5C" w:rsidP="002114A1">
            <w:r>
              <w:t>Deodhar et al</w:t>
            </w:r>
            <w:r w:rsidR="005B174F">
              <w:t>.</w:t>
            </w:r>
            <w:r>
              <w:t xml:space="preserve"> (1980)</w:t>
            </w:r>
          </w:p>
        </w:tc>
        <w:tc>
          <w:tcPr>
            <w:tcW w:w="990" w:type="dxa"/>
          </w:tcPr>
          <w:p w14:paraId="1EE34F7F" w14:textId="06AD1769" w:rsidR="00BD1F5C" w:rsidRDefault="00BD1F5C" w:rsidP="002114A1">
            <w:pPr>
              <w:jc w:val="center"/>
            </w:pPr>
            <w:r>
              <w:t>RA</w:t>
            </w:r>
          </w:p>
        </w:tc>
        <w:tc>
          <w:tcPr>
            <w:tcW w:w="1530" w:type="dxa"/>
          </w:tcPr>
          <w:p w14:paraId="0AD9E554" w14:textId="15EB7682" w:rsidR="00BD1F5C" w:rsidRDefault="006A05F4" w:rsidP="002114A1">
            <w:r>
              <w:t>Turmeric</w:t>
            </w:r>
            <w:r w:rsidR="00993091">
              <w:t xml:space="preserve"> </w:t>
            </w:r>
            <w:r w:rsidR="00BD1F5C">
              <w:t>powder</w:t>
            </w:r>
          </w:p>
          <w:p w14:paraId="5BCD446A" w14:textId="3F6D58BD" w:rsidR="00575F0D" w:rsidRDefault="00575F0D" w:rsidP="002114A1"/>
        </w:tc>
        <w:tc>
          <w:tcPr>
            <w:tcW w:w="1968" w:type="dxa"/>
          </w:tcPr>
          <w:p w14:paraId="7D13C78C" w14:textId="77777777" w:rsidR="00B90222" w:rsidRDefault="00BD1F5C" w:rsidP="002114A1">
            <w:r>
              <w:t xml:space="preserve">Crossover (n=18), 1.2g/d </w:t>
            </w:r>
            <w:r w:rsidR="00C25170">
              <w:t>C</w:t>
            </w:r>
            <w:r>
              <w:t xml:space="preserve">, 300mg/d phenylbutazone; </w:t>
            </w:r>
          </w:p>
          <w:p w14:paraId="116D8D1D" w14:textId="7ADB411D" w:rsidR="00BD1F5C" w:rsidRDefault="00BD1F5C" w:rsidP="002114A1">
            <w:r>
              <w:t xml:space="preserve">2wk </w:t>
            </w:r>
          </w:p>
        </w:tc>
        <w:tc>
          <w:tcPr>
            <w:tcW w:w="2262" w:type="dxa"/>
          </w:tcPr>
          <w:p w14:paraId="7980E36F" w14:textId="7737BF91" w:rsidR="005B174F" w:rsidRDefault="00C23CC4" w:rsidP="002114A1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5B174F">
              <w:rPr>
                <w:rFonts w:cstheme="minorHAnsi"/>
              </w:rPr>
              <w:t xml:space="preserve"> or phenylbutazone:</w:t>
            </w:r>
          </w:p>
          <w:p w14:paraId="0C2B349C" w14:textId="7C58CB48" w:rsidR="00BD1F5C" w:rsidRDefault="00BD1F5C" w:rsidP="002114A1">
            <w:r>
              <w:rPr>
                <w:rFonts w:cstheme="minorHAnsi"/>
              </w:rPr>
              <w:t>↓</w:t>
            </w:r>
            <w:r w:rsidR="00357542">
              <w:t>m</w:t>
            </w:r>
            <w:r>
              <w:t xml:space="preserve">orning stiffness, </w:t>
            </w:r>
            <w:r>
              <w:rPr>
                <w:rFonts w:cstheme="minorHAnsi"/>
              </w:rPr>
              <w:t>↑</w:t>
            </w:r>
            <w:r>
              <w:t xml:space="preserve">walking rate, </w:t>
            </w:r>
            <w:r>
              <w:rPr>
                <w:rFonts w:cstheme="minorHAnsi"/>
              </w:rPr>
              <w:t>↓</w:t>
            </w:r>
            <w:r>
              <w:t xml:space="preserve">joint swelling </w:t>
            </w:r>
          </w:p>
          <w:p w14:paraId="32CB3A13" w14:textId="4BF0B33C" w:rsidR="00BD1F5C" w:rsidRDefault="00BD1F5C" w:rsidP="002114A1">
            <w:r>
              <w:t>NE: grip strength</w:t>
            </w:r>
          </w:p>
        </w:tc>
        <w:tc>
          <w:tcPr>
            <w:tcW w:w="603" w:type="dxa"/>
          </w:tcPr>
          <w:p w14:paraId="397FA8A5" w14:textId="349B4EAA" w:rsidR="00BD1F5C" w:rsidRDefault="00261A3B" w:rsidP="002114A1">
            <w:r>
              <w:t>1</w:t>
            </w:r>
          </w:p>
        </w:tc>
      </w:tr>
      <w:tr w:rsidR="00BD1F5C" w14:paraId="68DF6FE3" w14:textId="77777777" w:rsidTr="0013364A">
        <w:tc>
          <w:tcPr>
            <w:tcW w:w="1615" w:type="dxa"/>
          </w:tcPr>
          <w:p w14:paraId="46032F0E" w14:textId="6B2B9F0A" w:rsidR="00BD1F5C" w:rsidRDefault="00BD1F5C" w:rsidP="002114A1">
            <w:r>
              <w:t>Kuptniratsaikul et al. (200</w:t>
            </w:r>
            <w:r w:rsidR="002E0D06">
              <w:t>9</w:t>
            </w:r>
            <w:r>
              <w:t>)</w:t>
            </w:r>
          </w:p>
        </w:tc>
        <w:tc>
          <w:tcPr>
            <w:tcW w:w="990" w:type="dxa"/>
          </w:tcPr>
          <w:p w14:paraId="0331076D" w14:textId="0C38756B" w:rsidR="00BD1F5C" w:rsidRDefault="00BD1F5C" w:rsidP="002114A1">
            <w:pPr>
              <w:jc w:val="center"/>
            </w:pPr>
            <w:r>
              <w:t>OA</w:t>
            </w:r>
          </w:p>
        </w:tc>
        <w:tc>
          <w:tcPr>
            <w:tcW w:w="1530" w:type="dxa"/>
          </w:tcPr>
          <w:p w14:paraId="2669BF6F" w14:textId="26520221" w:rsidR="00575F0D" w:rsidRDefault="00BD1F5C" w:rsidP="002114A1">
            <w:r>
              <w:t xml:space="preserve">Ethanol extract </w:t>
            </w:r>
            <w:r w:rsidR="009632DA">
              <w:t>of turmeric</w:t>
            </w:r>
            <w:r>
              <w:t xml:space="preserve"> (w/o oil)</w:t>
            </w:r>
          </w:p>
          <w:p w14:paraId="17CD4A19" w14:textId="44F8D388" w:rsidR="00575F0D" w:rsidRDefault="00575F0D" w:rsidP="002114A1"/>
        </w:tc>
        <w:tc>
          <w:tcPr>
            <w:tcW w:w="1968" w:type="dxa"/>
          </w:tcPr>
          <w:p w14:paraId="0AF6A430" w14:textId="485DEE18" w:rsidR="00BD1F5C" w:rsidRDefault="00C25170" w:rsidP="002114A1">
            <w:r>
              <w:t>1</w:t>
            </w:r>
            <w:r w:rsidR="00BD1F5C">
              <w:t>g/d</w:t>
            </w:r>
            <w:r>
              <w:t xml:space="preserve"> C (n=45)</w:t>
            </w:r>
            <w:r w:rsidR="00BD1F5C">
              <w:t>, 800mg/d ibuprofen</w:t>
            </w:r>
            <w:r>
              <w:t xml:space="preserve"> (n=46)</w:t>
            </w:r>
            <w:r w:rsidR="00BD1F5C">
              <w:t>; 6wk</w:t>
            </w:r>
          </w:p>
        </w:tc>
        <w:tc>
          <w:tcPr>
            <w:tcW w:w="2262" w:type="dxa"/>
          </w:tcPr>
          <w:p w14:paraId="39C1E54F" w14:textId="5117B008" w:rsidR="002E0D06" w:rsidRDefault="00C23CC4" w:rsidP="002114A1">
            <w:r>
              <w:t>C</w:t>
            </w:r>
            <w:r w:rsidR="005B174F">
              <w:t xml:space="preserve"> or </w:t>
            </w:r>
            <w:r w:rsidR="002E0D06">
              <w:t>ibuprofen vs baseline</w:t>
            </w:r>
            <w:r w:rsidR="005B174F">
              <w:t>s</w:t>
            </w:r>
            <w:r w:rsidR="002E0D06">
              <w:t>:</w:t>
            </w:r>
          </w:p>
          <w:p w14:paraId="7D3A37D6" w14:textId="7C61D4FC" w:rsidR="002E0D06" w:rsidRDefault="002E0D06" w:rsidP="002114A1">
            <w:r>
              <w:rPr>
                <w:rFonts w:cstheme="minorHAnsi"/>
              </w:rPr>
              <w:t>↓</w:t>
            </w:r>
            <w:r>
              <w:t xml:space="preserve">level walking pain, </w:t>
            </w:r>
            <w:r w:rsidR="00357542">
              <w:rPr>
                <w:rFonts w:cstheme="minorHAnsi"/>
              </w:rPr>
              <w:t>↓</w:t>
            </w:r>
            <w:r>
              <w:t xml:space="preserve">stairs walking pain/time, </w:t>
            </w:r>
            <w:r w:rsidR="00357542">
              <w:rPr>
                <w:rFonts w:cstheme="minorHAnsi"/>
              </w:rPr>
              <w:t>↓</w:t>
            </w:r>
            <w:r>
              <w:t>100m walk time</w:t>
            </w:r>
          </w:p>
          <w:p w14:paraId="5034BFE2" w14:textId="77777777" w:rsidR="00357542" w:rsidRDefault="00357542" w:rsidP="002114A1"/>
          <w:p w14:paraId="08323019" w14:textId="1E2E5A6D" w:rsidR="00BD1F5C" w:rsidRDefault="002E0D06" w:rsidP="002114A1">
            <w:r>
              <w:t>C</w:t>
            </w:r>
            <w:r w:rsidR="00C23CC4">
              <w:t xml:space="preserve"> </w:t>
            </w:r>
            <w:r w:rsidR="00BD1F5C">
              <w:t xml:space="preserve">vs ibuprofen: </w:t>
            </w:r>
            <w:r w:rsidR="00BD1F5C">
              <w:rPr>
                <w:rFonts w:cstheme="minorHAnsi"/>
              </w:rPr>
              <w:t>↓</w:t>
            </w:r>
            <w:r w:rsidR="00BD1F5C">
              <w:t>pain on stairs</w:t>
            </w:r>
            <w:r>
              <w:t>,</w:t>
            </w:r>
          </w:p>
          <w:p w14:paraId="330572C6" w14:textId="7DA7F56F" w:rsidR="00BD1F5C" w:rsidRDefault="00357542" w:rsidP="002114A1">
            <w:r>
              <w:t>Similar efficacy (not significantly different)</w:t>
            </w:r>
            <w:r w:rsidR="00BD1F5C">
              <w:t>: pain on level walking, walking rate, rate of ascending/descending stairs</w:t>
            </w:r>
          </w:p>
        </w:tc>
        <w:tc>
          <w:tcPr>
            <w:tcW w:w="603" w:type="dxa"/>
          </w:tcPr>
          <w:p w14:paraId="7310DC46" w14:textId="4525A840" w:rsidR="00BD1F5C" w:rsidRDefault="00BD1F5C" w:rsidP="002114A1">
            <w:r>
              <w:t>2</w:t>
            </w:r>
            <w:r w:rsidR="00357542">
              <w:rPr>
                <w:rFonts w:cstheme="minorHAnsi"/>
              </w:rPr>
              <w:t>●</w:t>
            </w:r>
          </w:p>
        </w:tc>
      </w:tr>
      <w:tr w:rsidR="00BD1F5C" w14:paraId="7A800A52" w14:textId="77777777" w:rsidTr="0013364A">
        <w:tc>
          <w:tcPr>
            <w:tcW w:w="1615" w:type="dxa"/>
          </w:tcPr>
          <w:p w14:paraId="5ED442D6" w14:textId="75FCEC12" w:rsidR="00BD1F5C" w:rsidRDefault="00BD1F5C" w:rsidP="002114A1">
            <w:r>
              <w:t>Belcaro et al. (2010)</w:t>
            </w:r>
          </w:p>
        </w:tc>
        <w:tc>
          <w:tcPr>
            <w:tcW w:w="990" w:type="dxa"/>
          </w:tcPr>
          <w:p w14:paraId="1014F0C0" w14:textId="0CACEA39" w:rsidR="00BD1F5C" w:rsidRDefault="00BD1F5C" w:rsidP="002114A1">
            <w:pPr>
              <w:jc w:val="center"/>
            </w:pPr>
            <w:r>
              <w:t>OA</w:t>
            </w:r>
          </w:p>
        </w:tc>
        <w:tc>
          <w:tcPr>
            <w:tcW w:w="1530" w:type="dxa"/>
          </w:tcPr>
          <w:p w14:paraId="3952E878" w14:textId="77777777" w:rsidR="00BD1F5C" w:rsidRDefault="00BD1F5C" w:rsidP="002114A1">
            <w:r>
              <w:t>Meriva</w:t>
            </w:r>
            <w:r>
              <w:rPr>
                <w:rFonts w:cstheme="minorHAnsi"/>
              </w:rPr>
              <w:t>®</w:t>
            </w:r>
            <w:r>
              <w:t xml:space="preserve"> (curcuminoid-phosphatidyl</w:t>
            </w:r>
          </w:p>
          <w:p w14:paraId="2042D19B" w14:textId="77777777" w:rsidR="00BD1F5C" w:rsidRDefault="00BD1F5C" w:rsidP="002114A1">
            <w:r>
              <w:t>choline phytosome complex)</w:t>
            </w:r>
          </w:p>
          <w:p w14:paraId="56040D31" w14:textId="3480693E" w:rsidR="00575F0D" w:rsidRDefault="006A05F4" w:rsidP="002114A1">
            <w:r>
              <w:rPr>
                <w:vertAlign w:val="superscript"/>
              </w:rPr>
              <w:t>2</w:t>
            </w:r>
            <w:r w:rsidR="00575F0D">
              <w:t>Ratio=75%:15%:10%</w:t>
            </w:r>
          </w:p>
        </w:tc>
        <w:tc>
          <w:tcPr>
            <w:tcW w:w="1968" w:type="dxa"/>
          </w:tcPr>
          <w:p w14:paraId="0E64A389" w14:textId="5683F299" w:rsidR="00BD1F5C" w:rsidRDefault="00BD1F5C" w:rsidP="002114A1">
            <w:r>
              <w:t xml:space="preserve">200mg/d </w:t>
            </w:r>
            <w:r w:rsidR="00C25170">
              <w:t xml:space="preserve">C </w:t>
            </w:r>
            <w:r>
              <w:t>(n=20), control (n=20); 3mo</w:t>
            </w:r>
          </w:p>
        </w:tc>
        <w:tc>
          <w:tcPr>
            <w:tcW w:w="2262" w:type="dxa"/>
          </w:tcPr>
          <w:p w14:paraId="65A3FBEF" w14:textId="3CCDEB1C" w:rsidR="00BD1F5C" w:rsidRDefault="00BD1F5C" w:rsidP="002114A1">
            <w:r>
              <w:t>C</w:t>
            </w:r>
            <w:r w:rsidR="00C23CC4">
              <w:t xml:space="preserve"> </w:t>
            </w:r>
            <w:r>
              <w:t xml:space="preserve">vs baseline: </w:t>
            </w:r>
            <w:r>
              <w:rPr>
                <w:rFonts w:cstheme="minorHAnsi"/>
              </w:rPr>
              <w:t>↓</w:t>
            </w:r>
            <w:r>
              <w:t xml:space="preserve">global WOMAC score, </w:t>
            </w:r>
          </w:p>
          <w:p w14:paraId="3C6B08C5" w14:textId="77777777" w:rsidR="00BD1F5C" w:rsidRDefault="00BD1F5C" w:rsidP="002114A1">
            <w:r>
              <w:rPr>
                <w:rFonts w:cstheme="minorHAnsi"/>
              </w:rPr>
              <w:t>↑</w:t>
            </w:r>
            <w:r>
              <w:t xml:space="preserve">treadmill walking distance, </w:t>
            </w:r>
            <w:r>
              <w:rPr>
                <w:rFonts w:cstheme="minorHAnsi"/>
              </w:rPr>
              <w:t>↓</w:t>
            </w:r>
            <w:r>
              <w:t>CRP level</w:t>
            </w:r>
          </w:p>
          <w:p w14:paraId="2F2C88F6" w14:textId="77777777" w:rsidR="002E0D06" w:rsidRDefault="002E0D06" w:rsidP="002114A1"/>
          <w:p w14:paraId="45E27192" w14:textId="0CAF5DEB" w:rsidR="00BD1F5C" w:rsidRDefault="00BD1F5C" w:rsidP="002114A1">
            <w:r>
              <w:t>Control (vs baseline): NE</w:t>
            </w:r>
            <w:r w:rsidR="006A05F4">
              <w:t>: WOMAC, CRP, treadmill walking</w:t>
            </w:r>
          </w:p>
        </w:tc>
        <w:tc>
          <w:tcPr>
            <w:tcW w:w="603" w:type="dxa"/>
          </w:tcPr>
          <w:p w14:paraId="1B2BCDBA" w14:textId="50B46695" w:rsidR="00BD1F5C" w:rsidRDefault="00BD1F5C" w:rsidP="002114A1">
            <w:r>
              <w:t>3</w:t>
            </w:r>
          </w:p>
        </w:tc>
      </w:tr>
      <w:tr w:rsidR="00BD1F5C" w14:paraId="220689BC" w14:textId="77777777" w:rsidTr="0013364A">
        <w:tc>
          <w:tcPr>
            <w:tcW w:w="1615" w:type="dxa"/>
          </w:tcPr>
          <w:p w14:paraId="7C79F43A" w14:textId="191FC830" w:rsidR="00BD1F5C" w:rsidRDefault="00BD1F5C" w:rsidP="002114A1">
            <w:r>
              <w:t>Belcaro et al. (2010)</w:t>
            </w:r>
          </w:p>
        </w:tc>
        <w:tc>
          <w:tcPr>
            <w:tcW w:w="990" w:type="dxa"/>
          </w:tcPr>
          <w:p w14:paraId="6D9B5EA3" w14:textId="4B5DC309" w:rsidR="00BD1F5C" w:rsidRDefault="00BD1F5C" w:rsidP="002114A1">
            <w:pPr>
              <w:jc w:val="center"/>
            </w:pPr>
            <w:r>
              <w:t>OA</w:t>
            </w:r>
          </w:p>
        </w:tc>
        <w:tc>
          <w:tcPr>
            <w:tcW w:w="1530" w:type="dxa"/>
          </w:tcPr>
          <w:p w14:paraId="7F253EFA" w14:textId="77777777" w:rsidR="00BD1F5C" w:rsidRDefault="00BD1F5C" w:rsidP="00BD1F5C">
            <w:r>
              <w:t>Meriva</w:t>
            </w:r>
            <w:r>
              <w:rPr>
                <w:rFonts w:cstheme="minorHAnsi"/>
              </w:rPr>
              <w:t>®</w:t>
            </w:r>
            <w:r>
              <w:t xml:space="preserve"> (curcuminoid-phosphatidyl</w:t>
            </w:r>
          </w:p>
          <w:p w14:paraId="2A2C6B64" w14:textId="52EE0BDC" w:rsidR="00BD1F5C" w:rsidRDefault="00BD1F5C" w:rsidP="00BD1F5C">
            <w:r>
              <w:t>choline phytosome complex)</w:t>
            </w:r>
          </w:p>
        </w:tc>
        <w:tc>
          <w:tcPr>
            <w:tcW w:w="1968" w:type="dxa"/>
          </w:tcPr>
          <w:p w14:paraId="7C8A7FEF" w14:textId="1EFEB64B" w:rsidR="00BD1F5C" w:rsidRDefault="00BD1F5C" w:rsidP="002114A1">
            <w:r>
              <w:t xml:space="preserve">200mg/d </w:t>
            </w:r>
            <w:r w:rsidR="00C25170">
              <w:t>C</w:t>
            </w:r>
            <w:r>
              <w:t xml:space="preserve"> (n=45), control (n=44); 8mo</w:t>
            </w:r>
          </w:p>
        </w:tc>
        <w:tc>
          <w:tcPr>
            <w:tcW w:w="2262" w:type="dxa"/>
          </w:tcPr>
          <w:p w14:paraId="24252B37" w14:textId="0AF10736" w:rsidR="00BD1F5C" w:rsidRDefault="00BD1F5C" w:rsidP="002114A1">
            <w:r>
              <w:t>C</w:t>
            </w:r>
            <w:r w:rsidR="00C23CC4">
              <w:t xml:space="preserve"> </w:t>
            </w:r>
            <w:r>
              <w:t xml:space="preserve">vs baseline: </w:t>
            </w:r>
            <w:r>
              <w:rPr>
                <w:rFonts w:cstheme="minorHAnsi"/>
              </w:rPr>
              <w:t>↓</w:t>
            </w:r>
            <w:r>
              <w:t xml:space="preserve">global WOMAC score, </w:t>
            </w:r>
          </w:p>
          <w:p w14:paraId="40F790AE" w14:textId="5014C9D6" w:rsidR="00BD1F5C" w:rsidRDefault="00BD1F5C" w:rsidP="002114A1">
            <w:r>
              <w:rPr>
                <w:rFonts w:cstheme="minorHAnsi"/>
              </w:rPr>
              <w:t>↑</w:t>
            </w:r>
            <w:r>
              <w:t xml:space="preserve">treadmill walking distance, </w:t>
            </w:r>
            <w:r>
              <w:rPr>
                <w:rFonts w:cstheme="minorHAnsi"/>
              </w:rPr>
              <w:t>↓blood</w:t>
            </w:r>
            <w:r w:rsidR="0035754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357542">
              <w:rPr>
                <w:rFonts w:cstheme="minorHAnsi"/>
              </w:rPr>
              <w:t>↓</w:t>
            </w:r>
            <w:r>
              <w:rPr>
                <w:rFonts w:cstheme="minorHAnsi"/>
              </w:rPr>
              <w:t xml:space="preserve">IL-beta, </w:t>
            </w:r>
            <w:r w:rsidR="00357542">
              <w:rPr>
                <w:rFonts w:cstheme="minorHAnsi"/>
              </w:rPr>
              <w:t>↓</w:t>
            </w:r>
            <w:r>
              <w:rPr>
                <w:rFonts w:cstheme="minorHAnsi"/>
              </w:rPr>
              <w:t xml:space="preserve">IL-6, </w:t>
            </w:r>
            <w:r w:rsidR="00357542">
              <w:rPr>
                <w:rFonts w:cstheme="minorHAnsi"/>
              </w:rPr>
              <w:t>↓</w:t>
            </w:r>
            <w:r>
              <w:rPr>
                <w:rFonts w:cstheme="minorHAnsi"/>
              </w:rPr>
              <w:t>sCD40L,</w:t>
            </w:r>
            <w:r w:rsidR="00357542">
              <w:rPr>
                <w:rFonts w:cstheme="minorHAnsi"/>
              </w:rPr>
              <w:t>↓</w:t>
            </w:r>
            <w:r>
              <w:rPr>
                <w:rFonts w:cstheme="minorHAnsi"/>
              </w:rPr>
              <w:t xml:space="preserve"> sVCAM-1</w:t>
            </w:r>
            <w:r>
              <w:t xml:space="preserve">, </w:t>
            </w:r>
            <w:r>
              <w:rPr>
                <w:rFonts w:cstheme="minorHAnsi"/>
              </w:rPr>
              <w:t>↓</w:t>
            </w:r>
            <w:r>
              <w:t>ESR</w:t>
            </w:r>
          </w:p>
          <w:p w14:paraId="40148145" w14:textId="77777777" w:rsidR="002E0D06" w:rsidRDefault="002E0D06" w:rsidP="002114A1"/>
          <w:p w14:paraId="23239BD5" w14:textId="66739568" w:rsidR="00BD1F5C" w:rsidRDefault="00BD1F5C" w:rsidP="002114A1">
            <w:r>
              <w:t>Control (vs baseline): NE</w:t>
            </w:r>
            <w:r w:rsidR="006A05F4">
              <w:t xml:space="preserve">: WOMAC, treadmill </w:t>
            </w:r>
            <w:r w:rsidR="006A05F4">
              <w:lastRenderedPageBreak/>
              <w:t>walking, blood measurements</w:t>
            </w:r>
          </w:p>
          <w:p w14:paraId="16C486F0" w14:textId="77777777" w:rsidR="002E0D06" w:rsidRDefault="002E0D06" w:rsidP="002114A1"/>
          <w:p w14:paraId="685AE33E" w14:textId="0D3FE92D" w:rsidR="00BD1F5C" w:rsidRDefault="00BD1F5C" w:rsidP="002114A1">
            <w:r>
              <w:t xml:space="preserve">C vs control: </w:t>
            </w:r>
            <w:r>
              <w:rPr>
                <w:rFonts w:cstheme="minorHAnsi"/>
              </w:rPr>
              <w:t>↓</w:t>
            </w:r>
            <w:r>
              <w:t xml:space="preserve">painkiller use, </w:t>
            </w:r>
            <w:r>
              <w:rPr>
                <w:rFonts w:cstheme="minorHAnsi"/>
              </w:rPr>
              <w:t>↓</w:t>
            </w:r>
            <w:r>
              <w:t xml:space="preserve">GI complications, </w:t>
            </w:r>
            <w:r>
              <w:rPr>
                <w:rFonts w:cstheme="minorHAnsi"/>
              </w:rPr>
              <w:t>↓</w:t>
            </w:r>
            <w:r>
              <w:t xml:space="preserve">distal edema, </w:t>
            </w:r>
            <w:r>
              <w:rPr>
                <w:rFonts w:cstheme="minorHAnsi"/>
              </w:rPr>
              <w:t>↓</w:t>
            </w:r>
            <w:r>
              <w:t>management/non-drug treatment costs</w:t>
            </w:r>
          </w:p>
        </w:tc>
        <w:tc>
          <w:tcPr>
            <w:tcW w:w="603" w:type="dxa"/>
          </w:tcPr>
          <w:p w14:paraId="01CC9F43" w14:textId="1BA12EF8" w:rsidR="00BD1F5C" w:rsidRDefault="00261A3B" w:rsidP="002114A1">
            <w:r>
              <w:lastRenderedPageBreak/>
              <w:t>4</w:t>
            </w:r>
          </w:p>
        </w:tc>
      </w:tr>
      <w:tr w:rsidR="00BD1F5C" w14:paraId="7620691A" w14:textId="77777777" w:rsidTr="0013364A">
        <w:tc>
          <w:tcPr>
            <w:tcW w:w="1615" w:type="dxa"/>
          </w:tcPr>
          <w:p w14:paraId="1D18DD02" w14:textId="177E5C65" w:rsidR="00BD1F5C" w:rsidRDefault="00BD1F5C" w:rsidP="002114A1">
            <w:r>
              <w:t>Chandran et al. (2012)</w:t>
            </w:r>
          </w:p>
        </w:tc>
        <w:tc>
          <w:tcPr>
            <w:tcW w:w="990" w:type="dxa"/>
          </w:tcPr>
          <w:p w14:paraId="5DE35AE2" w14:textId="00A93414" w:rsidR="00BD1F5C" w:rsidRDefault="00BD1F5C" w:rsidP="002114A1">
            <w:pPr>
              <w:jc w:val="center"/>
            </w:pPr>
            <w:r>
              <w:t>RA</w:t>
            </w:r>
          </w:p>
        </w:tc>
        <w:tc>
          <w:tcPr>
            <w:tcW w:w="1530" w:type="dxa"/>
          </w:tcPr>
          <w:p w14:paraId="4009BA4C" w14:textId="5A70462F" w:rsidR="00BD1F5C" w:rsidRDefault="00BD1F5C" w:rsidP="002114A1">
            <w:pPr>
              <w:rPr>
                <w:rFonts w:cstheme="minorHAnsi"/>
              </w:rPr>
            </w:pPr>
            <w:r>
              <w:t>BCM-95</w:t>
            </w:r>
            <w:r>
              <w:rPr>
                <w:rFonts w:cstheme="minorHAnsi"/>
              </w:rPr>
              <w:t>®</w:t>
            </w:r>
            <w:r w:rsidR="002E0D06">
              <w:rPr>
                <w:rFonts w:cstheme="minorHAnsi"/>
              </w:rPr>
              <w:t>/Biocurcumax</w:t>
            </w:r>
          </w:p>
          <w:p w14:paraId="45915844" w14:textId="4AE28676" w:rsidR="00BD1F5C" w:rsidRDefault="00BD1F5C" w:rsidP="002114A1">
            <w:r>
              <w:t>(curcuminoids + non-curcumin fraction of turmeric, incl. turme</w:t>
            </w:r>
            <w:r w:rsidR="002E0D06">
              <w:t>ric volatile</w:t>
            </w:r>
            <w:r>
              <w:t xml:space="preserve"> oil)</w:t>
            </w:r>
          </w:p>
          <w:p w14:paraId="4F8BAA0E" w14:textId="31486FBF" w:rsidR="005A1DE3" w:rsidRDefault="005A1DE3" w:rsidP="002114A1">
            <w:r>
              <w:t>Ratio=79%:17%:4%</w:t>
            </w:r>
          </w:p>
        </w:tc>
        <w:tc>
          <w:tcPr>
            <w:tcW w:w="1968" w:type="dxa"/>
          </w:tcPr>
          <w:p w14:paraId="7115E4EF" w14:textId="77777777" w:rsidR="00C25170" w:rsidRDefault="00BD1F5C" w:rsidP="002114A1">
            <w:r>
              <w:t xml:space="preserve">500mg/d </w:t>
            </w:r>
            <w:r w:rsidR="00C25170">
              <w:t xml:space="preserve">C </w:t>
            </w:r>
            <w:r>
              <w:t xml:space="preserve">(n=14), 50mg/d diclofenac (n=12), 500mg/d </w:t>
            </w:r>
          </w:p>
          <w:p w14:paraId="7622830A" w14:textId="2CA42580" w:rsidR="00BD1F5C" w:rsidRDefault="00C25170" w:rsidP="002114A1">
            <w:r>
              <w:t>C</w:t>
            </w:r>
            <w:r w:rsidR="00BD1F5C">
              <w:t xml:space="preserve"> + 50mg/d diclofenac (n=12); 8wk</w:t>
            </w:r>
          </w:p>
        </w:tc>
        <w:tc>
          <w:tcPr>
            <w:tcW w:w="2262" w:type="dxa"/>
          </w:tcPr>
          <w:p w14:paraId="11C858F0" w14:textId="43F6EA6C" w:rsidR="00BD1F5C" w:rsidRDefault="00BD1F5C" w:rsidP="002114A1">
            <w:r>
              <w:t xml:space="preserve">All treatment groups vs baselines: </w:t>
            </w:r>
            <w:r>
              <w:rPr>
                <w:rFonts w:cstheme="minorHAnsi"/>
              </w:rPr>
              <w:t>↓</w:t>
            </w:r>
            <w:r>
              <w:t xml:space="preserve">Disease Activity Score, </w:t>
            </w:r>
            <w:r>
              <w:rPr>
                <w:rFonts w:cstheme="minorHAnsi"/>
              </w:rPr>
              <w:t>↓</w:t>
            </w:r>
            <w:r>
              <w:t xml:space="preserve">global pain assessment, </w:t>
            </w:r>
            <w:r>
              <w:rPr>
                <w:rFonts w:cstheme="minorHAnsi"/>
              </w:rPr>
              <w:t>↓</w:t>
            </w:r>
            <w:r>
              <w:t xml:space="preserve">total painful/swollen joints, </w:t>
            </w:r>
            <w:r>
              <w:rPr>
                <w:rFonts w:cstheme="minorHAnsi"/>
              </w:rPr>
              <w:t>↓</w:t>
            </w:r>
            <w:r>
              <w:t xml:space="preserve">Disability Index </w:t>
            </w:r>
          </w:p>
          <w:p w14:paraId="2F46EC74" w14:textId="77777777" w:rsidR="00C23CC4" w:rsidRDefault="00C23CC4" w:rsidP="002114A1"/>
          <w:p w14:paraId="32F5628C" w14:textId="17790ED4" w:rsidR="00BD1F5C" w:rsidRDefault="00BD1F5C" w:rsidP="002114A1">
            <w:r>
              <w:t>C</w:t>
            </w:r>
            <w:r w:rsidR="00C23CC4">
              <w:t xml:space="preserve"> </w:t>
            </w:r>
            <w:r>
              <w:t xml:space="preserve">vs baseline: </w:t>
            </w:r>
            <w:r>
              <w:rPr>
                <w:rFonts w:cstheme="minorHAnsi"/>
              </w:rPr>
              <w:t>↓</w:t>
            </w:r>
            <w:r>
              <w:t>blood CRP</w:t>
            </w:r>
          </w:p>
          <w:p w14:paraId="1A3A98E9" w14:textId="5508D778" w:rsidR="00357542" w:rsidRDefault="00357542" w:rsidP="002114A1"/>
          <w:p w14:paraId="250A08E7" w14:textId="3F93F24D" w:rsidR="00BD1F5C" w:rsidRDefault="00357542" w:rsidP="002114A1">
            <w:r>
              <w:t xml:space="preserve">C superior to diclofenac in </w:t>
            </w:r>
            <w:r>
              <w:rPr>
                <w:rFonts w:cstheme="minorHAnsi"/>
              </w:rPr>
              <w:t>↓</w:t>
            </w:r>
            <w:r>
              <w:t>pain</w:t>
            </w:r>
          </w:p>
        </w:tc>
        <w:tc>
          <w:tcPr>
            <w:tcW w:w="603" w:type="dxa"/>
          </w:tcPr>
          <w:p w14:paraId="0D04398C" w14:textId="2BC32558" w:rsidR="00BD1F5C" w:rsidRDefault="00261A3B" w:rsidP="002114A1">
            <w:r>
              <w:t>5</w:t>
            </w:r>
            <w:r w:rsidR="00357542">
              <w:rPr>
                <w:rFonts w:cstheme="minorHAnsi"/>
              </w:rPr>
              <w:t>●</w:t>
            </w:r>
          </w:p>
        </w:tc>
      </w:tr>
      <w:tr w:rsidR="00BD1F5C" w14:paraId="6C7CC525" w14:textId="77777777" w:rsidTr="0013364A">
        <w:tc>
          <w:tcPr>
            <w:tcW w:w="1615" w:type="dxa"/>
          </w:tcPr>
          <w:p w14:paraId="17C6C75D" w14:textId="49E06139" w:rsidR="00BD1F5C" w:rsidRDefault="00BD1F5C" w:rsidP="002114A1">
            <w:r>
              <w:t>Pinsornsak and Niempoog (2012)</w:t>
            </w:r>
          </w:p>
        </w:tc>
        <w:tc>
          <w:tcPr>
            <w:tcW w:w="990" w:type="dxa"/>
          </w:tcPr>
          <w:p w14:paraId="3FDAFDD9" w14:textId="7BDA37AA" w:rsidR="00BD1F5C" w:rsidRDefault="00BD1F5C" w:rsidP="002114A1">
            <w:pPr>
              <w:jc w:val="center"/>
            </w:pPr>
            <w:r>
              <w:t>OA</w:t>
            </w:r>
          </w:p>
        </w:tc>
        <w:tc>
          <w:tcPr>
            <w:tcW w:w="1530" w:type="dxa"/>
          </w:tcPr>
          <w:p w14:paraId="495DB4C5" w14:textId="7B02B0E0" w:rsidR="00BD1F5C" w:rsidRDefault="00524768" w:rsidP="002114A1">
            <w:r>
              <w:t>Ethanol extract of</w:t>
            </w:r>
            <w:r w:rsidR="00BD1F5C">
              <w:t xml:space="preserve"> turmeric</w:t>
            </w:r>
          </w:p>
          <w:p w14:paraId="10BFE23C" w14:textId="27BD2EA8" w:rsidR="005A1DE3" w:rsidRDefault="005A1DE3" w:rsidP="002114A1"/>
        </w:tc>
        <w:tc>
          <w:tcPr>
            <w:tcW w:w="1968" w:type="dxa"/>
          </w:tcPr>
          <w:p w14:paraId="4F49371C" w14:textId="74CC0973" w:rsidR="00BD1F5C" w:rsidRDefault="00BD1F5C" w:rsidP="002114A1">
            <w:r>
              <w:t xml:space="preserve">1g/d </w:t>
            </w:r>
            <w:r w:rsidR="00C25170">
              <w:t>C</w:t>
            </w:r>
            <w:r>
              <w:t xml:space="preserve"> + 75mg/d diclofenac (n=37), placebo + 75mg/d diclofenac (n=36); 3mo</w:t>
            </w:r>
          </w:p>
        </w:tc>
        <w:tc>
          <w:tcPr>
            <w:tcW w:w="2262" w:type="dxa"/>
          </w:tcPr>
          <w:p w14:paraId="6ADA5659" w14:textId="0B989CDB" w:rsidR="00BD1F5C" w:rsidRDefault="00BD1F5C" w:rsidP="002114A1">
            <w:r>
              <w:t>C + diclofenac vs diclofenac:</w:t>
            </w:r>
          </w:p>
          <w:p w14:paraId="46D41FBD" w14:textId="7D2CED2E" w:rsidR="00BD1F5C" w:rsidRDefault="00357542" w:rsidP="002114A1">
            <w:r>
              <w:t>Similar efficacy</w:t>
            </w:r>
            <w:r w:rsidR="0013364A">
              <w:t xml:space="preserve"> for </w:t>
            </w:r>
            <w:r w:rsidR="00BD1F5C">
              <w:t>VAS pain score, KOOS</w:t>
            </w:r>
          </w:p>
        </w:tc>
        <w:tc>
          <w:tcPr>
            <w:tcW w:w="603" w:type="dxa"/>
          </w:tcPr>
          <w:p w14:paraId="52D26515" w14:textId="494DD37B" w:rsidR="00BD1F5C" w:rsidRDefault="00261A3B" w:rsidP="002114A1">
            <w:r>
              <w:t>6</w:t>
            </w:r>
          </w:p>
        </w:tc>
      </w:tr>
      <w:tr w:rsidR="00BD1F5C" w14:paraId="11CC12B1" w14:textId="77777777" w:rsidTr="0013364A">
        <w:tc>
          <w:tcPr>
            <w:tcW w:w="1615" w:type="dxa"/>
          </w:tcPr>
          <w:p w14:paraId="546D01F4" w14:textId="7105DE33" w:rsidR="00BD1F5C" w:rsidRDefault="00BD1F5C" w:rsidP="002114A1">
            <w:r>
              <w:t>Kerstia et al. (2012)</w:t>
            </w:r>
          </w:p>
        </w:tc>
        <w:tc>
          <w:tcPr>
            <w:tcW w:w="990" w:type="dxa"/>
          </w:tcPr>
          <w:p w14:paraId="74F0E30D" w14:textId="79AFB988" w:rsidR="00BD1F5C" w:rsidRDefault="00BD1F5C" w:rsidP="002114A1">
            <w:pPr>
              <w:jc w:val="center"/>
            </w:pPr>
            <w:r>
              <w:t>OA</w:t>
            </w:r>
          </w:p>
        </w:tc>
        <w:tc>
          <w:tcPr>
            <w:tcW w:w="1530" w:type="dxa"/>
          </w:tcPr>
          <w:p w14:paraId="6B4F1018" w14:textId="636AB695" w:rsidR="00BD1F5C" w:rsidRDefault="00524768" w:rsidP="002114A1">
            <w:r>
              <w:t>Ethanol extract of</w:t>
            </w:r>
            <w:r w:rsidR="00BD1F5C">
              <w:t xml:space="preserve"> turmeric</w:t>
            </w:r>
          </w:p>
          <w:p w14:paraId="1B44F123" w14:textId="11422265" w:rsidR="005A1DE3" w:rsidRDefault="005A1DE3" w:rsidP="002114A1"/>
        </w:tc>
        <w:tc>
          <w:tcPr>
            <w:tcW w:w="1968" w:type="dxa"/>
          </w:tcPr>
          <w:p w14:paraId="58435BC3" w14:textId="303F7991" w:rsidR="00BD1F5C" w:rsidRDefault="00BD1F5C" w:rsidP="002114A1">
            <w:r>
              <w:t>90mg/d</w:t>
            </w:r>
            <w:r w:rsidR="00C25170">
              <w:t xml:space="preserve"> C</w:t>
            </w:r>
            <w:r>
              <w:t xml:space="preserve"> (n=39), 75mg/d diclofenac (n=41); 4wk</w:t>
            </w:r>
          </w:p>
        </w:tc>
        <w:tc>
          <w:tcPr>
            <w:tcW w:w="2262" w:type="dxa"/>
          </w:tcPr>
          <w:p w14:paraId="2B24335D" w14:textId="795B4924" w:rsidR="00BD1F5C" w:rsidRDefault="00BD1F5C" w:rsidP="002114A1">
            <w:r>
              <w:t>C</w:t>
            </w:r>
            <w:r w:rsidR="00C23CC4">
              <w:t xml:space="preserve"> </w:t>
            </w:r>
            <w:r w:rsidR="009B58F2">
              <w:t xml:space="preserve">or diclofenac </w:t>
            </w:r>
            <w:r>
              <w:t>vs baseline</w:t>
            </w:r>
            <w:r w:rsidR="009B58F2">
              <w:t>s</w:t>
            </w:r>
            <w:r>
              <w:t xml:space="preserve">: </w:t>
            </w:r>
            <w:r>
              <w:rPr>
                <w:rFonts w:cstheme="minorHAnsi"/>
              </w:rPr>
              <w:t>↓</w:t>
            </w:r>
            <w:r>
              <w:t>COX-2 secretion by knee joint synovial fluid monocytes</w:t>
            </w:r>
          </w:p>
        </w:tc>
        <w:tc>
          <w:tcPr>
            <w:tcW w:w="603" w:type="dxa"/>
          </w:tcPr>
          <w:p w14:paraId="26D3435D" w14:textId="6D18B180" w:rsidR="00BD1F5C" w:rsidRDefault="00261A3B" w:rsidP="002114A1">
            <w:r>
              <w:t>7</w:t>
            </w:r>
          </w:p>
        </w:tc>
      </w:tr>
      <w:tr w:rsidR="00BD1F5C" w14:paraId="49509B24" w14:textId="77777777" w:rsidTr="0013364A">
        <w:tc>
          <w:tcPr>
            <w:tcW w:w="1615" w:type="dxa"/>
          </w:tcPr>
          <w:p w14:paraId="5CF5C3DA" w14:textId="151DF8A1" w:rsidR="00BD1F5C" w:rsidRDefault="00BD1F5C" w:rsidP="002114A1">
            <w:r>
              <w:t>Madhu et al. (2013)</w:t>
            </w:r>
          </w:p>
        </w:tc>
        <w:tc>
          <w:tcPr>
            <w:tcW w:w="990" w:type="dxa"/>
          </w:tcPr>
          <w:p w14:paraId="5B675AD6" w14:textId="4737CEAE" w:rsidR="00BD1F5C" w:rsidRDefault="00BD1F5C" w:rsidP="002114A1">
            <w:pPr>
              <w:jc w:val="center"/>
            </w:pPr>
            <w:r>
              <w:t>OA</w:t>
            </w:r>
          </w:p>
        </w:tc>
        <w:tc>
          <w:tcPr>
            <w:tcW w:w="1530" w:type="dxa"/>
          </w:tcPr>
          <w:p w14:paraId="057F2A6C" w14:textId="77777777" w:rsidR="00BD1F5C" w:rsidRDefault="00BD1F5C" w:rsidP="002114A1">
            <w:r>
              <w:t>Turmacin</w:t>
            </w:r>
            <w:r>
              <w:rPr>
                <w:rFonts w:cstheme="minorHAnsi"/>
              </w:rPr>
              <w:t>™</w:t>
            </w:r>
            <w:r>
              <w:t xml:space="preserve">/NR-INF-02 </w:t>
            </w:r>
          </w:p>
          <w:p w14:paraId="38261163" w14:textId="2A8E33E3" w:rsidR="00BD1F5C" w:rsidRDefault="00BD1F5C" w:rsidP="002114A1">
            <w:r>
              <w:t>(</w:t>
            </w:r>
            <w:r w:rsidR="009632DA">
              <w:t>curcuminoid-free polysaccharide fraction from turmeric)</w:t>
            </w:r>
          </w:p>
        </w:tc>
        <w:tc>
          <w:tcPr>
            <w:tcW w:w="1968" w:type="dxa"/>
          </w:tcPr>
          <w:p w14:paraId="27149903" w14:textId="0E276FE5" w:rsidR="00BD1F5C" w:rsidRDefault="00BD1F5C" w:rsidP="002114A1">
            <w:r>
              <w:t>1g/d</w:t>
            </w:r>
            <w:r w:rsidR="00C25170">
              <w:t xml:space="preserve"> C</w:t>
            </w:r>
            <w:r>
              <w:t xml:space="preserve"> (n=29), 1.5g/d glucosamine sulfate (GS) (n=28), 1g/d </w:t>
            </w:r>
            <w:r w:rsidR="00B530A8">
              <w:t>C</w:t>
            </w:r>
            <w:r>
              <w:t xml:space="preserve"> + 1.5g/d GS (n=24), placebo (n=29); 42d</w:t>
            </w:r>
          </w:p>
        </w:tc>
        <w:tc>
          <w:tcPr>
            <w:tcW w:w="2262" w:type="dxa"/>
          </w:tcPr>
          <w:p w14:paraId="0B1278FE" w14:textId="1E23C534" w:rsidR="00BD1F5C" w:rsidRDefault="00C23CC4" w:rsidP="002114A1">
            <w:r>
              <w:t>C</w:t>
            </w:r>
            <w:r w:rsidR="00BD1F5C">
              <w:t xml:space="preserve"> vs placebo: </w:t>
            </w:r>
            <w:r w:rsidR="00BD1F5C">
              <w:rPr>
                <w:rFonts w:cstheme="minorHAnsi"/>
              </w:rPr>
              <w:t>↓</w:t>
            </w:r>
            <w:r w:rsidR="00BD1F5C">
              <w:t xml:space="preserve">VAS pain score, </w:t>
            </w:r>
            <w:r w:rsidR="00BD1F5C">
              <w:rPr>
                <w:rFonts w:cstheme="minorHAnsi"/>
              </w:rPr>
              <w:t>↓</w:t>
            </w:r>
            <w:r w:rsidR="00BD1F5C">
              <w:t xml:space="preserve">WOMAC pain scale, </w:t>
            </w:r>
            <w:r w:rsidR="00BD1F5C">
              <w:rPr>
                <w:rFonts w:cstheme="minorHAnsi"/>
              </w:rPr>
              <w:t>↓</w:t>
            </w:r>
            <w:r w:rsidR="00BD1F5C">
              <w:t xml:space="preserve">CGIC, </w:t>
            </w:r>
            <w:r w:rsidR="00BD1F5C">
              <w:rPr>
                <w:rFonts w:cstheme="minorHAnsi"/>
              </w:rPr>
              <w:t>↓</w:t>
            </w:r>
            <w:r w:rsidR="00BD1F5C">
              <w:t>use of acetaminophen</w:t>
            </w:r>
          </w:p>
          <w:p w14:paraId="5C3ED6B0" w14:textId="7D1924A9" w:rsidR="00BD1F5C" w:rsidRDefault="00BD1F5C" w:rsidP="002114A1"/>
        </w:tc>
        <w:tc>
          <w:tcPr>
            <w:tcW w:w="603" w:type="dxa"/>
          </w:tcPr>
          <w:p w14:paraId="71BF0C87" w14:textId="7FF2DC21" w:rsidR="00BD1F5C" w:rsidRDefault="00261A3B" w:rsidP="002114A1">
            <w:r>
              <w:t>8</w:t>
            </w:r>
            <w:r w:rsidR="00357542">
              <w:rPr>
                <w:rFonts w:cstheme="minorHAnsi"/>
              </w:rPr>
              <w:t>●</w:t>
            </w:r>
          </w:p>
        </w:tc>
      </w:tr>
      <w:tr w:rsidR="00BD1F5C" w14:paraId="5FED4856" w14:textId="77777777" w:rsidTr="0013364A">
        <w:tc>
          <w:tcPr>
            <w:tcW w:w="1615" w:type="dxa"/>
          </w:tcPr>
          <w:p w14:paraId="345C96E9" w14:textId="2B421761" w:rsidR="00BD1F5C" w:rsidRDefault="00BD1F5C" w:rsidP="002114A1">
            <w:r>
              <w:t>Henrotin et al. (2014)</w:t>
            </w:r>
          </w:p>
        </w:tc>
        <w:tc>
          <w:tcPr>
            <w:tcW w:w="990" w:type="dxa"/>
          </w:tcPr>
          <w:p w14:paraId="5F163286" w14:textId="74F4CE02" w:rsidR="00BD1F5C" w:rsidRDefault="00BD1F5C" w:rsidP="002114A1">
            <w:pPr>
              <w:jc w:val="center"/>
            </w:pPr>
            <w:r>
              <w:t>OA</w:t>
            </w:r>
          </w:p>
        </w:tc>
        <w:tc>
          <w:tcPr>
            <w:tcW w:w="1530" w:type="dxa"/>
          </w:tcPr>
          <w:p w14:paraId="537F2DCA" w14:textId="77777777" w:rsidR="00BD1F5C" w:rsidRDefault="009632DA" w:rsidP="002114A1">
            <w:pPr>
              <w:rPr>
                <w:rFonts w:cstheme="minorHAnsi"/>
              </w:rPr>
            </w:pPr>
            <w:r>
              <w:t>Flexofytol</w:t>
            </w:r>
            <w:r>
              <w:rPr>
                <w:rFonts w:cstheme="minorHAnsi"/>
              </w:rPr>
              <w:t>®</w:t>
            </w:r>
          </w:p>
          <w:p w14:paraId="394DFF1A" w14:textId="77777777" w:rsidR="009632DA" w:rsidRDefault="009632DA" w:rsidP="002114A1">
            <w:r>
              <w:t>(thin dispersion of curcuminoids in emulsifier)</w:t>
            </w:r>
          </w:p>
          <w:p w14:paraId="700C17D9" w14:textId="7E8EF21B" w:rsidR="005A1DE3" w:rsidRDefault="005A1DE3" w:rsidP="002114A1"/>
        </w:tc>
        <w:tc>
          <w:tcPr>
            <w:tcW w:w="1968" w:type="dxa"/>
          </w:tcPr>
          <w:p w14:paraId="0C233D20" w14:textId="77777777" w:rsidR="00BD1F5C" w:rsidRDefault="00BD1F5C" w:rsidP="002114A1">
            <w:r>
              <w:t xml:space="preserve">252mg/d </w:t>
            </w:r>
            <w:r w:rsidR="00B530A8">
              <w:t>C</w:t>
            </w:r>
            <w:r>
              <w:t xml:space="preserve"> (n=22); 84d</w:t>
            </w:r>
          </w:p>
          <w:p w14:paraId="719D1C43" w14:textId="3F15AF3A" w:rsidR="00524768" w:rsidRDefault="00524768" w:rsidP="002114A1">
            <w:r>
              <w:t>No controls</w:t>
            </w:r>
          </w:p>
        </w:tc>
        <w:tc>
          <w:tcPr>
            <w:tcW w:w="2262" w:type="dxa"/>
          </w:tcPr>
          <w:p w14:paraId="4F54353F" w14:textId="77777777" w:rsidR="002E0D06" w:rsidRDefault="002E0D06" w:rsidP="002E0D06">
            <w:pPr>
              <w:rPr>
                <w:rFonts w:cstheme="minorHAnsi"/>
              </w:rPr>
            </w:pPr>
            <w:r>
              <w:t>Flexofytol</w:t>
            </w:r>
            <w:r>
              <w:rPr>
                <w:rFonts w:cstheme="minorHAnsi"/>
              </w:rPr>
              <w:t>®</w:t>
            </w:r>
          </w:p>
          <w:p w14:paraId="6A20F52A" w14:textId="68FF036C" w:rsidR="00BD1F5C" w:rsidRDefault="00BD1F5C" w:rsidP="002114A1">
            <w:r>
              <w:t xml:space="preserve">vs baseline: </w:t>
            </w:r>
            <w:r>
              <w:rPr>
                <w:rFonts w:cstheme="minorHAnsi"/>
              </w:rPr>
              <w:t>↓</w:t>
            </w:r>
            <w:r>
              <w:t>blood C</w:t>
            </w:r>
            <w:r w:rsidR="00682FC9">
              <w:t>o</w:t>
            </w:r>
            <w:r>
              <w:t xml:space="preserve">ll-2-1, </w:t>
            </w:r>
            <w:r>
              <w:rPr>
                <w:rFonts w:cstheme="minorHAnsi"/>
              </w:rPr>
              <w:t>↓</w:t>
            </w:r>
            <w:r>
              <w:t>patient’s global assessment disease activity (VAS score)</w:t>
            </w:r>
          </w:p>
          <w:p w14:paraId="33523186" w14:textId="71DB6F2D" w:rsidR="00BD1F5C" w:rsidRDefault="00BD1F5C" w:rsidP="002114A1">
            <w:r>
              <w:lastRenderedPageBreak/>
              <w:t>NE: Coll-2-1NO</w:t>
            </w:r>
            <w:r w:rsidRPr="00D11FB9">
              <w:rPr>
                <w:vertAlign w:val="subscript"/>
              </w:rPr>
              <w:t>2</w:t>
            </w:r>
            <w:r>
              <w:t>, Fib3-1, Fib3-2, CRP, CTX-II, MPO levels</w:t>
            </w:r>
          </w:p>
        </w:tc>
        <w:tc>
          <w:tcPr>
            <w:tcW w:w="603" w:type="dxa"/>
          </w:tcPr>
          <w:p w14:paraId="7342ACD4" w14:textId="56791081" w:rsidR="00BD1F5C" w:rsidRDefault="00261A3B" w:rsidP="002114A1">
            <w:r>
              <w:lastRenderedPageBreak/>
              <w:t>9</w:t>
            </w:r>
          </w:p>
        </w:tc>
      </w:tr>
      <w:tr w:rsidR="00367539" w14:paraId="46646496" w14:textId="77777777" w:rsidTr="0013364A">
        <w:tc>
          <w:tcPr>
            <w:tcW w:w="1615" w:type="dxa"/>
          </w:tcPr>
          <w:p w14:paraId="65C518CC" w14:textId="48BF3ADD" w:rsidR="00367539" w:rsidRDefault="00367539" w:rsidP="002114A1">
            <w:r>
              <w:t>App</w:t>
            </w:r>
            <w:r w:rsidR="006A05F4">
              <w:t>el</w:t>
            </w:r>
            <w:r>
              <w:t>boom et al. (2014)</w:t>
            </w:r>
          </w:p>
        </w:tc>
        <w:tc>
          <w:tcPr>
            <w:tcW w:w="990" w:type="dxa"/>
          </w:tcPr>
          <w:p w14:paraId="55553914" w14:textId="4BEBA035" w:rsidR="00367539" w:rsidRDefault="00367539" w:rsidP="002114A1">
            <w:pPr>
              <w:jc w:val="center"/>
            </w:pPr>
            <w:r>
              <w:t>OA</w:t>
            </w:r>
          </w:p>
        </w:tc>
        <w:tc>
          <w:tcPr>
            <w:tcW w:w="1530" w:type="dxa"/>
          </w:tcPr>
          <w:p w14:paraId="2770620F" w14:textId="77777777" w:rsidR="00367539" w:rsidRDefault="00367539" w:rsidP="00367539">
            <w:pPr>
              <w:rPr>
                <w:rFonts w:cstheme="minorHAnsi"/>
              </w:rPr>
            </w:pPr>
            <w:r>
              <w:t>Flexofytol</w:t>
            </w:r>
            <w:r>
              <w:rPr>
                <w:rFonts w:cstheme="minorHAnsi"/>
              </w:rPr>
              <w:t>®</w:t>
            </w:r>
          </w:p>
          <w:p w14:paraId="1D6E92B2" w14:textId="77777777" w:rsidR="00367539" w:rsidRDefault="00367539" w:rsidP="00367539">
            <w:r>
              <w:t>(thin dispersion of curcuminoids in emulsifier)</w:t>
            </w:r>
          </w:p>
          <w:p w14:paraId="417B8E7B" w14:textId="6B12C66F" w:rsidR="00367539" w:rsidRDefault="00367539" w:rsidP="00367539"/>
        </w:tc>
        <w:tc>
          <w:tcPr>
            <w:tcW w:w="1968" w:type="dxa"/>
          </w:tcPr>
          <w:p w14:paraId="226E286B" w14:textId="77777777" w:rsidR="00367539" w:rsidRDefault="007D2CD4" w:rsidP="002114A1">
            <w:r>
              <w:t>168-252mg/d C (n=820); 6mo</w:t>
            </w:r>
          </w:p>
          <w:p w14:paraId="3C15D2D6" w14:textId="4D72EED6" w:rsidR="007D2CD4" w:rsidRDefault="00C23CC4" w:rsidP="002114A1">
            <w:r>
              <w:t>No controls</w:t>
            </w:r>
          </w:p>
        </w:tc>
        <w:tc>
          <w:tcPr>
            <w:tcW w:w="2262" w:type="dxa"/>
          </w:tcPr>
          <w:p w14:paraId="6C8B8D4C" w14:textId="77777777" w:rsidR="002E0D06" w:rsidRDefault="002E0D06" w:rsidP="002E0D06">
            <w:pPr>
              <w:rPr>
                <w:rFonts w:cstheme="minorHAnsi"/>
              </w:rPr>
            </w:pPr>
            <w:r>
              <w:t>Flexofytol</w:t>
            </w:r>
            <w:r>
              <w:rPr>
                <w:rFonts w:cstheme="minorHAnsi"/>
              </w:rPr>
              <w:t>®</w:t>
            </w:r>
          </w:p>
          <w:p w14:paraId="2C462087" w14:textId="1F37A600" w:rsidR="00367539" w:rsidRDefault="007D2CD4" w:rsidP="002114A1">
            <w:r>
              <w:t xml:space="preserve">vs baseline: </w:t>
            </w:r>
            <w:r>
              <w:rPr>
                <w:rFonts w:cstheme="minorHAnsi"/>
              </w:rPr>
              <w:t>↓</w:t>
            </w:r>
            <w:r>
              <w:t xml:space="preserve">pain, </w:t>
            </w:r>
            <w:r>
              <w:rPr>
                <w:rFonts w:cstheme="minorHAnsi"/>
              </w:rPr>
              <w:t>↑</w:t>
            </w:r>
            <w:r>
              <w:t xml:space="preserve">flexibility, </w:t>
            </w:r>
            <w:r>
              <w:rPr>
                <w:rFonts w:cstheme="minorHAnsi"/>
              </w:rPr>
              <w:t>↑</w:t>
            </w:r>
            <w:r>
              <w:t xml:space="preserve">quality of life, </w:t>
            </w:r>
            <w:r>
              <w:rPr>
                <w:rFonts w:cstheme="minorHAnsi"/>
              </w:rPr>
              <w:t>↓</w:t>
            </w:r>
            <w:r>
              <w:t>use of concomitant therapies</w:t>
            </w:r>
          </w:p>
        </w:tc>
        <w:tc>
          <w:tcPr>
            <w:tcW w:w="603" w:type="dxa"/>
          </w:tcPr>
          <w:p w14:paraId="195AAB25" w14:textId="1F9C4357" w:rsidR="00367539" w:rsidRDefault="00261A3B" w:rsidP="002114A1">
            <w:r>
              <w:t>10</w:t>
            </w:r>
          </w:p>
        </w:tc>
      </w:tr>
      <w:tr w:rsidR="00BD1F5C" w14:paraId="7CDA2517" w14:textId="77777777" w:rsidTr="0013364A">
        <w:tc>
          <w:tcPr>
            <w:tcW w:w="1615" w:type="dxa"/>
          </w:tcPr>
          <w:p w14:paraId="2CFCE6E2" w14:textId="17457D3C" w:rsidR="00BD1F5C" w:rsidRDefault="00BD1F5C" w:rsidP="002114A1">
            <w:r>
              <w:t>Kuptniratsaikul et al. (2014)</w:t>
            </w:r>
          </w:p>
        </w:tc>
        <w:tc>
          <w:tcPr>
            <w:tcW w:w="990" w:type="dxa"/>
          </w:tcPr>
          <w:p w14:paraId="7D322532" w14:textId="0D7D503A" w:rsidR="00BD1F5C" w:rsidRDefault="00BD1F5C" w:rsidP="002114A1">
            <w:pPr>
              <w:jc w:val="center"/>
            </w:pPr>
            <w:r>
              <w:t>OA</w:t>
            </w:r>
          </w:p>
        </w:tc>
        <w:tc>
          <w:tcPr>
            <w:tcW w:w="1530" w:type="dxa"/>
          </w:tcPr>
          <w:p w14:paraId="1653AE7F" w14:textId="77777777" w:rsidR="00BD1F5C" w:rsidRDefault="009632DA" w:rsidP="002114A1">
            <w:r>
              <w:t>Ethanol extract of turmeric (w/o oil)</w:t>
            </w:r>
          </w:p>
          <w:p w14:paraId="4C80C2FF" w14:textId="412AC761" w:rsidR="005A1DE3" w:rsidRDefault="005A1DE3" w:rsidP="002114A1">
            <w:r>
              <w:t>Ratio=</w:t>
            </w:r>
            <w:r w:rsidR="00524768">
              <w:t>55%:32%:13%</w:t>
            </w:r>
          </w:p>
        </w:tc>
        <w:tc>
          <w:tcPr>
            <w:tcW w:w="1968" w:type="dxa"/>
          </w:tcPr>
          <w:p w14:paraId="07C9D8BE" w14:textId="29C4D86A" w:rsidR="00BD1F5C" w:rsidRDefault="00BD1F5C" w:rsidP="002114A1">
            <w:r>
              <w:t>1.2g/d</w:t>
            </w:r>
            <w:r w:rsidR="00B530A8">
              <w:t xml:space="preserve"> C</w:t>
            </w:r>
            <w:r>
              <w:t xml:space="preserve"> (n=171), 1.5g/d ibuprofen (n=160); 4wk</w:t>
            </w:r>
          </w:p>
        </w:tc>
        <w:tc>
          <w:tcPr>
            <w:tcW w:w="2262" w:type="dxa"/>
          </w:tcPr>
          <w:p w14:paraId="1D77C62B" w14:textId="2E3CD582" w:rsidR="00BD1F5C" w:rsidRDefault="00C23CC4" w:rsidP="002114A1">
            <w:r>
              <w:t>C</w:t>
            </w:r>
            <w:r w:rsidR="00BD1F5C">
              <w:t xml:space="preserve"> </w:t>
            </w:r>
            <w:r w:rsidR="002E0D06">
              <w:t>or</w:t>
            </w:r>
            <w:r w:rsidR="00BD1F5C">
              <w:t xml:space="preserve"> ibuprofen vs baselines: </w:t>
            </w:r>
            <w:r w:rsidR="00BD1F5C">
              <w:rPr>
                <w:rFonts w:cstheme="minorHAnsi"/>
              </w:rPr>
              <w:t>↓</w:t>
            </w:r>
            <w:r w:rsidR="009B58F2">
              <w:rPr>
                <w:rFonts w:cstheme="minorHAnsi"/>
              </w:rPr>
              <w:t xml:space="preserve"> </w:t>
            </w:r>
            <w:r w:rsidR="00682FC9">
              <w:rPr>
                <w:rFonts w:cstheme="minorHAnsi"/>
              </w:rPr>
              <w:t xml:space="preserve">all </w:t>
            </w:r>
            <w:r w:rsidR="00BD1F5C">
              <w:t>WOMAC</w:t>
            </w:r>
            <w:r w:rsidR="00682FC9">
              <w:t xml:space="preserve"> values</w:t>
            </w:r>
            <w:r w:rsidR="00BD1F5C">
              <w:t xml:space="preserve">, </w:t>
            </w:r>
            <w:r w:rsidR="00BD1F5C">
              <w:rPr>
                <w:rFonts w:cstheme="minorHAnsi"/>
              </w:rPr>
              <w:t>↑</w:t>
            </w:r>
            <w:r w:rsidR="00BD1F5C">
              <w:t>6-min walk distance</w:t>
            </w:r>
          </w:p>
          <w:p w14:paraId="6456561C" w14:textId="77777777" w:rsidR="00682FC9" w:rsidRDefault="00682FC9" w:rsidP="002114A1"/>
          <w:p w14:paraId="0923919F" w14:textId="640CBDA2" w:rsidR="00BD1F5C" w:rsidRDefault="00BD1F5C" w:rsidP="002114A1">
            <w:r>
              <w:t>C</w:t>
            </w:r>
            <w:r w:rsidR="009B58F2">
              <w:t xml:space="preserve"> vs </w:t>
            </w:r>
            <w:r>
              <w:t>ibuprofen</w:t>
            </w:r>
            <w:r w:rsidR="009B58F2">
              <w:t>:</w:t>
            </w:r>
          </w:p>
          <w:p w14:paraId="658CA1F3" w14:textId="73AD3BA7" w:rsidR="00BD1F5C" w:rsidRDefault="00682FC9" w:rsidP="002114A1">
            <w:r>
              <w:t>Similar efficacy</w:t>
            </w:r>
            <w:r w:rsidR="006A05F4">
              <w:t>: WOMAC, walking distance</w:t>
            </w:r>
          </w:p>
        </w:tc>
        <w:tc>
          <w:tcPr>
            <w:tcW w:w="603" w:type="dxa"/>
          </w:tcPr>
          <w:p w14:paraId="5F2DD891" w14:textId="7DED993F" w:rsidR="00BD1F5C" w:rsidRDefault="00261A3B" w:rsidP="002114A1">
            <w:r>
              <w:t>11</w:t>
            </w:r>
            <w:r w:rsidR="00682FC9">
              <w:rPr>
                <w:rFonts w:cstheme="minorHAnsi"/>
              </w:rPr>
              <w:t>●</w:t>
            </w:r>
          </w:p>
        </w:tc>
      </w:tr>
      <w:tr w:rsidR="00BD1F5C" w14:paraId="77B56288" w14:textId="77777777" w:rsidTr="0013364A">
        <w:tc>
          <w:tcPr>
            <w:tcW w:w="1615" w:type="dxa"/>
          </w:tcPr>
          <w:p w14:paraId="57CDCB34" w14:textId="2005937D" w:rsidR="00BD1F5C" w:rsidRDefault="00BD1F5C" w:rsidP="002114A1">
            <w:r>
              <w:t>Nagakawa etal. (2014)</w:t>
            </w:r>
          </w:p>
        </w:tc>
        <w:tc>
          <w:tcPr>
            <w:tcW w:w="990" w:type="dxa"/>
          </w:tcPr>
          <w:p w14:paraId="0CF980CE" w14:textId="10FDC8AD" w:rsidR="00BD1F5C" w:rsidRDefault="00BD1F5C" w:rsidP="002114A1">
            <w:pPr>
              <w:jc w:val="center"/>
            </w:pPr>
            <w:r>
              <w:t>OA</w:t>
            </w:r>
          </w:p>
        </w:tc>
        <w:tc>
          <w:tcPr>
            <w:tcW w:w="1530" w:type="dxa"/>
          </w:tcPr>
          <w:p w14:paraId="450B72DB" w14:textId="77777777" w:rsidR="00BD1F5C" w:rsidRDefault="009632DA" w:rsidP="002114A1">
            <w:r>
              <w:t>Theracurmin</w:t>
            </w:r>
            <w:r>
              <w:rPr>
                <w:rFonts w:cstheme="minorHAnsi"/>
              </w:rPr>
              <w:t>®</w:t>
            </w:r>
          </w:p>
          <w:p w14:paraId="724C7A3C" w14:textId="1E4DE44F" w:rsidR="005A1DE3" w:rsidRDefault="009632DA" w:rsidP="002114A1">
            <w:r>
              <w:t>(curcuminoids dispersed with colloidal nanoparticles)</w:t>
            </w:r>
          </w:p>
        </w:tc>
        <w:tc>
          <w:tcPr>
            <w:tcW w:w="1968" w:type="dxa"/>
          </w:tcPr>
          <w:p w14:paraId="5ACF1C6D" w14:textId="19FC4ADB" w:rsidR="00BD1F5C" w:rsidRDefault="00BD1F5C" w:rsidP="002114A1">
            <w:r>
              <w:t>180mg/d</w:t>
            </w:r>
            <w:r w:rsidR="00B530A8">
              <w:t xml:space="preserve"> C</w:t>
            </w:r>
            <w:r>
              <w:t xml:space="preserve"> (n=18), placebo (n=23); 8wk</w:t>
            </w:r>
          </w:p>
        </w:tc>
        <w:tc>
          <w:tcPr>
            <w:tcW w:w="2262" w:type="dxa"/>
          </w:tcPr>
          <w:p w14:paraId="5BDF0FD3" w14:textId="67D093B4" w:rsidR="00BD1F5C" w:rsidRDefault="00BD1F5C" w:rsidP="002114A1">
            <w:r>
              <w:t xml:space="preserve">C vs placebo: </w:t>
            </w:r>
            <w:r>
              <w:rPr>
                <w:rFonts w:cstheme="minorHAnsi"/>
              </w:rPr>
              <w:t>↓</w:t>
            </w:r>
            <w:r>
              <w:t xml:space="preserve">VAS scores, </w:t>
            </w:r>
            <w:r>
              <w:rPr>
                <w:rFonts w:cstheme="minorHAnsi"/>
              </w:rPr>
              <w:t>↓</w:t>
            </w:r>
            <w:r w:rsidR="00C23CC4">
              <w:t>n</w:t>
            </w:r>
            <w:r>
              <w:t>o. subjects needing Celecoxib</w:t>
            </w:r>
          </w:p>
          <w:p w14:paraId="49945FBA" w14:textId="77777777" w:rsidR="00BD1F5C" w:rsidRDefault="00BD1F5C" w:rsidP="002114A1">
            <w:r>
              <w:t>NE: JKOM scores</w:t>
            </w:r>
          </w:p>
          <w:p w14:paraId="56826746" w14:textId="48A04FD8" w:rsidR="00BD1F5C" w:rsidRDefault="00BD1F5C" w:rsidP="002114A1"/>
        </w:tc>
        <w:tc>
          <w:tcPr>
            <w:tcW w:w="603" w:type="dxa"/>
          </w:tcPr>
          <w:p w14:paraId="63C0D4ED" w14:textId="792AA4F6" w:rsidR="00BD1F5C" w:rsidRDefault="00261A3B" w:rsidP="002114A1">
            <w:r>
              <w:t>12</w:t>
            </w:r>
            <w:r w:rsidR="00682FC9">
              <w:rPr>
                <w:rFonts w:cstheme="minorHAnsi"/>
              </w:rPr>
              <w:t>●</w:t>
            </w:r>
          </w:p>
        </w:tc>
      </w:tr>
      <w:tr w:rsidR="00BD1F5C" w14:paraId="2043FC50" w14:textId="77777777" w:rsidTr="0013364A">
        <w:tc>
          <w:tcPr>
            <w:tcW w:w="1615" w:type="dxa"/>
          </w:tcPr>
          <w:p w14:paraId="049204D4" w14:textId="33AAF2C1" w:rsidR="00BD1F5C" w:rsidRDefault="00BD1F5C" w:rsidP="002114A1">
            <w:r>
              <w:t>Panahi et al. (2014)</w:t>
            </w:r>
          </w:p>
        </w:tc>
        <w:tc>
          <w:tcPr>
            <w:tcW w:w="990" w:type="dxa"/>
          </w:tcPr>
          <w:p w14:paraId="70CFF195" w14:textId="3BFD19D1" w:rsidR="00BD1F5C" w:rsidRDefault="00BD1F5C" w:rsidP="002114A1">
            <w:pPr>
              <w:jc w:val="center"/>
            </w:pPr>
            <w:r>
              <w:t>OA</w:t>
            </w:r>
          </w:p>
        </w:tc>
        <w:tc>
          <w:tcPr>
            <w:tcW w:w="1530" w:type="dxa"/>
          </w:tcPr>
          <w:p w14:paraId="6FE6DAC2" w14:textId="77777777" w:rsidR="009632DA" w:rsidRDefault="009632DA" w:rsidP="002114A1">
            <w:r>
              <w:t>C3 complex</w:t>
            </w:r>
            <w:r>
              <w:rPr>
                <w:rFonts w:cstheme="minorHAnsi"/>
              </w:rPr>
              <w:t>®</w:t>
            </w:r>
            <w:r>
              <w:t xml:space="preserve"> (curcuminoid mixture containing Bioperine</w:t>
            </w:r>
            <w:r>
              <w:rPr>
                <w:rFonts w:cstheme="minorHAnsi"/>
              </w:rPr>
              <w:t>®</w:t>
            </w:r>
            <w:r>
              <w:t>/</w:t>
            </w:r>
          </w:p>
          <w:p w14:paraId="3E37AC44" w14:textId="77777777" w:rsidR="00BD1F5C" w:rsidRDefault="009632DA" w:rsidP="002114A1">
            <w:r>
              <w:t>piperine)</w:t>
            </w:r>
          </w:p>
          <w:p w14:paraId="7B259D60" w14:textId="77777777" w:rsidR="005A1DE3" w:rsidRDefault="005A1DE3" w:rsidP="002114A1">
            <w:r>
              <w:t>Ratio=70-80%:</w:t>
            </w:r>
          </w:p>
          <w:p w14:paraId="6F941BFB" w14:textId="6D136A20" w:rsidR="005A1DE3" w:rsidRDefault="005A1DE3" w:rsidP="002114A1">
            <w:r>
              <w:t>15-25%: 2.5-6.5%</w:t>
            </w:r>
          </w:p>
        </w:tc>
        <w:tc>
          <w:tcPr>
            <w:tcW w:w="1968" w:type="dxa"/>
          </w:tcPr>
          <w:p w14:paraId="7473E6A6" w14:textId="7ED082E7" w:rsidR="00BD1F5C" w:rsidRDefault="00BD1F5C" w:rsidP="002114A1">
            <w:r>
              <w:t>1.5g</w:t>
            </w:r>
            <w:r w:rsidR="00B530A8">
              <w:t xml:space="preserve">/d C </w:t>
            </w:r>
            <w:r>
              <w:t>(n=19), placebo (n=21); 6wk</w:t>
            </w:r>
          </w:p>
        </w:tc>
        <w:tc>
          <w:tcPr>
            <w:tcW w:w="2262" w:type="dxa"/>
          </w:tcPr>
          <w:p w14:paraId="1D646285" w14:textId="3986B1BF" w:rsidR="00BD1F5C" w:rsidRDefault="00BD1F5C" w:rsidP="002114A1">
            <w:r>
              <w:t xml:space="preserve">C vs placebo: </w:t>
            </w:r>
            <w:r>
              <w:rPr>
                <w:rFonts w:cstheme="minorHAnsi"/>
              </w:rPr>
              <w:t>↓</w:t>
            </w:r>
            <w:r>
              <w:t xml:space="preserve">WOMAC pain, </w:t>
            </w:r>
            <w:r w:rsidR="00682FC9">
              <w:rPr>
                <w:rFonts w:cstheme="minorHAnsi"/>
              </w:rPr>
              <w:t>↑</w:t>
            </w:r>
            <w:r>
              <w:t xml:space="preserve">physical function, </w:t>
            </w:r>
            <w:r>
              <w:rPr>
                <w:rFonts w:cstheme="minorHAnsi"/>
              </w:rPr>
              <w:t>↓</w:t>
            </w:r>
            <w:r>
              <w:t xml:space="preserve">VAS pain score, </w:t>
            </w:r>
            <w:r>
              <w:rPr>
                <w:rFonts w:cstheme="minorHAnsi"/>
              </w:rPr>
              <w:t>↓</w:t>
            </w:r>
            <w:r>
              <w:t xml:space="preserve">LPFI pain score, </w:t>
            </w:r>
            <w:r>
              <w:rPr>
                <w:rFonts w:cstheme="minorHAnsi"/>
              </w:rPr>
              <w:t>↓</w:t>
            </w:r>
            <w:r>
              <w:t>use of naproxen</w:t>
            </w:r>
          </w:p>
        </w:tc>
        <w:tc>
          <w:tcPr>
            <w:tcW w:w="603" w:type="dxa"/>
          </w:tcPr>
          <w:p w14:paraId="2F2457AB" w14:textId="631D5C01" w:rsidR="00BD1F5C" w:rsidRDefault="00261A3B" w:rsidP="002114A1">
            <w:r>
              <w:t>13</w:t>
            </w:r>
            <w:r w:rsidR="00682FC9">
              <w:rPr>
                <w:rFonts w:cstheme="minorHAnsi"/>
              </w:rPr>
              <w:t>●</w:t>
            </w:r>
          </w:p>
        </w:tc>
      </w:tr>
      <w:tr w:rsidR="00BD1F5C" w14:paraId="61A40174" w14:textId="77777777" w:rsidTr="0013364A">
        <w:tc>
          <w:tcPr>
            <w:tcW w:w="1615" w:type="dxa"/>
          </w:tcPr>
          <w:p w14:paraId="7DB916D3" w14:textId="77777777" w:rsidR="00BD1F5C" w:rsidRDefault="00BD1F5C" w:rsidP="002114A1">
            <w:r>
              <w:t>Rahimnia et al. (2015)</w:t>
            </w:r>
          </w:p>
          <w:p w14:paraId="614759C8" w14:textId="77777777" w:rsidR="006A05F4" w:rsidRDefault="006A05F4" w:rsidP="002114A1"/>
          <w:p w14:paraId="6B333D96" w14:textId="3F0D298C" w:rsidR="006A05F4" w:rsidRDefault="00E97426" w:rsidP="002114A1">
            <w:r>
              <w:t>A</w:t>
            </w:r>
            <w:r w:rsidR="006A05F4">
              <w:t xml:space="preserve">nalysis of </w:t>
            </w:r>
            <w:r>
              <w:t xml:space="preserve">data from </w:t>
            </w:r>
            <w:r w:rsidR="006A05F4">
              <w:t xml:space="preserve">ref. </w:t>
            </w:r>
            <w:r>
              <w:t>34</w:t>
            </w:r>
          </w:p>
        </w:tc>
        <w:tc>
          <w:tcPr>
            <w:tcW w:w="990" w:type="dxa"/>
          </w:tcPr>
          <w:p w14:paraId="27CE89FF" w14:textId="4363DC4B" w:rsidR="00BD1F5C" w:rsidRDefault="00BD1F5C" w:rsidP="002114A1">
            <w:pPr>
              <w:jc w:val="center"/>
            </w:pPr>
            <w:r>
              <w:t>OA</w:t>
            </w:r>
          </w:p>
        </w:tc>
        <w:tc>
          <w:tcPr>
            <w:tcW w:w="1530" w:type="dxa"/>
          </w:tcPr>
          <w:p w14:paraId="56710EEA" w14:textId="77777777" w:rsidR="009632DA" w:rsidRDefault="009632DA" w:rsidP="009632DA">
            <w:r>
              <w:t>C3 complex</w:t>
            </w:r>
            <w:r>
              <w:rPr>
                <w:rFonts w:cstheme="minorHAnsi"/>
              </w:rPr>
              <w:t>®</w:t>
            </w:r>
            <w:r>
              <w:t xml:space="preserve"> (curcuminoid mixture containing Bioperine</w:t>
            </w:r>
            <w:r>
              <w:rPr>
                <w:rFonts w:cstheme="minorHAnsi"/>
              </w:rPr>
              <w:t>®</w:t>
            </w:r>
            <w:r>
              <w:t>/</w:t>
            </w:r>
          </w:p>
          <w:p w14:paraId="15D73CCE" w14:textId="4A561CA5" w:rsidR="00BD1F5C" w:rsidRDefault="009632DA" w:rsidP="009632DA">
            <w:r>
              <w:t>piperine)</w:t>
            </w:r>
          </w:p>
        </w:tc>
        <w:tc>
          <w:tcPr>
            <w:tcW w:w="1968" w:type="dxa"/>
          </w:tcPr>
          <w:p w14:paraId="3990C1B2" w14:textId="203AE5D6" w:rsidR="00BD1F5C" w:rsidRDefault="00BD1F5C" w:rsidP="002114A1">
            <w:r>
              <w:t xml:space="preserve">1.5g/d </w:t>
            </w:r>
            <w:r w:rsidR="00B530A8">
              <w:t>C</w:t>
            </w:r>
            <w:r>
              <w:t xml:space="preserve"> (n=19), placebo (n=21); 6wk</w:t>
            </w:r>
          </w:p>
        </w:tc>
        <w:tc>
          <w:tcPr>
            <w:tcW w:w="2262" w:type="dxa"/>
          </w:tcPr>
          <w:p w14:paraId="7BEFDAE4" w14:textId="57E39A7B" w:rsidR="00BD1F5C" w:rsidRDefault="00BD1F5C" w:rsidP="002114A1">
            <w:r>
              <w:t>C vs placebo:</w:t>
            </w:r>
          </w:p>
          <w:p w14:paraId="01639D23" w14:textId="3C990215" w:rsidR="00BD1F5C" w:rsidRDefault="00BD1F5C" w:rsidP="002114A1">
            <w:r>
              <w:t>NE: blood TNF-alpha, TGF-beta, IL-4, IL-6, hs-CRP, ESR</w:t>
            </w:r>
          </w:p>
        </w:tc>
        <w:tc>
          <w:tcPr>
            <w:tcW w:w="603" w:type="dxa"/>
          </w:tcPr>
          <w:p w14:paraId="65900887" w14:textId="6C928147" w:rsidR="00BD1F5C" w:rsidRDefault="00261A3B" w:rsidP="002114A1">
            <w:r>
              <w:t>14</w:t>
            </w:r>
          </w:p>
        </w:tc>
      </w:tr>
      <w:tr w:rsidR="00BD1F5C" w14:paraId="765ADA83" w14:textId="77777777" w:rsidTr="0013364A">
        <w:tc>
          <w:tcPr>
            <w:tcW w:w="1615" w:type="dxa"/>
          </w:tcPr>
          <w:p w14:paraId="03A534FD" w14:textId="77777777" w:rsidR="00BD1F5C" w:rsidRDefault="00BD1F5C" w:rsidP="002114A1">
            <w:r>
              <w:t>Panahi et al. (2016)</w:t>
            </w:r>
          </w:p>
          <w:p w14:paraId="4A3152D0" w14:textId="77777777" w:rsidR="00E97426" w:rsidRDefault="00E97426" w:rsidP="002114A1"/>
          <w:p w14:paraId="6BD89F59" w14:textId="4E053E0E" w:rsidR="006A05F4" w:rsidRDefault="00E97426" w:rsidP="002114A1">
            <w:r>
              <w:t>A</w:t>
            </w:r>
            <w:r w:rsidR="006A05F4">
              <w:t xml:space="preserve">nalysis of </w:t>
            </w:r>
            <w:r>
              <w:t xml:space="preserve">data from </w:t>
            </w:r>
            <w:r w:rsidR="006A05F4">
              <w:t xml:space="preserve">ref. </w:t>
            </w:r>
            <w:r>
              <w:t>34</w:t>
            </w:r>
            <w:bookmarkStart w:id="0" w:name="_GoBack"/>
            <w:bookmarkEnd w:id="0"/>
          </w:p>
        </w:tc>
        <w:tc>
          <w:tcPr>
            <w:tcW w:w="990" w:type="dxa"/>
          </w:tcPr>
          <w:p w14:paraId="7065FBDC" w14:textId="0D62C9EC" w:rsidR="00BD1F5C" w:rsidRDefault="00BD1F5C" w:rsidP="002114A1">
            <w:pPr>
              <w:jc w:val="center"/>
            </w:pPr>
            <w:r>
              <w:t>OA</w:t>
            </w:r>
          </w:p>
        </w:tc>
        <w:tc>
          <w:tcPr>
            <w:tcW w:w="1530" w:type="dxa"/>
          </w:tcPr>
          <w:p w14:paraId="704B1030" w14:textId="77777777" w:rsidR="009632DA" w:rsidRDefault="009632DA" w:rsidP="009632DA">
            <w:r>
              <w:t>C3 complex</w:t>
            </w:r>
            <w:r>
              <w:rPr>
                <w:rFonts w:cstheme="minorHAnsi"/>
              </w:rPr>
              <w:t>®</w:t>
            </w:r>
            <w:r>
              <w:t xml:space="preserve"> (curcuminoid mixture containing Bioperine</w:t>
            </w:r>
            <w:r>
              <w:rPr>
                <w:rFonts w:cstheme="minorHAnsi"/>
              </w:rPr>
              <w:t>®</w:t>
            </w:r>
            <w:r>
              <w:t>/</w:t>
            </w:r>
          </w:p>
          <w:p w14:paraId="42F15416" w14:textId="0AB8E6BE" w:rsidR="00BD1F5C" w:rsidRDefault="009632DA" w:rsidP="009632DA">
            <w:r>
              <w:t>piperine)</w:t>
            </w:r>
          </w:p>
        </w:tc>
        <w:tc>
          <w:tcPr>
            <w:tcW w:w="1968" w:type="dxa"/>
          </w:tcPr>
          <w:p w14:paraId="137C21BB" w14:textId="01CEE30B" w:rsidR="00BD1F5C" w:rsidRDefault="00BD1F5C" w:rsidP="002114A1">
            <w:r>
              <w:t xml:space="preserve">1.5g/d </w:t>
            </w:r>
            <w:r w:rsidR="00B530A8">
              <w:t>C</w:t>
            </w:r>
            <w:r>
              <w:t xml:space="preserve"> (n=19), placebo (n=21); 6wk</w:t>
            </w:r>
          </w:p>
        </w:tc>
        <w:tc>
          <w:tcPr>
            <w:tcW w:w="2262" w:type="dxa"/>
          </w:tcPr>
          <w:p w14:paraId="1C26D1B0" w14:textId="387FA98A" w:rsidR="00BD1F5C" w:rsidRDefault="00BD1F5C" w:rsidP="002114A1">
            <w:r>
              <w:t xml:space="preserve">C vs placebo: </w:t>
            </w:r>
            <w:r>
              <w:rPr>
                <w:rFonts w:cstheme="minorHAnsi"/>
              </w:rPr>
              <w:t>↑</w:t>
            </w:r>
            <w:r>
              <w:t xml:space="preserve">serum SOD activity, </w:t>
            </w:r>
            <w:r>
              <w:rPr>
                <w:rFonts w:cstheme="minorHAnsi"/>
              </w:rPr>
              <w:t>↑</w:t>
            </w:r>
            <w:r>
              <w:t xml:space="preserve">GSH levels, </w:t>
            </w:r>
            <w:r>
              <w:rPr>
                <w:rFonts w:cstheme="minorHAnsi"/>
              </w:rPr>
              <w:t>↓</w:t>
            </w:r>
            <w:r>
              <w:t>MDA levels</w:t>
            </w:r>
          </w:p>
        </w:tc>
        <w:tc>
          <w:tcPr>
            <w:tcW w:w="603" w:type="dxa"/>
          </w:tcPr>
          <w:p w14:paraId="03EE0FCE" w14:textId="27E611C1" w:rsidR="00BD1F5C" w:rsidRDefault="00BD1F5C" w:rsidP="002114A1"/>
          <w:p w14:paraId="1846FCBF" w14:textId="7928E8EB" w:rsidR="00BD1F5C" w:rsidRPr="00FD32BC" w:rsidRDefault="00261A3B" w:rsidP="002114A1">
            <w:r>
              <w:t>15</w:t>
            </w:r>
          </w:p>
        </w:tc>
      </w:tr>
      <w:tr w:rsidR="00BD1F5C" w14:paraId="2C5C5A82" w14:textId="77777777" w:rsidTr="0013364A">
        <w:tc>
          <w:tcPr>
            <w:tcW w:w="1615" w:type="dxa"/>
          </w:tcPr>
          <w:p w14:paraId="60FC854A" w14:textId="40A736F9" w:rsidR="00BD1F5C" w:rsidRDefault="00BD1F5C" w:rsidP="002114A1">
            <w:r>
              <w:t>Srivastava et al. 2016</w:t>
            </w:r>
          </w:p>
        </w:tc>
        <w:tc>
          <w:tcPr>
            <w:tcW w:w="990" w:type="dxa"/>
          </w:tcPr>
          <w:p w14:paraId="52925427" w14:textId="7E5F80F6" w:rsidR="00BD1F5C" w:rsidRDefault="00BD1F5C" w:rsidP="002114A1">
            <w:pPr>
              <w:jc w:val="center"/>
            </w:pPr>
            <w:r>
              <w:t>OA</w:t>
            </w:r>
          </w:p>
        </w:tc>
        <w:tc>
          <w:tcPr>
            <w:tcW w:w="1530" w:type="dxa"/>
          </w:tcPr>
          <w:p w14:paraId="51FB0212" w14:textId="0B54A77C" w:rsidR="00BD1F5C" w:rsidRDefault="009632DA" w:rsidP="002114A1">
            <w:r>
              <w:t>Haridra</w:t>
            </w:r>
            <w:r w:rsidR="00524768">
              <w:t xml:space="preserve"> curcumin</w:t>
            </w:r>
          </w:p>
          <w:p w14:paraId="24A74B5E" w14:textId="20F32AEE" w:rsidR="009632DA" w:rsidRDefault="009632DA" w:rsidP="002114A1">
            <w:r>
              <w:lastRenderedPageBreak/>
              <w:t>(organic solvent extract of turmeric</w:t>
            </w:r>
            <w:r w:rsidR="00524768">
              <w:t xml:space="preserve"> +rhizome powder</w:t>
            </w:r>
            <w:r>
              <w:t>)</w:t>
            </w:r>
          </w:p>
          <w:p w14:paraId="3EA2040C" w14:textId="0E38929C" w:rsidR="005A1DE3" w:rsidRDefault="005A1DE3" w:rsidP="002114A1">
            <w:r>
              <w:t>Ratio=1:0.51:0.15</w:t>
            </w:r>
          </w:p>
        </w:tc>
        <w:tc>
          <w:tcPr>
            <w:tcW w:w="1968" w:type="dxa"/>
          </w:tcPr>
          <w:p w14:paraId="52B34810" w14:textId="1E700D14" w:rsidR="00BD1F5C" w:rsidRDefault="00BD1F5C" w:rsidP="002114A1">
            <w:r>
              <w:lastRenderedPageBreak/>
              <w:t>1g/d</w:t>
            </w:r>
            <w:r w:rsidR="00B530A8">
              <w:t xml:space="preserve"> C</w:t>
            </w:r>
            <w:r>
              <w:t xml:space="preserve"> + 100mg/d diclofenac </w:t>
            </w:r>
            <w:r w:rsidR="0013364A">
              <w:t xml:space="preserve">+ 20mg/d </w:t>
            </w:r>
            <w:r w:rsidR="0013364A">
              <w:lastRenderedPageBreak/>
              <w:t xml:space="preserve">omeprazole </w:t>
            </w:r>
            <w:r>
              <w:t xml:space="preserve">(n=66), placebo + 100mg/d diclofenac </w:t>
            </w:r>
            <w:r w:rsidR="0013364A">
              <w:t xml:space="preserve"> + 20mg/d omeprazole </w:t>
            </w:r>
            <w:r>
              <w:t>(n=67); 4mo</w:t>
            </w:r>
          </w:p>
        </w:tc>
        <w:tc>
          <w:tcPr>
            <w:tcW w:w="2262" w:type="dxa"/>
          </w:tcPr>
          <w:p w14:paraId="42E07D3B" w14:textId="57BB8C8E" w:rsidR="00BD1F5C" w:rsidRDefault="00BD1F5C" w:rsidP="002114A1">
            <w:r>
              <w:lastRenderedPageBreak/>
              <w:t>C</w:t>
            </w:r>
            <w:r w:rsidR="00C23CC4">
              <w:t xml:space="preserve"> + </w:t>
            </w:r>
            <w:r w:rsidR="00524768">
              <w:t>diclofenac</w:t>
            </w:r>
            <w:r>
              <w:t xml:space="preserve"> vs placebo</w:t>
            </w:r>
            <w:r w:rsidR="00C23CC4">
              <w:t xml:space="preserve"> + </w:t>
            </w:r>
            <w:r w:rsidR="00524768">
              <w:t>diclofenac</w:t>
            </w:r>
            <w:r>
              <w:t xml:space="preserve">:  </w:t>
            </w:r>
            <w:r>
              <w:rPr>
                <w:rFonts w:cstheme="minorHAnsi"/>
              </w:rPr>
              <w:t>↓</w:t>
            </w:r>
            <w:r>
              <w:t>WOMAC- and VAS-</w:t>
            </w:r>
            <w:r>
              <w:lastRenderedPageBreak/>
              <w:t>measured pain</w:t>
            </w:r>
            <w:r w:rsidR="00524768">
              <w:t xml:space="preserve">, </w:t>
            </w:r>
            <w:r w:rsidR="00524768">
              <w:rPr>
                <w:rFonts w:cstheme="minorHAnsi"/>
              </w:rPr>
              <w:t>↑</w:t>
            </w:r>
            <w:r w:rsidR="00524768">
              <w:t xml:space="preserve">physical function, </w:t>
            </w:r>
            <w:r>
              <w:rPr>
                <w:rFonts w:cstheme="minorHAnsi"/>
              </w:rPr>
              <w:t>↓</w:t>
            </w:r>
            <w:r>
              <w:t xml:space="preserve">blood ROS, </w:t>
            </w:r>
            <w:r w:rsidR="00B90222">
              <w:rPr>
                <w:rFonts w:cstheme="minorHAnsi"/>
              </w:rPr>
              <w:t>↓</w:t>
            </w:r>
            <w:r>
              <w:t xml:space="preserve">MDA </w:t>
            </w:r>
          </w:p>
        </w:tc>
        <w:tc>
          <w:tcPr>
            <w:tcW w:w="603" w:type="dxa"/>
          </w:tcPr>
          <w:p w14:paraId="39311E18" w14:textId="58E1EAF3" w:rsidR="00BD1F5C" w:rsidRDefault="00261A3B" w:rsidP="002114A1">
            <w:r>
              <w:lastRenderedPageBreak/>
              <w:t>16</w:t>
            </w:r>
          </w:p>
        </w:tc>
      </w:tr>
      <w:tr w:rsidR="00BD1F5C" w14:paraId="027EB282" w14:textId="77777777" w:rsidTr="0013364A">
        <w:tc>
          <w:tcPr>
            <w:tcW w:w="1615" w:type="dxa"/>
          </w:tcPr>
          <w:p w14:paraId="6E08F442" w14:textId="5601601C" w:rsidR="00BD1F5C" w:rsidRDefault="00BD1F5C" w:rsidP="002114A1">
            <w:r>
              <w:t>Amalraj et al. (2017)</w:t>
            </w:r>
          </w:p>
        </w:tc>
        <w:tc>
          <w:tcPr>
            <w:tcW w:w="990" w:type="dxa"/>
          </w:tcPr>
          <w:p w14:paraId="688F694E" w14:textId="66F24B7F" w:rsidR="00BD1F5C" w:rsidRDefault="00BD1F5C" w:rsidP="002114A1">
            <w:pPr>
              <w:jc w:val="center"/>
            </w:pPr>
            <w:r>
              <w:t>RA</w:t>
            </w:r>
          </w:p>
        </w:tc>
        <w:tc>
          <w:tcPr>
            <w:tcW w:w="1530" w:type="dxa"/>
          </w:tcPr>
          <w:p w14:paraId="38A5587C" w14:textId="77777777" w:rsidR="00575F0D" w:rsidRDefault="009632DA" w:rsidP="002114A1">
            <w:r>
              <w:t>Acumin</w:t>
            </w:r>
            <w:r>
              <w:rPr>
                <w:rFonts w:cstheme="minorHAnsi"/>
              </w:rPr>
              <w:t>™</w:t>
            </w:r>
            <w:r>
              <w:t>(reconstitued mixture of curcuminoids</w:t>
            </w:r>
            <w:r w:rsidR="00575F0D">
              <w:t>+</w:t>
            </w:r>
          </w:p>
          <w:p w14:paraId="2DE38DE3" w14:textId="77777777" w:rsidR="00BD1F5C" w:rsidRDefault="00575F0D" w:rsidP="002114A1">
            <w:r>
              <w:t>turmerone oil+</w:t>
            </w:r>
          </w:p>
          <w:p w14:paraId="3145C7DA" w14:textId="77777777" w:rsidR="00575F0D" w:rsidRDefault="00575F0D" w:rsidP="002114A1">
            <w:r>
              <w:t>polysaccharides+fiber+turmerin protein)</w:t>
            </w:r>
          </w:p>
          <w:p w14:paraId="6295A3CD" w14:textId="23A8AF36" w:rsidR="005A1DE3" w:rsidRDefault="005A1DE3" w:rsidP="002114A1">
            <w:r>
              <w:t>Ratio+1:0.15:0.04</w:t>
            </w:r>
          </w:p>
        </w:tc>
        <w:tc>
          <w:tcPr>
            <w:tcW w:w="1968" w:type="dxa"/>
          </w:tcPr>
          <w:p w14:paraId="60C7D3BD" w14:textId="03D94114" w:rsidR="00BD1F5C" w:rsidRDefault="00BD1F5C" w:rsidP="002114A1">
            <w:r>
              <w:t xml:space="preserve">1g/d </w:t>
            </w:r>
            <w:r w:rsidR="00B530A8">
              <w:t>C</w:t>
            </w:r>
            <w:r>
              <w:t xml:space="preserve"> (n=12), 500mg/d </w:t>
            </w:r>
            <w:r w:rsidR="00B530A8">
              <w:t>C</w:t>
            </w:r>
            <w:r>
              <w:t xml:space="preserve"> (n=12), placebo (n=12); 3mo</w:t>
            </w:r>
          </w:p>
        </w:tc>
        <w:tc>
          <w:tcPr>
            <w:tcW w:w="2262" w:type="dxa"/>
          </w:tcPr>
          <w:p w14:paraId="5AD3F5EF" w14:textId="2D268A61" w:rsidR="00BD1F5C" w:rsidRDefault="00B90222" w:rsidP="002114A1">
            <w:r>
              <w:t xml:space="preserve">C </w:t>
            </w:r>
            <w:r w:rsidR="00993091">
              <w:t>vs placebo</w:t>
            </w:r>
            <w:r w:rsidR="00C23CC4">
              <w:t xml:space="preserve"> (</w:t>
            </w:r>
            <w:r w:rsidR="00993091">
              <w:t>b</w:t>
            </w:r>
            <w:r w:rsidR="00BD1F5C">
              <w:t>oth doses</w:t>
            </w:r>
            <w:r w:rsidR="00C23CC4">
              <w:t>)</w:t>
            </w:r>
            <w:r w:rsidR="00BD1F5C">
              <w:t xml:space="preserve">: </w:t>
            </w:r>
            <w:r w:rsidR="00BD1F5C">
              <w:rPr>
                <w:rFonts w:cstheme="minorHAnsi"/>
              </w:rPr>
              <w:t>↓</w:t>
            </w:r>
            <w:r w:rsidR="00BD1F5C">
              <w:t xml:space="preserve">DAS 28 and VAS scores, </w:t>
            </w:r>
            <w:r w:rsidR="00BD1F5C">
              <w:rPr>
                <w:rFonts w:cstheme="minorHAnsi"/>
              </w:rPr>
              <w:t>↑</w:t>
            </w:r>
            <w:r w:rsidR="00BD1F5C">
              <w:t xml:space="preserve">ACR20 scores, </w:t>
            </w:r>
            <w:r w:rsidR="00BD1F5C">
              <w:rPr>
                <w:rFonts w:cstheme="minorHAnsi"/>
              </w:rPr>
              <w:t>↓</w:t>
            </w:r>
            <w:r w:rsidR="00BD1F5C">
              <w:t xml:space="preserve"> CRP</w:t>
            </w:r>
            <w:r>
              <w:t xml:space="preserve">, </w:t>
            </w:r>
            <w:r>
              <w:rPr>
                <w:rFonts w:cstheme="minorHAnsi"/>
              </w:rPr>
              <w:t>↓</w:t>
            </w:r>
            <w:r w:rsidR="00BD1F5C">
              <w:t xml:space="preserve">RF, </w:t>
            </w:r>
            <w:r w:rsidR="00BD1F5C">
              <w:rPr>
                <w:rFonts w:cstheme="minorHAnsi"/>
              </w:rPr>
              <w:t>↓</w:t>
            </w:r>
            <w:r w:rsidR="00BD1F5C">
              <w:t xml:space="preserve">ESR, </w:t>
            </w:r>
            <w:r w:rsidR="00BD1F5C">
              <w:rPr>
                <w:rFonts w:cstheme="minorHAnsi"/>
              </w:rPr>
              <w:t>↓</w:t>
            </w:r>
            <w:r w:rsidR="00BD1F5C">
              <w:t>total swollen and tender joints</w:t>
            </w:r>
          </w:p>
          <w:p w14:paraId="6D12E3E8" w14:textId="727703A6" w:rsidR="00BD1F5C" w:rsidRDefault="00BD1F5C" w:rsidP="00524768"/>
        </w:tc>
        <w:tc>
          <w:tcPr>
            <w:tcW w:w="603" w:type="dxa"/>
          </w:tcPr>
          <w:p w14:paraId="08BE2ADA" w14:textId="7EBEA87D" w:rsidR="00BD1F5C" w:rsidRDefault="00261A3B" w:rsidP="002114A1">
            <w:r>
              <w:t>17</w:t>
            </w:r>
          </w:p>
        </w:tc>
      </w:tr>
      <w:tr w:rsidR="00BD1F5C" w14:paraId="2DD1BBA3" w14:textId="77777777" w:rsidTr="0013364A">
        <w:tc>
          <w:tcPr>
            <w:tcW w:w="1615" w:type="dxa"/>
          </w:tcPr>
          <w:p w14:paraId="3F5D797F" w14:textId="31A1C317" w:rsidR="00BD1F5C" w:rsidRDefault="00BD1F5C" w:rsidP="002114A1">
            <w:r>
              <w:t>Shin et al. (2017)</w:t>
            </w:r>
          </w:p>
        </w:tc>
        <w:tc>
          <w:tcPr>
            <w:tcW w:w="990" w:type="dxa"/>
          </w:tcPr>
          <w:p w14:paraId="000AD0C3" w14:textId="39586BA9" w:rsidR="00BD1F5C" w:rsidRDefault="00BD1F5C" w:rsidP="002114A1">
            <w:pPr>
              <w:jc w:val="center"/>
            </w:pPr>
            <w:r>
              <w:t>OA</w:t>
            </w:r>
          </w:p>
        </w:tc>
        <w:tc>
          <w:tcPr>
            <w:tcW w:w="1530" w:type="dxa"/>
          </w:tcPr>
          <w:p w14:paraId="715B3D7D" w14:textId="5C2E763A" w:rsidR="00BD1F5C" w:rsidRDefault="00575F0D" w:rsidP="002114A1">
            <w:r>
              <w:t>Theracurmin</w:t>
            </w:r>
            <w:r>
              <w:rPr>
                <w:rFonts w:cstheme="minorHAnsi"/>
              </w:rPr>
              <w:t>®</w:t>
            </w:r>
          </w:p>
        </w:tc>
        <w:tc>
          <w:tcPr>
            <w:tcW w:w="1968" w:type="dxa"/>
          </w:tcPr>
          <w:p w14:paraId="39F7713A" w14:textId="0E2FE8B6" w:rsidR="00BD1F5C" w:rsidRDefault="00BD1F5C" w:rsidP="002114A1">
            <w:r>
              <w:t xml:space="preserve">2.1g/d </w:t>
            </w:r>
            <w:r w:rsidR="00B530A8">
              <w:t>C</w:t>
            </w:r>
            <w:r>
              <w:t xml:space="preserve"> (n=12), 2.1g/d </w:t>
            </w:r>
            <w:r w:rsidR="00B530A8">
              <w:t>C</w:t>
            </w:r>
            <w:r>
              <w:t xml:space="preserve"> + aerobic exercise (n=12); 4wk</w:t>
            </w:r>
          </w:p>
        </w:tc>
        <w:tc>
          <w:tcPr>
            <w:tcW w:w="2262" w:type="dxa"/>
          </w:tcPr>
          <w:p w14:paraId="27BDD7E6" w14:textId="664F9E56" w:rsidR="00BD1F5C" w:rsidRDefault="00B90222" w:rsidP="009B58F2">
            <w:r>
              <w:t>Theracurmin (T)</w:t>
            </w:r>
            <w:r w:rsidR="009B58F2">
              <w:t xml:space="preserve"> or</w:t>
            </w:r>
            <w:r w:rsidR="00993091">
              <w:t xml:space="preserve"> T + </w:t>
            </w:r>
            <w:r>
              <w:t>Exercise (E)</w:t>
            </w:r>
            <w:r w:rsidR="00993091">
              <w:t xml:space="preserve"> vs </w:t>
            </w:r>
            <w:r w:rsidR="00BD1F5C">
              <w:t>baseline</w:t>
            </w:r>
            <w:r w:rsidR="00993091">
              <w:t>s</w:t>
            </w:r>
            <w:r w:rsidR="00BD1F5C">
              <w:t xml:space="preserve">: </w:t>
            </w:r>
            <w:r w:rsidR="00BD1F5C">
              <w:rPr>
                <w:rFonts w:cstheme="minorHAnsi"/>
              </w:rPr>
              <w:t>↓</w:t>
            </w:r>
            <w:r w:rsidR="00BD1F5C">
              <w:t xml:space="preserve">VAS score, </w:t>
            </w:r>
            <w:r w:rsidR="00BD1F5C">
              <w:rPr>
                <w:rFonts w:cstheme="minorHAnsi"/>
              </w:rPr>
              <w:t>↓</w:t>
            </w:r>
            <w:r w:rsidR="00BD1F5C">
              <w:t xml:space="preserve">WOMAC scores, </w:t>
            </w:r>
            <w:r>
              <w:rPr>
                <w:rFonts w:cstheme="minorHAnsi"/>
              </w:rPr>
              <w:t>↑</w:t>
            </w:r>
            <w:r w:rsidR="00BD1F5C">
              <w:t xml:space="preserve">knee range of motion, </w:t>
            </w:r>
            <w:r w:rsidR="00BD1F5C">
              <w:rPr>
                <w:rFonts w:cstheme="minorHAnsi"/>
              </w:rPr>
              <w:t>↑</w:t>
            </w:r>
            <w:r w:rsidR="00BD1F5C">
              <w:t xml:space="preserve">walking ability, </w:t>
            </w:r>
            <w:r w:rsidR="00BD1F5C">
              <w:rPr>
                <w:rFonts w:cstheme="minorHAnsi"/>
              </w:rPr>
              <w:t>↑</w:t>
            </w:r>
            <w:r w:rsidR="00BD1F5C">
              <w:t>muscle strength</w:t>
            </w:r>
            <w:r w:rsidR="00993091">
              <w:t xml:space="preserve">, </w:t>
            </w:r>
            <w:r w:rsidR="00993091">
              <w:rPr>
                <w:rFonts w:cstheme="minorHAnsi"/>
              </w:rPr>
              <w:t>↑ balance</w:t>
            </w:r>
            <w:r w:rsidR="00993091">
              <w:t>,</w:t>
            </w:r>
            <w:r w:rsidR="009B58F2">
              <w:t xml:space="preserve"> </w:t>
            </w:r>
            <w:r w:rsidR="00BD1F5C">
              <w:rPr>
                <w:rFonts w:cstheme="minorHAnsi"/>
              </w:rPr>
              <w:t>↑</w:t>
            </w:r>
            <w:r w:rsidR="00BD1F5C">
              <w:t xml:space="preserve">muscle mass, </w:t>
            </w:r>
            <w:r w:rsidR="00BD1F5C">
              <w:rPr>
                <w:rFonts w:cstheme="minorHAnsi"/>
              </w:rPr>
              <w:t>↓</w:t>
            </w:r>
            <w:r w:rsidR="00BD1F5C">
              <w:t>% body fat</w:t>
            </w:r>
          </w:p>
          <w:p w14:paraId="43DDBA2A" w14:textId="77777777" w:rsidR="00B90222" w:rsidRDefault="00B90222" w:rsidP="009B58F2"/>
          <w:p w14:paraId="64BF943D" w14:textId="357EF33B" w:rsidR="00B90222" w:rsidRDefault="00B90222" w:rsidP="00B90222">
            <w:r>
              <w:t>T vs T + E: Similar efficacy all measurements</w:t>
            </w:r>
          </w:p>
        </w:tc>
        <w:tc>
          <w:tcPr>
            <w:tcW w:w="603" w:type="dxa"/>
          </w:tcPr>
          <w:p w14:paraId="24A6CB4B" w14:textId="2CC7397C" w:rsidR="00BD1F5C" w:rsidRDefault="00261A3B" w:rsidP="002114A1">
            <w:r>
              <w:t>18</w:t>
            </w:r>
          </w:p>
        </w:tc>
      </w:tr>
      <w:tr w:rsidR="00BD1F5C" w14:paraId="2D13D9DF" w14:textId="77777777" w:rsidTr="0013364A">
        <w:tc>
          <w:tcPr>
            <w:tcW w:w="1615" w:type="dxa"/>
          </w:tcPr>
          <w:p w14:paraId="62182950" w14:textId="395E7395" w:rsidR="00BD1F5C" w:rsidRDefault="00BD1F5C" w:rsidP="002114A1">
            <w:r>
              <w:t>Haroyan et al. (2018)</w:t>
            </w:r>
          </w:p>
        </w:tc>
        <w:tc>
          <w:tcPr>
            <w:tcW w:w="990" w:type="dxa"/>
          </w:tcPr>
          <w:p w14:paraId="53F5DEBE" w14:textId="42EB9DA0" w:rsidR="00BD1F5C" w:rsidRDefault="00BD1F5C" w:rsidP="002114A1">
            <w:pPr>
              <w:jc w:val="center"/>
            </w:pPr>
            <w:r>
              <w:t>OA</w:t>
            </w:r>
          </w:p>
        </w:tc>
        <w:tc>
          <w:tcPr>
            <w:tcW w:w="1530" w:type="dxa"/>
          </w:tcPr>
          <w:p w14:paraId="608530FC" w14:textId="77777777" w:rsidR="00BD1F5C" w:rsidRDefault="00575F0D" w:rsidP="002114A1">
            <w:r>
              <w:t>CuraMed</w:t>
            </w:r>
            <w:r>
              <w:rPr>
                <w:rFonts w:cstheme="minorHAnsi"/>
              </w:rPr>
              <w:t>®</w:t>
            </w:r>
            <w:r>
              <w:t>/</w:t>
            </w:r>
          </w:p>
          <w:p w14:paraId="084A8D1E" w14:textId="733F26AB" w:rsidR="00575F0D" w:rsidRDefault="00575F0D" w:rsidP="002114A1">
            <w:r>
              <w:t>BCM-95</w:t>
            </w:r>
          </w:p>
        </w:tc>
        <w:tc>
          <w:tcPr>
            <w:tcW w:w="1968" w:type="dxa"/>
          </w:tcPr>
          <w:p w14:paraId="1A6F0275" w14:textId="0479A3D1" w:rsidR="00BD1F5C" w:rsidRDefault="00B530A8" w:rsidP="002114A1">
            <w:r>
              <w:t>1</w:t>
            </w:r>
            <w:r w:rsidR="00BD1F5C">
              <w:t xml:space="preserve">g/d </w:t>
            </w:r>
            <w:r>
              <w:t>C</w:t>
            </w:r>
            <w:r w:rsidR="00BD1F5C">
              <w:t xml:space="preserve"> (n=66), placebo (n=68); 12wk</w:t>
            </w:r>
          </w:p>
        </w:tc>
        <w:tc>
          <w:tcPr>
            <w:tcW w:w="2262" w:type="dxa"/>
          </w:tcPr>
          <w:p w14:paraId="51AAD5E5" w14:textId="4D25E30D" w:rsidR="00BD1F5C" w:rsidRDefault="00BD1F5C" w:rsidP="002114A1">
            <w:r>
              <w:t xml:space="preserve">C vs placebo: </w:t>
            </w:r>
            <w:r>
              <w:rPr>
                <w:rFonts w:cstheme="minorHAnsi"/>
              </w:rPr>
              <w:t>↓</w:t>
            </w:r>
            <w:r>
              <w:t xml:space="preserve">pain standing from seated chair, </w:t>
            </w:r>
            <w:r>
              <w:rPr>
                <w:rFonts w:cstheme="minorHAnsi"/>
              </w:rPr>
              <w:t>↑</w:t>
            </w:r>
            <w:r>
              <w:t>walking speed</w:t>
            </w:r>
          </w:p>
          <w:p w14:paraId="2FBDF768" w14:textId="495B4431" w:rsidR="00BD1F5C" w:rsidRDefault="00BD1F5C" w:rsidP="002114A1">
            <w:r>
              <w:t>NE: WOMAC scores, ESR, CRP</w:t>
            </w:r>
          </w:p>
        </w:tc>
        <w:tc>
          <w:tcPr>
            <w:tcW w:w="603" w:type="dxa"/>
          </w:tcPr>
          <w:p w14:paraId="25C90D66" w14:textId="038A6294" w:rsidR="00BD1F5C" w:rsidRDefault="00261A3B" w:rsidP="002114A1">
            <w:r>
              <w:t>19</w:t>
            </w:r>
          </w:p>
        </w:tc>
      </w:tr>
      <w:tr w:rsidR="00BD1F5C" w14:paraId="7A6446A8" w14:textId="77777777" w:rsidTr="0013364A">
        <w:tc>
          <w:tcPr>
            <w:tcW w:w="1615" w:type="dxa"/>
          </w:tcPr>
          <w:p w14:paraId="21A7F699" w14:textId="496738CF" w:rsidR="00BD1F5C" w:rsidRDefault="00BD1F5C" w:rsidP="002114A1">
            <w:r>
              <w:t>Panda et al. (2018)</w:t>
            </w:r>
          </w:p>
        </w:tc>
        <w:tc>
          <w:tcPr>
            <w:tcW w:w="990" w:type="dxa"/>
          </w:tcPr>
          <w:p w14:paraId="43AC10AB" w14:textId="792AAB26" w:rsidR="00BD1F5C" w:rsidRDefault="00BD1F5C" w:rsidP="002114A1">
            <w:pPr>
              <w:jc w:val="center"/>
            </w:pPr>
            <w:r>
              <w:t>OA</w:t>
            </w:r>
          </w:p>
        </w:tc>
        <w:tc>
          <w:tcPr>
            <w:tcW w:w="1530" w:type="dxa"/>
          </w:tcPr>
          <w:p w14:paraId="78C30C44" w14:textId="77777777" w:rsidR="00575F0D" w:rsidRDefault="00575F0D" w:rsidP="002114A1">
            <w:pPr>
              <w:rPr>
                <w:rFonts w:cstheme="minorHAnsi"/>
              </w:rPr>
            </w:pPr>
            <w:r>
              <w:t>Curene</w:t>
            </w:r>
            <w:r>
              <w:rPr>
                <w:rFonts w:cstheme="minorHAnsi"/>
              </w:rPr>
              <w:t>®</w:t>
            </w:r>
          </w:p>
          <w:p w14:paraId="1D6D009F" w14:textId="79BD9326" w:rsidR="00575F0D" w:rsidRDefault="00575F0D" w:rsidP="002114A1">
            <w:pPr>
              <w:rPr>
                <w:rFonts w:cstheme="minorHAnsi"/>
              </w:rPr>
            </w:pPr>
            <w:r>
              <w:t>(curcuminoids in Aquesome</w:t>
            </w:r>
            <w:r>
              <w:rPr>
                <w:rFonts w:cstheme="minorHAnsi"/>
              </w:rPr>
              <w:t>®</w:t>
            </w:r>
          </w:p>
          <w:p w14:paraId="225325A9" w14:textId="77777777" w:rsidR="00BD1F5C" w:rsidRDefault="00575F0D" w:rsidP="002114A1">
            <w:r>
              <w:t>Matrix)</w:t>
            </w:r>
          </w:p>
          <w:p w14:paraId="3D8D71DE" w14:textId="1A277378" w:rsidR="005A1DE3" w:rsidRDefault="005A1DE3" w:rsidP="002114A1"/>
        </w:tc>
        <w:tc>
          <w:tcPr>
            <w:tcW w:w="1968" w:type="dxa"/>
          </w:tcPr>
          <w:p w14:paraId="3B0835BB" w14:textId="1BFE7AEA" w:rsidR="00BD1F5C" w:rsidRDefault="00BD1F5C" w:rsidP="002114A1">
            <w:r>
              <w:t xml:space="preserve">500mg/d </w:t>
            </w:r>
            <w:r w:rsidR="00B530A8">
              <w:t>C</w:t>
            </w:r>
            <w:r>
              <w:t xml:space="preserve"> (n=24), placebo (n=22); 60d</w:t>
            </w:r>
          </w:p>
        </w:tc>
        <w:tc>
          <w:tcPr>
            <w:tcW w:w="2262" w:type="dxa"/>
          </w:tcPr>
          <w:p w14:paraId="450216F5" w14:textId="5B7B5DC6" w:rsidR="00BD1F5C" w:rsidRDefault="00BD1F5C" w:rsidP="002114A1">
            <w:r>
              <w:t xml:space="preserve">C vs placebo: </w:t>
            </w:r>
            <w:r>
              <w:rPr>
                <w:rFonts w:cstheme="minorHAnsi"/>
              </w:rPr>
              <w:t>↓</w:t>
            </w:r>
            <w:r>
              <w:t xml:space="preserve">WOMAC, </w:t>
            </w:r>
            <w:r>
              <w:rPr>
                <w:rFonts w:cstheme="minorHAnsi"/>
              </w:rPr>
              <w:t>↓</w:t>
            </w:r>
            <w:r>
              <w:t xml:space="preserve">VAS, </w:t>
            </w:r>
            <w:r>
              <w:rPr>
                <w:rFonts w:cstheme="minorHAnsi"/>
              </w:rPr>
              <w:t>↓</w:t>
            </w:r>
            <w:r>
              <w:t xml:space="preserve">pain score, </w:t>
            </w:r>
            <w:r>
              <w:rPr>
                <w:rFonts w:cstheme="minorHAnsi"/>
              </w:rPr>
              <w:t>↓</w:t>
            </w:r>
            <w:r>
              <w:t xml:space="preserve">stiffness score, </w:t>
            </w:r>
            <w:r>
              <w:rPr>
                <w:rFonts w:cstheme="minorHAnsi"/>
              </w:rPr>
              <w:t>↑</w:t>
            </w:r>
            <w:r>
              <w:t>physical function</w:t>
            </w:r>
          </w:p>
        </w:tc>
        <w:tc>
          <w:tcPr>
            <w:tcW w:w="603" w:type="dxa"/>
          </w:tcPr>
          <w:p w14:paraId="7C378E8A" w14:textId="32464FB8" w:rsidR="00BD1F5C" w:rsidRDefault="00261A3B" w:rsidP="002114A1">
            <w:r>
              <w:t>20</w:t>
            </w:r>
          </w:p>
        </w:tc>
      </w:tr>
      <w:tr w:rsidR="00A31BE1" w14:paraId="456D84D8" w14:textId="77777777" w:rsidTr="0013364A">
        <w:tc>
          <w:tcPr>
            <w:tcW w:w="1615" w:type="dxa"/>
          </w:tcPr>
          <w:p w14:paraId="1B662478" w14:textId="075FD3CF" w:rsidR="00A31BE1" w:rsidRDefault="00A31BE1" w:rsidP="002114A1">
            <w:r>
              <w:t>Shep et al. (2019)</w:t>
            </w:r>
          </w:p>
        </w:tc>
        <w:tc>
          <w:tcPr>
            <w:tcW w:w="990" w:type="dxa"/>
          </w:tcPr>
          <w:p w14:paraId="3891BE20" w14:textId="2FA3A590" w:rsidR="00A31BE1" w:rsidRDefault="00A31BE1" w:rsidP="00A31BE1">
            <w:pPr>
              <w:jc w:val="center"/>
            </w:pPr>
            <w:r>
              <w:t>OA</w:t>
            </w:r>
          </w:p>
        </w:tc>
        <w:tc>
          <w:tcPr>
            <w:tcW w:w="1530" w:type="dxa"/>
          </w:tcPr>
          <w:p w14:paraId="4A37A3BF" w14:textId="78FA250A" w:rsidR="00A31BE1" w:rsidRDefault="006A533D" w:rsidP="002114A1">
            <w:r>
              <w:t>BCM-95</w:t>
            </w:r>
            <w:r>
              <w:rPr>
                <w:rFonts w:cstheme="minorHAnsi"/>
              </w:rPr>
              <w:t>®</w:t>
            </w:r>
          </w:p>
        </w:tc>
        <w:tc>
          <w:tcPr>
            <w:tcW w:w="1968" w:type="dxa"/>
          </w:tcPr>
          <w:p w14:paraId="7D4B1866" w14:textId="0586AD74" w:rsidR="00A31BE1" w:rsidRDefault="00A31BE1" w:rsidP="002114A1">
            <w:r>
              <w:t>1500mg/d C (n=70),</w:t>
            </w:r>
          </w:p>
          <w:p w14:paraId="5391B339" w14:textId="29B0C4C9" w:rsidR="00A31BE1" w:rsidRDefault="00A31BE1" w:rsidP="002114A1">
            <w:r>
              <w:lastRenderedPageBreak/>
              <w:t>100mg/d diclofenac (n=69), 28d</w:t>
            </w:r>
          </w:p>
        </w:tc>
        <w:tc>
          <w:tcPr>
            <w:tcW w:w="2262" w:type="dxa"/>
          </w:tcPr>
          <w:p w14:paraId="46487928" w14:textId="741A78BE" w:rsidR="00C23CC4" w:rsidRDefault="00C23CC4" w:rsidP="002114A1">
            <w:r>
              <w:lastRenderedPageBreak/>
              <w:t xml:space="preserve">C or diclofenac vs baselines: </w:t>
            </w:r>
            <w:r>
              <w:rPr>
                <w:rFonts w:cstheme="minorHAnsi"/>
              </w:rPr>
              <w:t>↓</w:t>
            </w:r>
            <w:r>
              <w:t xml:space="preserve">WOMAC, </w:t>
            </w:r>
            <w:r>
              <w:rPr>
                <w:rFonts w:cstheme="minorHAnsi"/>
              </w:rPr>
              <w:t>↓</w:t>
            </w:r>
            <w:r>
              <w:t>KOOS</w:t>
            </w:r>
          </w:p>
          <w:p w14:paraId="3696FC19" w14:textId="1FB6E075" w:rsidR="00811AEA" w:rsidRDefault="00811AEA" w:rsidP="002114A1">
            <w:r>
              <w:t>NE: pain intensity</w:t>
            </w:r>
          </w:p>
          <w:p w14:paraId="45CDB5C1" w14:textId="77777777" w:rsidR="00B90222" w:rsidRDefault="00B90222" w:rsidP="002114A1"/>
          <w:p w14:paraId="2873ADBE" w14:textId="498E435F" w:rsidR="00811AEA" w:rsidRDefault="00A31BE1" w:rsidP="002114A1">
            <w:r>
              <w:t>C vs diclofenac:</w:t>
            </w:r>
            <w:r w:rsidR="00C23CC4">
              <w:t xml:space="preserve"> </w:t>
            </w:r>
            <w:r w:rsidR="00C23CC4">
              <w:rPr>
                <w:rFonts w:cstheme="minorHAnsi"/>
              </w:rPr>
              <w:t>↓</w:t>
            </w:r>
            <w:r w:rsidR="00C23CC4">
              <w:t>BW,</w:t>
            </w:r>
            <w:r w:rsidR="0013364A">
              <w:t xml:space="preserve"> </w:t>
            </w:r>
            <w:r w:rsidR="00C23CC4">
              <w:rPr>
                <w:rFonts w:cstheme="minorHAnsi"/>
              </w:rPr>
              <w:t>↓</w:t>
            </w:r>
            <w:r w:rsidR="00C23CC4">
              <w:t>flatulence,</w:t>
            </w:r>
          </w:p>
          <w:p w14:paraId="34FD06DC" w14:textId="779D9999" w:rsidR="00A31BE1" w:rsidRDefault="00811AEA" w:rsidP="002114A1">
            <w:r>
              <w:rPr>
                <w:rFonts w:cstheme="minorHAnsi"/>
              </w:rPr>
              <w:t>↓</w:t>
            </w:r>
            <w:r>
              <w:t xml:space="preserve"> use </w:t>
            </w:r>
            <w:r w:rsidR="00C23CC4">
              <w:t>H2 blockers</w:t>
            </w:r>
          </w:p>
          <w:p w14:paraId="17956D92" w14:textId="0F488E40" w:rsidR="006A533D" w:rsidRDefault="00B90222" w:rsidP="002114A1">
            <w:r>
              <w:t>Similar efficacy</w:t>
            </w:r>
            <w:r w:rsidR="00A31BE1">
              <w:t xml:space="preserve">: VAS pain score, </w:t>
            </w:r>
            <w:r w:rsidR="006A533D">
              <w:t>KOOS scores</w:t>
            </w:r>
          </w:p>
        </w:tc>
        <w:tc>
          <w:tcPr>
            <w:tcW w:w="603" w:type="dxa"/>
          </w:tcPr>
          <w:p w14:paraId="5A99480A" w14:textId="48B8CF96" w:rsidR="00A31BE1" w:rsidRDefault="00261A3B" w:rsidP="002114A1">
            <w:r>
              <w:lastRenderedPageBreak/>
              <w:t>21</w:t>
            </w:r>
          </w:p>
        </w:tc>
      </w:tr>
    </w:tbl>
    <w:p w14:paraId="6C6A2D11" w14:textId="31CBF17C" w:rsidR="005B174F" w:rsidRDefault="00474B1E">
      <w:r w:rsidRPr="003A1889">
        <w:rPr>
          <w:vertAlign w:val="superscript"/>
        </w:rPr>
        <w:t>1</w:t>
      </w:r>
      <w:r w:rsidRPr="003A1889">
        <w:t>RA</w:t>
      </w:r>
      <w:r>
        <w:t>=rheumatoid arthritis</w:t>
      </w:r>
      <w:r w:rsidR="00575F0D">
        <w:t xml:space="preserve"> patients</w:t>
      </w:r>
      <w:r>
        <w:t>, OA=osteoarthritis</w:t>
      </w:r>
      <w:r w:rsidR="00575F0D">
        <w:t xml:space="preserve"> patients</w:t>
      </w:r>
      <w:r>
        <w:t xml:space="preserve">. </w:t>
      </w:r>
      <w:r w:rsidR="00575F0D">
        <w:t xml:space="preserve"> </w:t>
      </w:r>
      <w:r w:rsidR="006A05F4">
        <w:rPr>
          <w:vertAlign w:val="superscript"/>
        </w:rPr>
        <w:t>2</w:t>
      </w:r>
      <w:r w:rsidR="00575F0D">
        <w:t xml:space="preserve">Ratio=curcumin: demethoxycurcumin: bisdemethoxycurcumin. </w:t>
      </w:r>
    </w:p>
    <w:p w14:paraId="77FBEC26" w14:textId="5818FADF" w:rsidR="00357542" w:rsidRDefault="00357542">
      <w:r>
        <w:rPr>
          <w:rFonts w:cstheme="minorHAnsi"/>
        </w:rPr>
        <w:t>●</w:t>
      </w:r>
      <w:r>
        <w:t>Trials of sufficient quality to be included in systematic reviews and meta-analyses.</w:t>
      </w:r>
    </w:p>
    <w:p w14:paraId="1EBA11D8" w14:textId="77777777" w:rsidR="00B629C4" w:rsidRDefault="003A1889">
      <w:r>
        <w:t xml:space="preserve">Abbreviations: </w:t>
      </w:r>
      <w:r w:rsidR="00CF0DFF">
        <w:t xml:space="preserve">ACR20=American College of Rheumatology improvement scores, </w:t>
      </w:r>
      <w:r w:rsidR="00AA0A81">
        <w:t>CGIC=</w:t>
      </w:r>
      <w:r>
        <w:t>Clinical Global Impression of Change scale;</w:t>
      </w:r>
      <w:r w:rsidR="00AA0A81">
        <w:t xml:space="preserve"> </w:t>
      </w:r>
      <w:r w:rsidR="006B6B75">
        <w:t>Coll2-1=type II collagen 108HRGYPGLDG116</w:t>
      </w:r>
      <w:r>
        <w:t>;</w:t>
      </w:r>
      <w:r w:rsidR="006B6B75">
        <w:t xml:space="preserve"> Coll2-1NO</w:t>
      </w:r>
      <w:r w:rsidR="006B6B75" w:rsidRPr="00D11FB9">
        <w:rPr>
          <w:vertAlign w:val="subscript"/>
        </w:rPr>
        <w:t>2</w:t>
      </w:r>
      <w:r w:rsidR="006B6B75">
        <w:t>=type II collagen nitrated form 108HRGY(NO2)PGLDG116</w:t>
      </w:r>
      <w:r>
        <w:t>;</w:t>
      </w:r>
      <w:r w:rsidR="006B6B75">
        <w:t xml:space="preserve"> </w:t>
      </w:r>
      <w:r w:rsidR="00811AEA">
        <w:t xml:space="preserve">COX=cyclooxygenase, </w:t>
      </w:r>
      <w:r w:rsidR="00621CBC">
        <w:t>CRP=high sensitivity C-reactive protein</w:t>
      </w:r>
      <w:r>
        <w:t>;</w:t>
      </w:r>
      <w:r w:rsidR="006B6B75" w:rsidRPr="006B6B75">
        <w:t xml:space="preserve"> </w:t>
      </w:r>
      <w:r w:rsidR="006B6B75">
        <w:t>CTX-II=urinary C-terminal telopeptides of type II collagen</w:t>
      </w:r>
      <w:r>
        <w:t>;</w:t>
      </w:r>
      <w:r w:rsidR="00621CBC">
        <w:t xml:space="preserve"> </w:t>
      </w:r>
      <w:r w:rsidR="00CF0DFF">
        <w:t>DAS-28=disease activity score-28</w:t>
      </w:r>
      <w:r>
        <w:t>;</w:t>
      </w:r>
      <w:r w:rsidR="00CF0DFF">
        <w:t xml:space="preserve"> </w:t>
      </w:r>
      <w:r w:rsidR="00582904">
        <w:t>ESR=erythrocyte sedimentation rate</w:t>
      </w:r>
      <w:r>
        <w:t>;</w:t>
      </w:r>
      <w:r w:rsidR="00582904">
        <w:t xml:space="preserve"> </w:t>
      </w:r>
      <w:r w:rsidR="006B6B75">
        <w:t>Fib3-1=TCQDINECETTNECR peptide of fibulin-3</w:t>
      </w:r>
      <w:r>
        <w:t>;</w:t>
      </w:r>
      <w:r w:rsidR="006B6B75">
        <w:t xml:space="preserve"> Fib3-2=CVCPVSNAMCR peptide of fibulin-3</w:t>
      </w:r>
      <w:r>
        <w:t>;</w:t>
      </w:r>
      <w:r w:rsidR="006B6B75">
        <w:t xml:space="preserve"> </w:t>
      </w:r>
      <w:r w:rsidR="00CE3791">
        <w:t>JKOM=Japanese knee osteoarthritis measure</w:t>
      </w:r>
      <w:r>
        <w:t>;</w:t>
      </w:r>
      <w:r w:rsidR="00CE3791">
        <w:t xml:space="preserve"> </w:t>
      </w:r>
      <w:r w:rsidR="0015138E">
        <w:t>KOOS=knee injury and osteoarthritis outcome score</w:t>
      </w:r>
      <w:r>
        <w:t>;</w:t>
      </w:r>
      <w:r w:rsidR="0015138E">
        <w:t xml:space="preserve"> </w:t>
      </w:r>
      <w:r w:rsidR="006B6B75">
        <w:t>LPFI= Lequesne’s pain functional index</w:t>
      </w:r>
      <w:r>
        <w:t>;</w:t>
      </w:r>
      <w:r w:rsidR="006B6B75">
        <w:t xml:space="preserve"> </w:t>
      </w:r>
      <w:r w:rsidR="00621CBC">
        <w:t>MDA=malondialdehyde</w:t>
      </w:r>
      <w:r>
        <w:t>;</w:t>
      </w:r>
      <w:r w:rsidR="006B6B75">
        <w:t xml:space="preserve"> MPO=myeloperoxidase</w:t>
      </w:r>
      <w:r>
        <w:t>;</w:t>
      </w:r>
      <w:r w:rsidR="00621CBC">
        <w:t xml:space="preserve"> </w:t>
      </w:r>
      <w:r w:rsidR="00CF0DFF">
        <w:t>RF=rheumatoid factor</w:t>
      </w:r>
      <w:r>
        <w:t>;</w:t>
      </w:r>
      <w:r w:rsidR="00CF0DFF">
        <w:t xml:space="preserve"> </w:t>
      </w:r>
      <w:r w:rsidR="00621CBC">
        <w:t>ROS=reactive oxygen species</w:t>
      </w:r>
      <w:r>
        <w:t>;</w:t>
      </w:r>
      <w:r w:rsidR="00621CBC">
        <w:t xml:space="preserve"> </w:t>
      </w:r>
      <w:r>
        <w:t xml:space="preserve">sVCAM-1=soluble vascular cell adhesion molecule-1; </w:t>
      </w:r>
      <w:r w:rsidR="00AA0A81">
        <w:t>VAS=visual analogue scale of pain</w:t>
      </w:r>
      <w:r>
        <w:t>;</w:t>
      </w:r>
      <w:r w:rsidR="00AA0A81">
        <w:t xml:space="preserve"> WOMAC=Western Ontario and McMaster</w:t>
      </w:r>
      <w:r w:rsidR="00F27371">
        <w:t xml:space="preserve"> Universities Osteoarthritis Index scale</w:t>
      </w:r>
    </w:p>
    <w:p w14:paraId="59FF6CF9" w14:textId="77777777" w:rsidR="00B629C4" w:rsidRDefault="00B629C4"/>
    <w:p w14:paraId="33D9E1B8" w14:textId="77777777" w:rsidR="00B629C4" w:rsidRPr="00261A3B" w:rsidRDefault="00B629C4">
      <w:pPr>
        <w:rPr>
          <w:rFonts w:ascii="Tahoma" w:hAnsi="Tahoma" w:cs="Tahoma"/>
          <w:sz w:val="24"/>
          <w:szCs w:val="24"/>
        </w:rPr>
      </w:pPr>
      <w:r w:rsidRPr="00261A3B">
        <w:rPr>
          <w:rFonts w:ascii="Tahoma" w:hAnsi="Tahoma" w:cs="Tahoma"/>
          <w:sz w:val="24"/>
          <w:szCs w:val="24"/>
        </w:rPr>
        <w:t>References</w:t>
      </w:r>
    </w:p>
    <w:p w14:paraId="04FD667C" w14:textId="645A2E03" w:rsidR="00B629C4" w:rsidRDefault="00F27371" w:rsidP="00B629C4">
      <w:pPr>
        <w:rPr>
          <w:rFonts w:ascii="Tahoma" w:hAnsi="Tahoma" w:cs="Tahoma"/>
          <w:sz w:val="24"/>
          <w:szCs w:val="24"/>
        </w:rPr>
      </w:pPr>
      <w:r>
        <w:t xml:space="preserve"> </w:t>
      </w:r>
      <w:r w:rsidR="0013364A">
        <w:rPr>
          <w:rFonts w:ascii="Tahoma" w:hAnsi="Tahoma" w:cs="Tahoma"/>
          <w:sz w:val="24"/>
          <w:szCs w:val="24"/>
        </w:rPr>
        <w:t>1</w:t>
      </w:r>
      <w:r w:rsidR="00B629C4">
        <w:rPr>
          <w:rFonts w:ascii="Tahoma" w:hAnsi="Tahoma" w:cs="Tahoma"/>
          <w:sz w:val="24"/>
          <w:szCs w:val="24"/>
        </w:rPr>
        <w:t>. Deodhar S, Sethi R, Srimal R. Preliminary study on anti-rheumatic activity of curcumin (diferuloyl methane). Ind J Med Res. 1980; 71: 632-634.</w:t>
      </w:r>
    </w:p>
    <w:p w14:paraId="08515EC5" w14:textId="72A418CE" w:rsidR="00B629C4" w:rsidRDefault="00B629C4" w:rsidP="00B629C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Kuptniratsaikul V, Thanakhumtorn S, Chinswangwatanakul P, et al. Efficacy and safety of </w:t>
      </w:r>
      <w:r w:rsidRPr="005F7208">
        <w:rPr>
          <w:rFonts w:ascii="Tahoma" w:hAnsi="Tahoma" w:cs="Tahoma"/>
          <w:i/>
          <w:sz w:val="24"/>
          <w:szCs w:val="24"/>
        </w:rPr>
        <w:t>Curcuma domestica</w:t>
      </w:r>
      <w:r>
        <w:rPr>
          <w:rFonts w:ascii="Tahoma" w:hAnsi="Tahoma" w:cs="Tahoma"/>
          <w:sz w:val="24"/>
          <w:szCs w:val="24"/>
        </w:rPr>
        <w:t xml:space="preserve"> extracts in patients with knee osteoarthritis. J Altern Complement Med. 2009; 15: 891-897.</w:t>
      </w:r>
    </w:p>
    <w:p w14:paraId="34AD5620" w14:textId="1C58905F" w:rsidR="00B629C4" w:rsidRDefault="00B629C4" w:rsidP="00B629C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Belcaro G, Cesarone M, Pellegrini L, et al. Product-evaluation registry of Meriva</w:t>
      </w:r>
      <w:r w:rsidRPr="005F7208">
        <w:rPr>
          <w:rFonts w:ascii="Tahoma" w:hAnsi="Tahoma" w:cs="Tahoma"/>
          <w:sz w:val="24"/>
          <w:szCs w:val="24"/>
          <w:vertAlign w:val="superscript"/>
        </w:rPr>
        <w:t>®</w:t>
      </w:r>
      <w:r>
        <w:rPr>
          <w:rFonts w:ascii="Tahoma" w:hAnsi="Tahoma" w:cs="Tahoma"/>
          <w:sz w:val="24"/>
          <w:szCs w:val="24"/>
        </w:rPr>
        <w:t>, a curcumin-phosphatidylcholine complex, for the complementary management of osteoarthritis. Panminerva Med. 2010; 52: S55-S62.</w:t>
      </w:r>
    </w:p>
    <w:p w14:paraId="78CDEA0E" w14:textId="462AF088" w:rsidR="00B629C4" w:rsidRDefault="0013364A" w:rsidP="00B629C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B629C4">
        <w:rPr>
          <w:rFonts w:ascii="Tahoma" w:hAnsi="Tahoma" w:cs="Tahoma"/>
          <w:sz w:val="24"/>
          <w:szCs w:val="24"/>
        </w:rPr>
        <w:t>. Belcaro G, Cesarone M, Dugall M, et al. Efficacy and safety of Meriva</w:t>
      </w:r>
      <w:r w:rsidR="00B629C4" w:rsidRPr="005F7208">
        <w:rPr>
          <w:rFonts w:ascii="Tahoma" w:hAnsi="Tahoma" w:cs="Tahoma"/>
          <w:sz w:val="24"/>
          <w:szCs w:val="24"/>
          <w:vertAlign w:val="superscript"/>
        </w:rPr>
        <w:t>®</w:t>
      </w:r>
      <w:r w:rsidR="00B629C4">
        <w:rPr>
          <w:rFonts w:ascii="Tahoma" w:hAnsi="Tahoma" w:cs="Tahoma"/>
          <w:sz w:val="24"/>
          <w:szCs w:val="24"/>
        </w:rPr>
        <w:t>, a curcumin-phosphatidylcholine complex, during extended administration in osteoarthritis patients. Altern Med Rev. 2010; 15: 337-344.</w:t>
      </w:r>
    </w:p>
    <w:p w14:paraId="0E991286" w14:textId="21F9A05E" w:rsidR="00B629C4" w:rsidRDefault="0013364A" w:rsidP="00B629C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B629C4">
        <w:rPr>
          <w:rFonts w:ascii="Tahoma" w:hAnsi="Tahoma" w:cs="Tahoma"/>
          <w:sz w:val="24"/>
          <w:szCs w:val="24"/>
        </w:rPr>
        <w:t>. Chandran B, Goel A. A randomized, pilot study to assess efficacy and safety of curcumin in patients with active rheumatoid arthritis. Phytother Res. 2012; 26: 1719-1725.</w:t>
      </w:r>
    </w:p>
    <w:p w14:paraId="216866D6" w14:textId="5A980A0C" w:rsidR="00B629C4" w:rsidRDefault="0013364A" w:rsidP="00B629C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6</w:t>
      </w:r>
      <w:r w:rsidR="00B629C4">
        <w:rPr>
          <w:rFonts w:ascii="Tahoma" w:hAnsi="Tahoma" w:cs="Tahoma"/>
          <w:sz w:val="24"/>
          <w:szCs w:val="24"/>
        </w:rPr>
        <w:t xml:space="preserve">. Pinsornsak P, Niempoog S. The efficacy of </w:t>
      </w:r>
      <w:r w:rsidR="00B629C4" w:rsidRPr="003960E3">
        <w:rPr>
          <w:rFonts w:ascii="Tahoma" w:hAnsi="Tahoma" w:cs="Tahoma"/>
          <w:i/>
          <w:sz w:val="24"/>
          <w:szCs w:val="24"/>
        </w:rPr>
        <w:t>Curcuma longa</w:t>
      </w:r>
      <w:r w:rsidR="00B629C4">
        <w:rPr>
          <w:rFonts w:ascii="Tahoma" w:hAnsi="Tahoma" w:cs="Tahoma"/>
          <w:sz w:val="24"/>
          <w:szCs w:val="24"/>
        </w:rPr>
        <w:t xml:space="preserve"> L. extract as an adjuvant therapy in primary knee osteoarthritis: a randomized control study. J Med Assoc Thai. 2012; 95 (Suppl 1); S51-S58.</w:t>
      </w:r>
    </w:p>
    <w:p w14:paraId="3D3DF682" w14:textId="0D70B8DF" w:rsidR="00B629C4" w:rsidRDefault="0013364A" w:rsidP="00B629C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B629C4">
        <w:rPr>
          <w:rFonts w:ascii="Tahoma" w:hAnsi="Tahoma" w:cs="Tahoma"/>
          <w:sz w:val="24"/>
          <w:szCs w:val="24"/>
        </w:rPr>
        <w:t>. Kertia N, Asdie A, Rochmah W, Marsetyawan. Ability of curcuminoid compared to diclofenac sodium in reducing the secretion of cyclooxygenase-2 enzyme by synovial fluid’s monocytes of patients with osteoarthritis. Indonesia J Intern Med. 2012; 44: 105-113.</w:t>
      </w:r>
    </w:p>
    <w:p w14:paraId="0D26C01B" w14:textId="62600586" w:rsidR="00B629C4" w:rsidRDefault="0013364A" w:rsidP="00B629C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B629C4">
        <w:rPr>
          <w:rFonts w:ascii="Tahoma" w:hAnsi="Tahoma" w:cs="Tahoma"/>
          <w:sz w:val="24"/>
          <w:szCs w:val="24"/>
        </w:rPr>
        <w:t xml:space="preserve">. Madhu K, Chanda K, Saji M. Safety and efficacy of </w:t>
      </w:r>
      <w:r w:rsidR="00B629C4" w:rsidRPr="008B48DF">
        <w:rPr>
          <w:rFonts w:ascii="Tahoma" w:hAnsi="Tahoma" w:cs="Tahoma"/>
          <w:i/>
          <w:sz w:val="24"/>
          <w:szCs w:val="24"/>
        </w:rPr>
        <w:t>Curcuma longa</w:t>
      </w:r>
      <w:r w:rsidR="00B629C4">
        <w:rPr>
          <w:rFonts w:ascii="Tahoma" w:hAnsi="Tahoma" w:cs="Tahoma"/>
          <w:sz w:val="24"/>
          <w:szCs w:val="24"/>
        </w:rPr>
        <w:t xml:space="preserve"> extract in the treatment of painful knee osteoarthritis: a randomized placebo-controlled trial. Inflammopharmacol. 2013; 21: 129-136.</w:t>
      </w:r>
    </w:p>
    <w:p w14:paraId="22A48E59" w14:textId="798614D3" w:rsidR="00B629C4" w:rsidRDefault="00261A3B" w:rsidP="00B629C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="00B629C4">
        <w:rPr>
          <w:rFonts w:ascii="Tahoma" w:hAnsi="Tahoma" w:cs="Tahoma"/>
          <w:sz w:val="24"/>
          <w:szCs w:val="24"/>
        </w:rPr>
        <w:t>.Henrotin Y, Gharbi M, Dierckxsens Y, et al. Decrease of a specific biomarker of collagen degradation in osteoarthritis, Coll2-1, by treatment with highly bioavailable curcumin during exploratory clinical trial. Complement Altern Med. 2014. 14: 159-165.</w:t>
      </w:r>
    </w:p>
    <w:p w14:paraId="1DF5AB33" w14:textId="73BF0B79" w:rsidR="00B629C4" w:rsidRDefault="00261A3B" w:rsidP="00B629C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B629C4">
        <w:rPr>
          <w:rFonts w:ascii="Tahoma" w:hAnsi="Tahoma" w:cs="Tahoma"/>
          <w:sz w:val="24"/>
          <w:szCs w:val="24"/>
        </w:rPr>
        <w:t xml:space="preserve">. Appelboom T, Maes N, Albert A. A new </w:t>
      </w:r>
      <w:r w:rsidR="00B629C4" w:rsidRPr="002C3065">
        <w:rPr>
          <w:rFonts w:ascii="Tahoma" w:hAnsi="Tahoma" w:cs="Tahoma"/>
          <w:i/>
          <w:iCs/>
          <w:sz w:val="24"/>
          <w:szCs w:val="24"/>
        </w:rPr>
        <w:t>Curcuma</w:t>
      </w:r>
      <w:r w:rsidR="00B629C4">
        <w:rPr>
          <w:rFonts w:ascii="Tahoma" w:hAnsi="Tahoma" w:cs="Tahoma"/>
          <w:sz w:val="24"/>
          <w:szCs w:val="24"/>
        </w:rPr>
        <w:t xml:space="preserve"> extract (Flexyfytol</w:t>
      </w:r>
      <w:r w:rsidR="00B629C4" w:rsidRPr="002C3065">
        <w:rPr>
          <w:rFonts w:ascii="Tahoma" w:hAnsi="Tahoma" w:cs="Tahoma"/>
          <w:sz w:val="24"/>
          <w:szCs w:val="24"/>
          <w:vertAlign w:val="superscript"/>
        </w:rPr>
        <w:t>®</w:t>
      </w:r>
      <w:r w:rsidR="00B629C4">
        <w:rPr>
          <w:rFonts w:ascii="Tahoma" w:hAnsi="Tahoma" w:cs="Tahoma"/>
          <w:sz w:val="24"/>
          <w:szCs w:val="24"/>
        </w:rPr>
        <w:t>) in osteoarthritis: results from a Blegian real-life experience. The Open Rheumatol J. 2014; 8: 77-86.</w:t>
      </w:r>
    </w:p>
    <w:p w14:paraId="74B58636" w14:textId="5768A45A" w:rsidR="00B629C4" w:rsidRDefault="00261A3B" w:rsidP="00B629C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</w:t>
      </w:r>
      <w:r w:rsidR="00B629C4">
        <w:rPr>
          <w:rFonts w:ascii="Tahoma" w:hAnsi="Tahoma" w:cs="Tahoma"/>
          <w:sz w:val="24"/>
          <w:szCs w:val="24"/>
        </w:rPr>
        <w:t xml:space="preserve">. Kuptniratsaikul V, Dajpratham P, Taechaarpornkul W, et al. Efficacy and safety of </w:t>
      </w:r>
      <w:r w:rsidR="00B629C4" w:rsidRPr="00EE304C">
        <w:rPr>
          <w:rFonts w:ascii="Tahoma" w:hAnsi="Tahoma" w:cs="Tahoma"/>
          <w:i/>
          <w:sz w:val="24"/>
          <w:szCs w:val="24"/>
        </w:rPr>
        <w:t>Curcuma domestica</w:t>
      </w:r>
      <w:r w:rsidR="00B629C4">
        <w:rPr>
          <w:rFonts w:ascii="Tahoma" w:hAnsi="Tahoma" w:cs="Tahoma"/>
          <w:sz w:val="24"/>
          <w:szCs w:val="24"/>
        </w:rPr>
        <w:t xml:space="preserve"> extracts compared to ibuprofen in patients with knee osteoarthritis: a multicenter study. Clin Invest Aging. 2014; 9: 451-458.</w:t>
      </w:r>
    </w:p>
    <w:p w14:paraId="72EAB8C7" w14:textId="04654670" w:rsidR="00B629C4" w:rsidRDefault="00261A3B" w:rsidP="00B629C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</w:t>
      </w:r>
      <w:r w:rsidR="00B629C4">
        <w:rPr>
          <w:rFonts w:ascii="Tahoma" w:hAnsi="Tahoma" w:cs="Tahoma"/>
          <w:sz w:val="24"/>
          <w:szCs w:val="24"/>
        </w:rPr>
        <w:t>. Nakagawa Y, Mukai S, Yamada S, et al. Short-term effects of highly-bioavailable curcumin for treating knee osteoarthritis: a randomized, double-blind, placebo-controlled prospective study. J Orthop Sci. 2014; DOI 10.1007/s00776-014-0633-0</w:t>
      </w:r>
    </w:p>
    <w:p w14:paraId="31BFB18A" w14:textId="63194069" w:rsidR="00B629C4" w:rsidRDefault="00261A3B" w:rsidP="00B629C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</w:t>
      </w:r>
      <w:r w:rsidR="00B629C4">
        <w:rPr>
          <w:rFonts w:ascii="Tahoma" w:hAnsi="Tahoma" w:cs="Tahoma"/>
          <w:sz w:val="24"/>
          <w:szCs w:val="24"/>
        </w:rPr>
        <w:t>. Panahi Y, Rahimnia A, Sharafi M, et al. Curcuminoid treatment for knee osteoarthritis: a randomized double-blind placebo-controlled trial. Phytother Res. 2014; 28: 1625-1631.</w:t>
      </w:r>
    </w:p>
    <w:p w14:paraId="220ACFBB" w14:textId="235D603C" w:rsidR="00B629C4" w:rsidRDefault="00261A3B" w:rsidP="00B629C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</w:t>
      </w:r>
      <w:r w:rsidR="00B629C4">
        <w:rPr>
          <w:rFonts w:ascii="Tahoma" w:hAnsi="Tahoma" w:cs="Tahoma"/>
          <w:sz w:val="24"/>
          <w:szCs w:val="24"/>
        </w:rPr>
        <w:t>. Rahimnia A, Panahi Y, Alishiri G, et al. Impact of supplementation with curcuminoids on systemic inflammation in patients with knee osteoarthritis: findings from a randomized double-blind placebo-controlled trial. 2015; 65: 521-525.</w:t>
      </w:r>
    </w:p>
    <w:p w14:paraId="13CFEF2F" w14:textId="774E2677" w:rsidR="00B629C4" w:rsidRDefault="00261A3B" w:rsidP="00B629C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</w:t>
      </w:r>
      <w:r w:rsidR="00B629C4">
        <w:rPr>
          <w:rFonts w:ascii="Tahoma" w:hAnsi="Tahoma" w:cs="Tahoma"/>
          <w:sz w:val="24"/>
          <w:szCs w:val="24"/>
        </w:rPr>
        <w:t>. Panahi Y, Alishiri G, Parvin S, Sahebkar A. Mitigation of oxidative stress by curcuminoids in osteoarthritis: results of a randomized controlled trial. J Diet Suppl. 2016; 13: 209-220.</w:t>
      </w:r>
    </w:p>
    <w:p w14:paraId="2B17A508" w14:textId="2AD6FE45" w:rsidR="00B629C4" w:rsidRDefault="00261A3B" w:rsidP="00B629C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</w:t>
      </w:r>
      <w:r w:rsidR="00B629C4">
        <w:rPr>
          <w:rFonts w:ascii="Tahoma" w:hAnsi="Tahoma" w:cs="Tahoma"/>
          <w:sz w:val="24"/>
          <w:szCs w:val="24"/>
        </w:rPr>
        <w:t xml:space="preserve">. Srivastava S, Saksena A, Khatri S, Kumar S, Dagur R. </w:t>
      </w:r>
      <w:r w:rsidR="00B629C4" w:rsidRPr="00F93EA1">
        <w:rPr>
          <w:rFonts w:ascii="Tahoma" w:hAnsi="Tahoma" w:cs="Tahoma"/>
          <w:i/>
          <w:sz w:val="24"/>
          <w:szCs w:val="24"/>
        </w:rPr>
        <w:t>Curcuma longa</w:t>
      </w:r>
      <w:r w:rsidR="00B629C4">
        <w:rPr>
          <w:rFonts w:ascii="Tahoma" w:hAnsi="Tahoma" w:cs="Tahoma"/>
          <w:sz w:val="24"/>
          <w:szCs w:val="24"/>
        </w:rPr>
        <w:t xml:space="preserve"> extract reduces inflammatory and oxidative stress biomarkers in osteoarthritis of knee: a four-month, double-blind, randomized, placebo-controlled trial. Inflammopharmacol. 2016; 24: 377-388.</w:t>
      </w:r>
    </w:p>
    <w:p w14:paraId="4522FE45" w14:textId="0AA42182" w:rsidR="00B629C4" w:rsidRDefault="00261A3B" w:rsidP="00B629C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17</w:t>
      </w:r>
      <w:r w:rsidR="00B629C4">
        <w:rPr>
          <w:rFonts w:ascii="Tahoma" w:hAnsi="Tahoma" w:cs="Tahoma"/>
          <w:sz w:val="24"/>
          <w:szCs w:val="24"/>
        </w:rPr>
        <w:t>. Amalraj A, Varma K, Jacob J, et al. A novel highly bioavailable curcumin formulation improves symptoms and diagnostic indicators in rheumatoid arthritis patients: a randomized, double-blind, placebo-controlled, two-dose, three-arm, and parallel-group study. J Med Food. 2017; 20: 1022-1030.</w:t>
      </w:r>
    </w:p>
    <w:p w14:paraId="6A817927" w14:textId="51258E6E" w:rsidR="00B629C4" w:rsidRDefault="00261A3B" w:rsidP="00B629C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</w:t>
      </w:r>
      <w:r w:rsidR="00B629C4">
        <w:rPr>
          <w:rFonts w:ascii="Tahoma" w:hAnsi="Tahoma" w:cs="Tahoma"/>
          <w:sz w:val="24"/>
          <w:szCs w:val="24"/>
        </w:rPr>
        <w:t>. Shin Y, Suk M, Jang H, Choi H. Short-term effects of Theracurmin dose and exercise type on pain, walking ability, and muscle function in patients with knee osteoarthritis. J Exer Rehab. 2017; 13: 684-692.</w:t>
      </w:r>
    </w:p>
    <w:p w14:paraId="0411B014" w14:textId="5B910104" w:rsidR="00B629C4" w:rsidRDefault="00261A3B" w:rsidP="00B629C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</w:t>
      </w:r>
      <w:r w:rsidR="00B629C4">
        <w:rPr>
          <w:rFonts w:ascii="Tahoma" w:hAnsi="Tahoma" w:cs="Tahoma"/>
          <w:sz w:val="24"/>
          <w:szCs w:val="24"/>
        </w:rPr>
        <w:t>. Haroyan A, Mukuchyan V, Mkrtchyan N, et al. Efficacy and safety of curcumin and its combination with boswellic acid in osteoarthritis: a comparative, randomized, double-blind, placebo-controlled study. BMC Complement Altern Med. 2018; 18: 7-22.</w:t>
      </w:r>
    </w:p>
    <w:p w14:paraId="359C99C0" w14:textId="4DA68660" w:rsidR="00B629C4" w:rsidRPr="00B629C4" w:rsidRDefault="00261A3B" w:rsidP="00B629C4">
      <w:pPr>
        <w:rPr>
          <w:rStyle w:val="Hyperlink"/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</w:t>
      </w:r>
      <w:r w:rsidR="00B629C4">
        <w:rPr>
          <w:rFonts w:ascii="Tahoma" w:hAnsi="Tahoma" w:cs="Tahoma"/>
          <w:sz w:val="24"/>
          <w:szCs w:val="24"/>
        </w:rPr>
        <w:t xml:space="preserve">. Panda S, Nirvanashetty S, Parachur V, Mohanty N, Swain T. A randomized, double-blind, placebo-controlled, parallel-group study to evaluate the safety and efficacy of </w:t>
      </w:r>
      <w:r w:rsidR="00B629C4" w:rsidRPr="00B629C4">
        <w:rPr>
          <w:rFonts w:ascii="Tahoma" w:hAnsi="Tahoma" w:cs="Tahoma"/>
          <w:sz w:val="24"/>
          <w:szCs w:val="24"/>
        </w:rPr>
        <w:t xml:space="preserve">Curene® versus placebo in reducing symptoms of knee OA. BioMed Res Inter. 2018; </w:t>
      </w:r>
      <w:hyperlink r:id="rId6" w:history="1">
        <w:r w:rsidR="00B629C4" w:rsidRPr="00B629C4">
          <w:rPr>
            <w:rStyle w:val="Hyperlink"/>
            <w:rFonts w:ascii="Tahoma" w:hAnsi="Tahoma" w:cs="Tahoma"/>
            <w:color w:val="auto"/>
            <w:sz w:val="24"/>
            <w:szCs w:val="24"/>
          </w:rPr>
          <w:t>https://doi.org/10.1155/2018/5291945</w:t>
        </w:r>
      </w:hyperlink>
    </w:p>
    <w:p w14:paraId="53C33437" w14:textId="3CB646B9" w:rsidR="00B629C4" w:rsidRPr="0013364A" w:rsidRDefault="00261A3B" w:rsidP="00B629C4">
      <w:pPr>
        <w:rPr>
          <w:rStyle w:val="Hyperlink"/>
          <w:rFonts w:ascii="Tahoma" w:hAnsi="Tahoma" w:cs="Tahoma"/>
          <w:color w:val="auto"/>
          <w:sz w:val="24"/>
          <w:szCs w:val="24"/>
          <w:u w:val="none"/>
        </w:rPr>
      </w:pPr>
      <w:r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>21</w:t>
      </w:r>
      <w:r w:rsidR="00B629C4" w:rsidRPr="0013364A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>. Shep D, Khanwelkar C, Gade P, Karad S. Safety and efficacy of curcumin versus diclofenac in knee osteoarthritis: a randomized open-label parallel-arm study. Trials. 2019; 20: 214-224.</w:t>
      </w:r>
    </w:p>
    <w:p w14:paraId="27A01DB1" w14:textId="5C513E8F" w:rsidR="000111F0" w:rsidRDefault="000111F0"/>
    <w:sectPr w:rsidR="000111F0" w:rsidSect="002114A1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A1901" w14:textId="77777777" w:rsidR="00997A0E" w:rsidRDefault="00997A0E" w:rsidP="00474B1E">
      <w:pPr>
        <w:spacing w:after="0" w:line="240" w:lineRule="auto"/>
      </w:pPr>
      <w:r>
        <w:separator/>
      </w:r>
    </w:p>
  </w:endnote>
  <w:endnote w:type="continuationSeparator" w:id="0">
    <w:p w14:paraId="390BECCF" w14:textId="77777777" w:rsidR="00997A0E" w:rsidRDefault="00997A0E" w:rsidP="0047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78D49" w14:textId="77777777" w:rsidR="00997A0E" w:rsidRDefault="00997A0E" w:rsidP="00474B1E">
      <w:pPr>
        <w:spacing w:after="0" w:line="240" w:lineRule="auto"/>
      </w:pPr>
      <w:r>
        <w:separator/>
      </w:r>
    </w:p>
  </w:footnote>
  <w:footnote w:type="continuationSeparator" w:id="0">
    <w:p w14:paraId="00DA15A5" w14:textId="77777777" w:rsidR="00997A0E" w:rsidRDefault="00997A0E" w:rsidP="00474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C5"/>
    <w:rsid w:val="00001AE7"/>
    <w:rsid w:val="000111F0"/>
    <w:rsid w:val="00012522"/>
    <w:rsid w:val="00055847"/>
    <w:rsid w:val="000902D5"/>
    <w:rsid w:val="000A432E"/>
    <w:rsid w:val="000C3622"/>
    <w:rsid w:val="000D4475"/>
    <w:rsid w:val="000F1A81"/>
    <w:rsid w:val="00107FF2"/>
    <w:rsid w:val="0013364A"/>
    <w:rsid w:val="0015138E"/>
    <w:rsid w:val="00193925"/>
    <w:rsid w:val="001C6DF4"/>
    <w:rsid w:val="002114A1"/>
    <w:rsid w:val="00261A3B"/>
    <w:rsid w:val="002900DD"/>
    <w:rsid w:val="002E0D06"/>
    <w:rsid w:val="00315628"/>
    <w:rsid w:val="00357542"/>
    <w:rsid w:val="00360A96"/>
    <w:rsid w:val="00367539"/>
    <w:rsid w:val="003A1889"/>
    <w:rsid w:val="0041527E"/>
    <w:rsid w:val="00432E17"/>
    <w:rsid w:val="00474B1E"/>
    <w:rsid w:val="004958CB"/>
    <w:rsid w:val="004D34DF"/>
    <w:rsid w:val="0050197A"/>
    <w:rsid w:val="0050686B"/>
    <w:rsid w:val="00512C4E"/>
    <w:rsid w:val="00524768"/>
    <w:rsid w:val="0054120F"/>
    <w:rsid w:val="005624AF"/>
    <w:rsid w:val="00565061"/>
    <w:rsid w:val="00575F0D"/>
    <w:rsid w:val="00582904"/>
    <w:rsid w:val="005A1DE3"/>
    <w:rsid w:val="005B174F"/>
    <w:rsid w:val="005B7197"/>
    <w:rsid w:val="006034E5"/>
    <w:rsid w:val="00621CBC"/>
    <w:rsid w:val="00623993"/>
    <w:rsid w:val="00682FC9"/>
    <w:rsid w:val="006A05F4"/>
    <w:rsid w:val="006A533D"/>
    <w:rsid w:val="006B6B75"/>
    <w:rsid w:val="006F3346"/>
    <w:rsid w:val="006F5B1C"/>
    <w:rsid w:val="00774093"/>
    <w:rsid w:val="00795294"/>
    <w:rsid w:val="00796D9F"/>
    <w:rsid w:val="007A1404"/>
    <w:rsid w:val="007D2CD4"/>
    <w:rsid w:val="007D7975"/>
    <w:rsid w:val="00811AEA"/>
    <w:rsid w:val="00872F9A"/>
    <w:rsid w:val="00924B0B"/>
    <w:rsid w:val="009632DA"/>
    <w:rsid w:val="00984B95"/>
    <w:rsid w:val="00993091"/>
    <w:rsid w:val="00995998"/>
    <w:rsid w:val="00997A0E"/>
    <w:rsid w:val="009B58F2"/>
    <w:rsid w:val="009C193B"/>
    <w:rsid w:val="009F3783"/>
    <w:rsid w:val="00A10132"/>
    <w:rsid w:val="00A31BE1"/>
    <w:rsid w:val="00A47288"/>
    <w:rsid w:val="00A9716A"/>
    <w:rsid w:val="00AA0A81"/>
    <w:rsid w:val="00AC2A77"/>
    <w:rsid w:val="00B06827"/>
    <w:rsid w:val="00B42446"/>
    <w:rsid w:val="00B530A8"/>
    <w:rsid w:val="00B629C4"/>
    <w:rsid w:val="00B90222"/>
    <w:rsid w:val="00BB24D5"/>
    <w:rsid w:val="00BD1F5C"/>
    <w:rsid w:val="00BE79EA"/>
    <w:rsid w:val="00BF02FE"/>
    <w:rsid w:val="00C23CC4"/>
    <w:rsid w:val="00C25170"/>
    <w:rsid w:val="00C27FAA"/>
    <w:rsid w:val="00C37F8F"/>
    <w:rsid w:val="00C40B46"/>
    <w:rsid w:val="00C41FC5"/>
    <w:rsid w:val="00C74836"/>
    <w:rsid w:val="00C87680"/>
    <w:rsid w:val="00CE3791"/>
    <w:rsid w:val="00CF0DFF"/>
    <w:rsid w:val="00D11FB9"/>
    <w:rsid w:val="00D141DF"/>
    <w:rsid w:val="00D848DB"/>
    <w:rsid w:val="00D93373"/>
    <w:rsid w:val="00E116D4"/>
    <w:rsid w:val="00E714C6"/>
    <w:rsid w:val="00E97426"/>
    <w:rsid w:val="00E9799C"/>
    <w:rsid w:val="00EC3544"/>
    <w:rsid w:val="00F27371"/>
    <w:rsid w:val="00F71013"/>
    <w:rsid w:val="00FC1014"/>
    <w:rsid w:val="00FD32BC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2FE84"/>
  <w15:chartTrackingRefBased/>
  <w15:docId w15:val="{64DA526F-B03F-490E-A4F3-8C5B5903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B1E"/>
  </w:style>
  <w:style w:type="paragraph" w:styleId="Footer">
    <w:name w:val="footer"/>
    <w:basedOn w:val="Normal"/>
    <w:link w:val="FooterChar"/>
    <w:uiPriority w:val="99"/>
    <w:unhideWhenUsed/>
    <w:rsid w:val="00474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B1E"/>
  </w:style>
  <w:style w:type="character" w:styleId="Hyperlink">
    <w:name w:val="Hyperlink"/>
    <w:basedOn w:val="DefaultParagraphFont"/>
    <w:uiPriority w:val="99"/>
    <w:unhideWhenUsed/>
    <w:rsid w:val="00B62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55/2018/529194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Singletary</dc:creator>
  <cp:keywords/>
  <dc:description/>
  <cp:lastModifiedBy>Keith Singletary</cp:lastModifiedBy>
  <cp:revision>7</cp:revision>
  <dcterms:created xsi:type="dcterms:W3CDTF">2019-08-07T20:34:00Z</dcterms:created>
  <dcterms:modified xsi:type="dcterms:W3CDTF">2019-08-14T18:55:00Z</dcterms:modified>
</cp:coreProperties>
</file>