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B3" w:rsidRPr="002C7E41" w:rsidRDefault="00751BB3" w:rsidP="00751BB3">
      <w:r w:rsidRPr="002C7E41">
        <w:fldChar w:fldCharType="begin"/>
      </w:r>
      <w:r w:rsidRPr="002C7E41">
        <w:instrText xml:space="preserve"> ADDIN EN.REFLIST </w:instrText>
      </w:r>
      <w:r w:rsidRPr="002C7E41">
        <w:fldChar w:fldCharType="separate"/>
      </w:r>
      <w:r w:rsidRPr="002C7E41">
        <w:t>Supplementary References</w:t>
      </w:r>
    </w:p>
    <w:p w:rsidR="00610CE5" w:rsidRPr="00610CE5" w:rsidRDefault="00751BB3" w:rsidP="002C7E41">
      <w:pPr>
        <w:spacing w:after="0" w:line="240" w:lineRule="auto"/>
        <w:ind w:left="720" w:hanging="720"/>
        <w:rPr>
          <w:rFonts w:ascii="Calibri" w:hAnsi="Calibri" w:cs="Calibri"/>
          <w:b/>
          <w:noProof/>
        </w:rPr>
      </w:pPr>
      <w:r w:rsidRPr="002C7E41">
        <w:fldChar w:fldCharType="end"/>
      </w:r>
      <w:r w:rsidR="00610CE5" w:rsidRPr="002C7E41">
        <w:rPr>
          <w:b/>
        </w:rPr>
        <w:fldChar w:fldCharType="begin"/>
      </w:r>
      <w:r w:rsidR="00610CE5" w:rsidRPr="002C7E41">
        <w:rPr>
          <w:b/>
        </w:rPr>
        <w:instrText xml:space="preserve"> ADDIN EN.REFLIST </w:instrText>
      </w:r>
      <w:r w:rsidR="00610CE5" w:rsidRPr="002C7E41">
        <w:rPr>
          <w:b/>
        </w:rPr>
        <w:fldChar w:fldCharType="separate"/>
      </w:r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0" w:name="_ENREF_31"/>
      <w:r w:rsidRPr="00610CE5">
        <w:rPr>
          <w:rFonts w:ascii="Calibri" w:hAnsi="Calibri" w:cs="Calibri"/>
          <w:noProof/>
        </w:rPr>
        <w:t>31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b/>
          <w:noProof/>
        </w:rPr>
        <w:tab/>
      </w:r>
      <w:r w:rsidRPr="00610CE5">
        <w:rPr>
          <w:rFonts w:ascii="Calibri" w:hAnsi="Calibri" w:cs="Calibri"/>
          <w:noProof/>
        </w:rPr>
        <w:t xml:space="preserve">Musher DM. Neurosyphilis: diagnosis and response to treatment.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2008;47(7):900-902.</w:t>
      </w:r>
      <w:bookmarkEnd w:id="0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32"/>
      <w:r w:rsidRPr="00610CE5">
        <w:rPr>
          <w:rFonts w:ascii="Calibri" w:hAnsi="Calibri" w:cs="Calibri"/>
          <w:noProof/>
        </w:rPr>
        <w:t>32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Tantalo LC, Sahi SK, et al. CXCL13 as a cerebrospinal fluid marker for neurosyphilis in HIV-infected patients with syphilis. </w:t>
      </w:r>
      <w:r w:rsidRPr="00610CE5">
        <w:rPr>
          <w:rFonts w:ascii="Calibri" w:hAnsi="Calibri" w:cs="Calibri"/>
          <w:i/>
          <w:noProof/>
        </w:rPr>
        <w:t>Sexually transmitted diseases.</w:t>
      </w:r>
      <w:r w:rsidRPr="00610CE5">
        <w:rPr>
          <w:rFonts w:ascii="Calibri" w:hAnsi="Calibri" w:cs="Calibri"/>
          <w:noProof/>
        </w:rPr>
        <w:t xml:space="preserve"> 2010;37(5):283-287.</w:t>
      </w:r>
      <w:bookmarkEnd w:id="1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33"/>
      <w:r w:rsidRPr="00610CE5">
        <w:rPr>
          <w:rFonts w:ascii="Calibri" w:hAnsi="Calibri" w:cs="Calibri"/>
          <w:noProof/>
        </w:rPr>
        <w:t>33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Maxwell CL, Dunaway SB, et al. Cerebrospinal Fluid Treponema pallidum Particle Agglutination Assay for Neurosyphilis Diagnosis. </w:t>
      </w:r>
      <w:r w:rsidRPr="00610CE5">
        <w:rPr>
          <w:rFonts w:ascii="Calibri" w:hAnsi="Calibri" w:cs="Calibri"/>
          <w:i/>
          <w:noProof/>
        </w:rPr>
        <w:t>Journal of clinical microbiology.</w:t>
      </w:r>
      <w:r w:rsidRPr="00610CE5">
        <w:rPr>
          <w:rFonts w:ascii="Calibri" w:hAnsi="Calibri" w:cs="Calibri"/>
          <w:noProof/>
        </w:rPr>
        <w:t xml:space="preserve"> 2017;55(6):1865-1870.</w:t>
      </w:r>
      <w:bookmarkEnd w:id="2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34"/>
      <w:r w:rsidRPr="00610CE5">
        <w:rPr>
          <w:rFonts w:ascii="Calibri" w:hAnsi="Calibri" w:cs="Calibri"/>
          <w:noProof/>
        </w:rPr>
        <w:t>34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Harding AS, Ghanem KG. The performance of cerebrospinal fluid treponemal-specific antibody tests in neurosyphilis: a systematic review. </w:t>
      </w:r>
      <w:r w:rsidRPr="00610CE5">
        <w:rPr>
          <w:rFonts w:ascii="Calibri" w:hAnsi="Calibri" w:cs="Calibri"/>
          <w:i/>
          <w:noProof/>
        </w:rPr>
        <w:t>Sexually transmitted diseases.</w:t>
      </w:r>
      <w:r w:rsidRPr="00610CE5">
        <w:rPr>
          <w:rFonts w:ascii="Calibri" w:hAnsi="Calibri" w:cs="Calibri"/>
          <w:noProof/>
        </w:rPr>
        <w:t xml:space="preserve"> 2012;39(4):291-297.</w:t>
      </w:r>
      <w:bookmarkEnd w:id="3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35"/>
      <w:r w:rsidRPr="00610CE5">
        <w:rPr>
          <w:rFonts w:ascii="Calibri" w:hAnsi="Calibri" w:cs="Calibri"/>
          <w:noProof/>
        </w:rPr>
        <w:t>35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Guarner J, Jost H, Pillay A, et al. Evaluation of treponemal serum tests performed on cerebrospinal fluid for diagnosis of neurosyphilis. </w:t>
      </w:r>
      <w:r w:rsidRPr="00610CE5">
        <w:rPr>
          <w:rFonts w:ascii="Calibri" w:hAnsi="Calibri" w:cs="Calibri"/>
          <w:i/>
          <w:noProof/>
        </w:rPr>
        <w:t>American journal of clinical pathology.</w:t>
      </w:r>
      <w:r w:rsidRPr="00610CE5">
        <w:rPr>
          <w:rFonts w:ascii="Calibri" w:hAnsi="Calibri" w:cs="Calibri"/>
          <w:noProof/>
        </w:rPr>
        <w:t xml:space="preserve"> 2015;143(4):479-484.</w:t>
      </w:r>
      <w:bookmarkEnd w:id="4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36"/>
      <w:r w:rsidRPr="00610CE5">
        <w:rPr>
          <w:rFonts w:ascii="Calibri" w:hAnsi="Calibri" w:cs="Calibri"/>
          <w:noProof/>
        </w:rPr>
        <w:t>36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Ho EL, Tantalo LC, Jones T, et al. Point-of-care treponemal tests for neurosyphilis diagnosis. </w:t>
      </w:r>
      <w:r w:rsidRPr="00610CE5">
        <w:rPr>
          <w:rFonts w:ascii="Calibri" w:hAnsi="Calibri" w:cs="Calibri"/>
          <w:i/>
          <w:noProof/>
        </w:rPr>
        <w:t>Sexually transmitted diseases.</w:t>
      </w:r>
      <w:r w:rsidRPr="00610CE5">
        <w:rPr>
          <w:rFonts w:ascii="Calibri" w:hAnsi="Calibri" w:cs="Calibri"/>
          <w:noProof/>
        </w:rPr>
        <w:t xml:space="preserve"> 2015;42(1):48-52.</w:t>
      </w:r>
      <w:bookmarkEnd w:id="5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37"/>
      <w:r w:rsidRPr="00610CE5">
        <w:rPr>
          <w:rFonts w:ascii="Calibri" w:hAnsi="Calibri" w:cs="Calibri"/>
          <w:noProof/>
        </w:rPr>
        <w:t>37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Ho EL, Marra CM. Treponemal tests for neurosyphilis--less accurate than what we thought? </w:t>
      </w:r>
      <w:r w:rsidRPr="00610CE5">
        <w:rPr>
          <w:rFonts w:ascii="Calibri" w:hAnsi="Calibri" w:cs="Calibri"/>
          <w:i/>
          <w:noProof/>
        </w:rPr>
        <w:t>Sexually transmitted diseases.</w:t>
      </w:r>
      <w:r w:rsidRPr="00610CE5">
        <w:rPr>
          <w:rFonts w:ascii="Calibri" w:hAnsi="Calibri" w:cs="Calibri"/>
          <w:noProof/>
        </w:rPr>
        <w:t xml:space="preserve"> 2012;39(4):298-299.</w:t>
      </w:r>
      <w:bookmarkEnd w:id="6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38"/>
      <w:r w:rsidRPr="00610CE5">
        <w:rPr>
          <w:rFonts w:ascii="Calibri" w:hAnsi="Calibri" w:cs="Calibri"/>
          <w:noProof/>
        </w:rPr>
        <w:t>38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Critchlow CW, Hook EW, 3rd, et al. Cerebrospinal fluid treponemal antibodies in untreated early syphilis. </w:t>
      </w:r>
      <w:r w:rsidRPr="00610CE5">
        <w:rPr>
          <w:rFonts w:ascii="Calibri" w:hAnsi="Calibri" w:cs="Calibri"/>
          <w:i/>
          <w:noProof/>
        </w:rPr>
        <w:t>Archives of neurology.</w:t>
      </w:r>
      <w:r w:rsidRPr="00610CE5">
        <w:rPr>
          <w:rFonts w:ascii="Calibri" w:hAnsi="Calibri" w:cs="Calibri"/>
          <w:noProof/>
        </w:rPr>
        <w:t xml:space="preserve"> 1995;52(1):68-72.</w:t>
      </w:r>
      <w:bookmarkEnd w:id="7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39"/>
      <w:r w:rsidRPr="00610CE5">
        <w:rPr>
          <w:rFonts w:ascii="Calibri" w:hAnsi="Calibri" w:cs="Calibri"/>
          <w:noProof/>
        </w:rPr>
        <w:t>39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Jurado R, Walker HK. Cerebrospinal Fluid. In: Walker HK, Hall WD, Hurst JW, eds. </w:t>
      </w:r>
      <w:r w:rsidRPr="00610CE5">
        <w:rPr>
          <w:rFonts w:ascii="Calibri" w:hAnsi="Calibri" w:cs="Calibri"/>
          <w:i/>
          <w:noProof/>
        </w:rPr>
        <w:t>Clinical Methods: The History, Physical, and Laboratory Examinations</w:t>
      </w:r>
      <w:r w:rsidRPr="00610CE5">
        <w:rPr>
          <w:rFonts w:ascii="Calibri" w:hAnsi="Calibri" w:cs="Calibri"/>
          <w:noProof/>
        </w:rPr>
        <w:t>. 3rd ed. Boston1990.</w:t>
      </w:r>
      <w:bookmarkEnd w:id="8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9" w:name="_ENREF_40"/>
      <w:r w:rsidRPr="00610CE5">
        <w:rPr>
          <w:rFonts w:ascii="Calibri" w:hAnsi="Calibri" w:cs="Calibri"/>
          <w:noProof/>
        </w:rPr>
        <w:t>40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Maxwell CL, Collier AC, et al. Interpreting cerebrospinal fluid pleocytosis in HIV in the era of potent antiretroviral therapy. </w:t>
      </w:r>
      <w:r w:rsidRPr="00610CE5">
        <w:rPr>
          <w:rFonts w:ascii="Calibri" w:hAnsi="Calibri" w:cs="Calibri"/>
          <w:i/>
          <w:noProof/>
        </w:rPr>
        <w:t>BMC infectious diseases.</w:t>
      </w:r>
      <w:r w:rsidRPr="00610CE5">
        <w:rPr>
          <w:rFonts w:ascii="Calibri" w:hAnsi="Calibri" w:cs="Calibri"/>
          <w:noProof/>
        </w:rPr>
        <w:t xml:space="preserve"> 2007;7:37.</w:t>
      </w:r>
      <w:bookmarkEnd w:id="9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0" w:name="_ENREF_41"/>
      <w:r w:rsidRPr="00610CE5">
        <w:rPr>
          <w:rFonts w:ascii="Calibri" w:hAnsi="Calibri" w:cs="Calibri"/>
          <w:noProof/>
        </w:rPr>
        <w:t>41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Maxwell CL, Tantalo L, et al. Normalization of cerebrospinal fluid abnormalities after neurosyphilis therapy: does HIV status matter?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2004;38(7):1001-1006.</w:t>
      </w:r>
      <w:bookmarkEnd w:id="10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1" w:name="_ENREF_42"/>
      <w:r w:rsidRPr="00610CE5">
        <w:rPr>
          <w:rFonts w:ascii="Calibri" w:hAnsi="Calibri" w:cs="Calibri"/>
          <w:noProof/>
        </w:rPr>
        <w:t>42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Lin LR, Lin DH, Tong ML, et al. Macrophage migration inhibitory factor as a novel cerebrospinal fluid marker for neurosyphilis among HIV-negative patients. </w:t>
      </w:r>
      <w:r w:rsidRPr="00610CE5">
        <w:rPr>
          <w:rFonts w:ascii="Calibri" w:hAnsi="Calibri" w:cs="Calibri"/>
          <w:i/>
          <w:noProof/>
        </w:rPr>
        <w:t>Clinica chimica acta; international journal of clinical chemistry.</w:t>
      </w:r>
      <w:r w:rsidRPr="00610CE5">
        <w:rPr>
          <w:rFonts w:ascii="Calibri" w:hAnsi="Calibri" w:cs="Calibri"/>
          <w:noProof/>
        </w:rPr>
        <w:t xml:space="preserve"> 2016;463:103-108.</w:t>
      </w:r>
      <w:bookmarkEnd w:id="11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2" w:name="_ENREF_43"/>
      <w:r w:rsidRPr="00610CE5">
        <w:rPr>
          <w:rFonts w:ascii="Calibri" w:hAnsi="Calibri" w:cs="Calibri"/>
          <w:noProof/>
        </w:rPr>
        <w:t>43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Wang C, Wu K, Yu Q, et al. CXCL13, CXCL10 and CXCL8 as Potential Biomarkers for the Diagnosis of Neurosyphilis Patients. </w:t>
      </w:r>
      <w:r w:rsidRPr="00610CE5">
        <w:rPr>
          <w:rFonts w:ascii="Calibri" w:hAnsi="Calibri" w:cs="Calibri"/>
          <w:i/>
          <w:noProof/>
        </w:rPr>
        <w:t>Scientific reports.</w:t>
      </w:r>
      <w:r w:rsidRPr="00610CE5">
        <w:rPr>
          <w:rFonts w:ascii="Calibri" w:hAnsi="Calibri" w:cs="Calibri"/>
          <w:noProof/>
        </w:rPr>
        <w:t xml:space="preserve"> 2016;6:33569.</w:t>
      </w:r>
      <w:bookmarkEnd w:id="12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3" w:name="_ENREF_44"/>
      <w:r w:rsidRPr="00610CE5">
        <w:rPr>
          <w:rFonts w:ascii="Calibri" w:hAnsi="Calibri" w:cs="Calibri"/>
          <w:noProof/>
        </w:rPr>
        <w:t>44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Mothapo KM, Verbeek MM, van der Velden LB, et al. Has CXCL13 an added value in diagnosis of neurosyphilis? </w:t>
      </w:r>
      <w:r w:rsidRPr="00610CE5">
        <w:rPr>
          <w:rFonts w:ascii="Calibri" w:hAnsi="Calibri" w:cs="Calibri"/>
          <w:i/>
          <w:noProof/>
        </w:rPr>
        <w:t>Journal of clinical microbiology.</w:t>
      </w:r>
      <w:r w:rsidRPr="00610CE5">
        <w:rPr>
          <w:rFonts w:ascii="Calibri" w:hAnsi="Calibri" w:cs="Calibri"/>
          <w:noProof/>
        </w:rPr>
        <w:t xml:space="preserve"> 2015;53(5):1693-1696.</w:t>
      </w:r>
      <w:bookmarkEnd w:id="13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4" w:name="_ENREF_45"/>
      <w:r w:rsidRPr="00610CE5">
        <w:rPr>
          <w:rFonts w:ascii="Calibri" w:hAnsi="Calibri" w:cs="Calibri"/>
          <w:noProof/>
        </w:rPr>
        <w:t>45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Rolfs RT, Joesoef MR, Hendershot EF, et al. A randomized trial of enhanced therapy for early syphilis in patients with and without human immunodeficiency virus infection. The Syphilis and HIV Study Group. </w:t>
      </w:r>
      <w:r w:rsidRPr="00610CE5">
        <w:rPr>
          <w:rFonts w:ascii="Calibri" w:hAnsi="Calibri" w:cs="Calibri"/>
          <w:i/>
          <w:noProof/>
        </w:rPr>
        <w:t>The New England journal of medicine.</w:t>
      </w:r>
      <w:r w:rsidRPr="00610CE5">
        <w:rPr>
          <w:rFonts w:ascii="Calibri" w:hAnsi="Calibri" w:cs="Calibri"/>
          <w:noProof/>
        </w:rPr>
        <w:t xml:space="preserve"> 1997;337(5):307-314.</w:t>
      </w:r>
      <w:bookmarkEnd w:id="14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5" w:name="_ENREF_46"/>
      <w:r w:rsidRPr="00610CE5">
        <w:rPr>
          <w:rFonts w:ascii="Calibri" w:hAnsi="Calibri" w:cs="Calibri"/>
          <w:noProof/>
        </w:rPr>
        <w:t>46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Hopkins H. Prognostic import of a negative spinal fluid in early and in latent syphilis. </w:t>
      </w:r>
      <w:r w:rsidRPr="00610CE5">
        <w:rPr>
          <w:rFonts w:ascii="Calibri" w:hAnsi="Calibri" w:cs="Calibri"/>
          <w:i/>
          <w:noProof/>
        </w:rPr>
        <w:t>Archives of dermatology and syphilology.</w:t>
      </w:r>
      <w:r w:rsidRPr="00610CE5">
        <w:rPr>
          <w:rFonts w:ascii="Calibri" w:hAnsi="Calibri" w:cs="Calibri"/>
          <w:noProof/>
        </w:rPr>
        <w:t xml:space="preserve"> 1931;24:404-408.</w:t>
      </w:r>
      <w:bookmarkEnd w:id="15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6" w:name="_ENREF_47"/>
      <w:r w:rsidRPr="00610CE5">
        <w:rPr>
          <w:rFonts w:ascii="Calibri" w:hAnsi="Calibri" w:cs="Calibri"/>
          <w:noProof/>
        </w:rPr>
        <w:t>47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Bayne LL, Schmidley JW, Goodin DS. Acute syphilitic meningitis. Its occurrence after clinical and serologic cure of secondary syphilis with penicillin G. </w:t>
      </w:r>
      <w:r w:rsidRPr="00610CE5">
        <w:rPr>
          <w:rFonts w:ascii="Calibri" w:hAnsi="Calibri" w:cs="Calibri"/>
          <w:i/>
          <w:noProof/>
        </w:rPr>
        <w:t>Archives of neurology.</w:t>
      </w:r>
      <w:r w:rsidRPr="00610CE5">
        <w:rPr>
          <w:rFonts w:ascii="Calibri" w:hAnsi="Calibri" w:cs="Calibri"/>
          <w:noProof/>
        </w:rPr>
        <w:t xml:space="preserve"> 1986;43(2):137-138.</w:t>
      </w:r>
      <w:bookmarkEnd w:id="16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7" w:name="_ENREF_48"/>
      <w:r w:rsidRPr="00610CE5">
        <w:rPr>
          <w:rFonts w:ascii="Calibri" w:hAnsi="Calibri" w:cs="Calibri"/>
          <w:noProof/>
        </w:rPr>
        <w:t>48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Berger JR. Neurosyphilis in human immunodeficiency virus type 1-seropositive individuals. A prospective study. </w:t>
      </w:r>
      <w:r w:rsidRPr="00610CE5">
        <w:rPr>
          <w:rFonts w:ascii="Calibri" w:hAnsi="Calibri" w:cs="Calibri"/>
          <w:i/>
          <w:noProof/>
        </w:rPr>
        <w:t>Archives of neurology.</w:t>
      </w:r>
      <w:r w:rsidRPr="00610CE5">
        <w:rPr>
          <w:rFonts w:ascii="Calibri" w:hAnsi="Calibri" w:cs="Calibri"/>
          <w:noProof/>
        </w:rPr>
        <w:t xml:space="preserve"> 1991;48(7):700-702.</w:t>
      </w:r>
      <w:bookmarkEnd w:id="17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8" w:name="_ENREF_49"/>
      <w:r w:rsidRPr="00610CE5">
        <w:rPr>
          <w:rFonts w:ascii="Calibri" w:hAnsi="Calibri" w:cs="Calibri"/>
          <w:noProof/>
        </w:rPr>
        <w:t>49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Berry CD, Hooton TM, Collier AC, et al. Neurologic relapse after benzathine penicillin therapy for secondary syphilis in a patient with HIV infection. </w:t>
      </w:r>
      <w:r w:rsidRPr="00610CE5">
        <w:rPr>
          <w:rFonts w:ascii="Calibri" w:hAnsi="Calibri" w:cs="Calibri"/>
          <w:i/>
          <w:noProof/>
        </w:rPr>
        <w:t>The New England journal of medicine.</w:t>
      </w:r>
      <w:r w:rsidRPr="00610CE5">
        <w:rPr>
          <w:rFonts w:ascii="Calibri" w:hAnsi="Calibri" w:cs="Calibri"/>
          <w:noProof/>
        </w:rPr>
        <w:t xml:space="preserve"> 1987;316(25):1587-1589.</w:t>
      </w:r>
      <w:bookmarkEnd w:id="18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9" w:name="_ENREF_50"/>
      <w:r w:rsidRPr="00610CE5">
        <w:rPr>
          <w:rFonts w:ascii="Calibri" w:hAnsi="Calibri" w:cs="Calibri"/>
          <w:noProof/>
        </w:rPr>
        <w:lastRenderedPageBreak/>
        <w:t>50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Ghanem KG, Moore RD, Rompalo AM, et al. Lumbar puncture in HIV-infected patients with syphilis and no neurologic symptoms.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2009;48(6):816-821.</w:t>
      </w:r>
      <w:bookmarkEnd w:id="19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0" w:name="_ENREF_51"/>
      <w:r w:rsidRPr="00610CE5">
        <w:rPr>
          <w:rFonts w:ascii="Calibri" w:hAnsi="Calibri" w:cs="Calibri"/>
          <w:noProof/>
        </w:rPr>
        <w:t>51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Maxwell CL, Smith SL, et al. Cerebrospinal fluid abnormalities in patients with syphilis: association with clinical and laboratory features. </w:t>
      </w:r>
      <w:r w:rsidRPr="00610CE5">
        <w:rPr>
          <w:rFonts w:ascii="Calibri" w:hAnsi="Calibri" w:cs="Calibri"/>
          <w:i/>
          <w:noProof/>
        </w:rPr>
        <w:t>The Journal of infectious diseases.</w:t>
      </w:r>
      <w:r w:rsidRPr="00610CE5">
        <w:rPr>
          <w:rFonts w:ascii="Calibri" w:hAnsi="Calibri" w:cs="Calibri"/>
          <w:noProof/>
        </w:rPr>
        <w:t xml:space="preserve"> 2004;189(3):369-376.</w:t>
      </w:r>
      <w:bookmarkEnd w:id="20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1" w:name="_ENREF_52"/>
      <w:r w:rsidRPr="00610CE5">
        <w:rPr>
          <w:rFonts w:ascii="Calibri" w:hAnsi="Calibri" w:cs="Calibri"/>
          <w:noProof/>
        </w:rPr>
        <w:t>52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Ganesan A, Mesner O, Okulicz JF, et al. A single dose of benzathine penicillin G is as effective as multiple doses of benzathine penicillin G for the treatment of HIV-infected persons with early syphilis.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2015;60(4):653-660.</w:t>
      </w:r>
      <w:bookmarkEnd w:id="21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2" w:name="_ENREF_53"/>
      <w:r w:rsidRPr="00610CE5">
        <w:rPr>
          <w:rFonts w:ascii="Calibri" w:hAnsi="Calibri" w:cs="Calibri"/>
          <w:noProof/>
        </w:rPr>
        <w:t>53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Yang CJ, Lee NY, Chen TC, et al. One dose versus three weekly doses of benzathine penicillin G for patients co-infected with HIV and early syphilis: a multicenter, prospective observational study. </w:t>
      </w:r>
      <w:r w:rsidRPr="00610CE5">
        <w:rPr>
          <w:rFonts w:ascii="Calibri" w:hAnsi="Calibri" w:cs="Calibri"/>
          <w:i/>
          <w:noProof/>
        </w:rPr>
        <w:t>PloS one.</w:t>
      </w:r>
      <w:r w:rsidRPr="00610CE5">
        <w:rPr>
          <w:rFonts w:ascii="Calibri" w:hAnsi="Calibri" w:cs="Calibri"/>
          <w:noProof/>
        </w:rPr>
        <w:t xml:space="preserve"> 2014;9(10):e109667.</w:t>
      </w:r>
      <w:bookmarkEnd w:id="22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3" w:name="_ENREF_54"/>
      <w:r w:rsidRPr="00610CE5">
        <w:rPr>
          <w:rFonts w:ascii="Calibri" w:hAnsi="Calibri" w:cs="Calibri"/>
          <w:noProof/>
        </w:rPr>
        <w:t>54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Tomkins A, Ahmad S, Cousins DE, et al. Screening for asymptomatic neurosyphilis in HIV patients after treatment of early syphilis: an observational study. </w:t>
      </w:r>
      <w:r w:rsidRPr="00610CE5">
        <w:rPr>
          <w:rFonts w:ascii="Calibri" w:hAnsi="Calibri" w:cs="Calibri"/>
          <w:i/>
          <w:noProof/>
        </w:rPr>
        <w:t>Sexually transmitted infections.</w:t>
      </w:r>
      <w:r w:rsidRPr="00610CE5">
        <w:rPr>
          <w:rFonts w:ascii="Calibri" w:hAnsi="Calibri" w:cs="Calibri"/>
          <w:noProof/>
        </w:rPr>
        <w:t xml:space="preserve"> 2017.</w:t>
      </w:r>
      <w:bookmarkEnd w:id="23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4" w:name="_ENREF_55"/>
      <w:r w:rsidRPr="00610CE5">
        <w:rPr>
          <w:rFonts w:ascii="Calibri" w:hAnsi="Calibri" w:cs="Calibri"/>
          <w:noProof/>
        </w:rPr>
        <w:t>55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Clement ME, Okeke NL, Hicks CB. Treatment of syphilis: a systematic review. </w:t>
      </w:r>
      <w:r w:rsidRPr="00610CE5">
        <w:rPr>
          <w:rFonts w:ascii="Calibri" w:hAnsi="Calibri" w:cs="Calibri"/>
          <w:i/>
          <w:noProof/>
        </w:rPr>
        <w:t>Jama.</w:t>
      </w:r>
      <w:r w:rsidRPr="00610CE5">
        <w:rPr>
          <w:rFonts w:ascii="Calibri" w:hAnsi="Calibri" w:cs="Calibri"/>
          <w:noProof/>
        </w:rPr>
        <w:t xml:space="preserve"> 2014;312(18):1905-1917.</w:t>
      </w:r>
      <w:bookmarkEnd w:id="24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5" w:name="_ENREF_56"/>
      <w:r w:rsidRPr="00610CE5">
        <w:rPr>
          <w:rFonts w:ascii="Calibri" w:hAnsi="Calibri" w:cs="Calibri"/>
          <w:noProof/>
        </w:rPr>
        <w:t>56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Zhou P, Gu X, Lu H, et al. Re-evaluation of serological criteria for early syphilis treatment efficacy: progression to neurosyphilis despite therapy. </w:t>
      </w:r>
      <w:r w:rsidRPr="00610CE5">
        <w:rPr>
          <w:rFonts w:ascii="Calibri" w:hAnsi="Calibri" w:cs="Calibri"/>
          <w:i/>
          <w:noProof/>
        </w:rPr>
        <w:t>Sexually transmitted infections.</w:t>
      </w:r>
      <w:r w:rsidRPr="00610CE5">
        <w:rPr>
          <w:rFonts w:ascii="Calibri" w:hAnsi="Calibri" w:cs="Calibri"/>
          <w:noProof/>
        </w:rPr>
        <w:t xml:space="preserve"> 2012;88(5):342-345.</w:t>
      </w:r>
      <w:bookmarkEnd w:id="25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6" w:name="_ENREF_57"/>
      <w:r w:rsidRPr="00610CE5">
        <w:rPr>
          <w:rFonts w:ascii="Calibri" w:hAnsi="Calibri" w:cs="Calibri"/>
          <w:noProof/>
        </w:rPr>
        <w:t>57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Ren RX, Wang LN, Zheng HY, et al. No improvement in serological response among serofast latent patients retreated with benzathine penicillin. </w:t>
      </w:r>
      <w:r w:rsidRPr="00610CE5">
        <w:rPr>
          <w:rFonts w:ascii="Calibri" w:hAnsi="Calibri" w:cs="Calibri"/>
          <w:i/>
          <w:noProof/>
        </w:rPr>
        <w:t>International journal of STD &amp; AIDS.</w:t>
      </w:r>
      <w:r w:rsidRPr="00610CE5">
        <w:rPr>
          <w:rFonts w:ascii="Calibri" w:hAnsi="Calibri" w:cs="Calibri"/>
          <w:noProof/>
        </w:rPr>
        <w:t xml:space="preserve"> 2016;27(1):58-62.</w:t>
      </w:r>
      <w:bookmarkEnd w:id="26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7" w:name="_ENREF_58"/>
      <w:r w:rsidRPr="00610CE5">
        <w:rPr>
          <w:rFonts w:ascii="Calibri" w:hAnsi="Calibri" w:cs="Calibri"/>
          <w:noProof/>
        </w:rPr>
        <w:t>58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Sena AC, Wolff M, Behets F, et al. Response to therapy following retreatment of serofast early syphilis patients with benzathine penicillin.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2013;56(3):420-422.</w:t>
      </w:r>
      <w:bookmarkEnd w:id="27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8" w:name="_ENREF_59"/>
      <w:r w:rsidRPr="00610CE5">
        <w:rPr>
          <w:rFonts w:ascii="Calibri" w:hAnsi="Calibri" w:cs="Calibri"/>
          <w:noProof/>
        </w:rPr>
        <w:t>59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Shann S, Wilson J. Treatment of neurosyphilis with ceftriaxone. </w:t>
      </w:r>
      <w:r w:rsidRPr="00610CE5">
        <w:rPr>
          <w:rFonts w:ascii="Calibri" w:hAnsi="Calibri" w:cs="Calibri"/>
          <w:i/>
          <w:noProof/>
        </w:rPr>
        <w:t>Sexually transmitted infections.</w:t>
      </w:r>
      <w:r w:rsidRPr="00610CE5">
        <w:rPr>
          <w:rFonts w:ascii="Calibri" w:hAnsi="Calibri" w:cs="Calibri"/>
          <w:noProof/>
        </w:rPr>
        <w:t xml:space="preserve"> 2003;79(5):415-416.</w:t>
      </w:r>
      <w:bookmarkEnd w:id="28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9" w:name="_ENREF_60"/>
      <w:r w:rsidRPr="00610CE5">
        <w:rPr>
          <w:rFonts w:ascii="Calibri" w:hAnsi="Calibri" w:cs="Calibri"/>
          <w:noProof/>
        </w:rPr>
        <w:t>60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Marra CM, Boutin P, McArthur JC, et al. A pilot study evaluating ceftriaxone and penicillin G as treatment agents for neurosyphilis in human immunodeficiency virus-infected individuals.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2000;30(3):540-544.</w:t>
      </w:r>
      <w:bookmarkEnd w:id="29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0" w:name="_ENREF_61"/>
      <w:r w:rsidRPr="00610CE5">
        <w:rPr>
          <w:rFonts w:ascii="Calibri" w:hAnsi="Calibri" w:cs="Calibri"/>
          <w:noProof/>
        </w:rPr>
        <w:t>61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Gentile JH, Viviani C, Sparo MD, et al. Syphilitic meningomyelitis treated with ceftriaxone: case report. </w:t>
      </w:r>
      <w:r w:rsidRPr="00610CE5">
        <w:rPr>
          <w:rFonts w:ascii="Calibri" w:hAnsi="Calibri" w:cs="Calibri"/>
          <w:i/>
          <w:noProof/>
        </w:rPr>
        <w:t>Clinical infectious diseases : an official publication of the Infectious Diseases Society of America.</w:t>
      </w:r>
      <w:r w:rsidRPr="00610CE5">
        <w:rPr>
          <w:rFonts w:ascii="Calibri" w:hAnsi="Calibri" w:cs="Calibri"/>
          <w:noProof/>
        </w:rPr>
        <w:t xml:space="preserve"> 1998;26(2):528.</w:t>
      </w:r>
      <w:bookmarkEnd w:id="30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1" w:name="_ENREF_62"/>
      <w:r w:rsidRPr="00610CE5">
        <w:rPr>
          <w:rFonts w:ascii="Calibri" w:hAnsi="Calibri" w:cs="Calibri"/>
          <w:noProof/>
        </w:rPr>
        <w:t>62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Centers for Disease C. Sexually transmitted diseases treatment guidelines 1982. </w:t>
      </w:r>
      <w:r w:rsidRPr="00610CE5">
        <w:rPr>
          <w:rFonts w:ascii="Calibri" w:hAnsi="Calibri" w:cs="Calibri"/>
          <w:i/>
          <w:noProof/>
        </w:rPr>
        <w:t>MMWR. Morbidity and mortality weekly report.</w:t>
      </w:r>
      <w:r w:rsidRPr="00610CE5">
        <w:rPr>
          <w:rFonts w:ascii="Calibri" w:hAnsi="Calibri" w:cs="Calibri"/>
          <w:noProof/>
        </w:rPr>
        <w:t xml:space="preserve"> 1982;31 Suppl 2:33S-60S.</w:t>
      </w:r>
      <w:bookmarkEnd w:id="31"/>
    </w:p>
    <w:p w:rsidR="00610CE5" w:rsidRPr="00610CE5" w:rsidRDefault="00610CE5" w:rsidP="00610CE5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2" w:name="_ENREF_63"/>
      <w:r w:rsidRPr="00610CE5">
        <w:rPr>
          <w:rFonts w:ascii="Calibri" w:hAnsi="Calibri" w:cs="Calibri"/>
          <w:noProof/>
        </w:rPr>
        <w:t>63</w:t>
      </w:r>
      <w:r w:rsidR="002C7E41">
        <w:rPr>
          <w:rFonts w:ascii="Calibri" w:hAnsi="Calibri" w:cs="Calibri"/>
          <w:noProof/>
        </w:rPr>
        <w:t>s</w:t>
      </w:r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Mohr JA, Griffiths W, Jackson R, et al. Neurosyphilis and penicillin levels in cerebrospinal fluid. </w:t>
      </w:r>
      <w:r w:rsidRPr="00610CE5">
        <w:rPr>
          <w:rFonts w:ascii="Calibri" w:hAnsi="Calibri" w:cs="Calibri"/>
          <w:i/>
          <w:noProof/>
        </w:rPr>
        <w:t>Jama.</w:t>
      </w:r>
      <w:r w:rsidRPr="00610CE5">
        <w:rPr>
          <w:rFonts w:ascii="Calibri" w:hAnsi="Calibri" w:cs="Calibri"/>
          <w:noProof/>
        </w:rPr>
        <w:t xml:space="preserve"> 1976;236(19):2208-2209.</w:t>
      </w:r>
      <w:bookmarkEnd w:id="32"/>
    </w:p>
    <w:p w:rsidR="00610CE5" w:rsidRPr="00610CE5" w:rsidRDefault="00610CE5" w:rsidP="00610CE5">
      <w:pPr>
        <w:spacing w:line="240" w:lineRule="auto"/>
        <w:ind w:left="720" w:hanging="720"/>
        <w:rPr>
          <w:rFonts w:ascii="Calibri" w:hAnsi="Calibri" w:cs="Calibri"/>
          <w:noProof/>
        </w:rPr>
      </w:pPr>
      <w:bookmarkStart w:id="33" w:name="_ENREF_64"/>
      <w:r w:rsidRPr="00610CE5">
        <w:rPr>
          <w:rFonts w:ascii="Calibri" w:hAnsi="Calibri" w:cs="Calibri"/>
          <w:noProof/>
        </w:rPr>
        <w:t>64</w:t>
      </w:r>
      <w:r w:rsidR="002C7E41">
        <w:rPr>
          <w:rFonts w:ascii="Calibri" w:hAnsi="Calibri" w:cs="Calibri"/>
          <w:noProof/>
        </w:rPr>
        <w:t>s</w:t>
      </w:r>
      <w:bookmarkStart w:id="34" w:name="_GoBack"/>
      <w:bookmarkEnd w:id="34"/>
      <w:r w:rsidRPr="00610CE5">
        <w:rPr>
          <w:rFonts w:ascii="Calibri" w:hAnsi="Calibri" w:cs="Calibri"/>
          <w:noProof/>
        </w:rPr>
        <w:t>.</w:t>
      </w:r>
      <w:r w:rsidRPr="00610CE5">
        <w:rPr>
          <w:rFonts w:ascii="Calibri" w:hAnsi="Calibri" w:cs="Calibri"/>
          <w:noProof/>
        </w:rPr>
        <w:tab/>
        <w:t xml:space="preserve">Short DH, Knox JM, Glicksman J. Neurosyphilis, the search for adequate treatment. A review and report of a study using benzathine penicillin G. </w:t>
      </w:r>
      <w:r w:rsidRPr="00610CE5">
        <w:rPr>
          <w:rFonts w:ascii="Calibri" w:hAnsi="Calibri" w:cs="Calibri"/>
          <w:i/>
          <w:noProof/>
        </w:rPr>
        <w:t>Archives of dermatology.</w:t>
      </w:r>
      <w:r w:rsidRPr="00610CE5">
        <w:rPr>
          <w:rFonts w:ascii="Calibri" w:hAnsi="Calibri" w:cs="Calibri"/>
          <w:noProof/>
        </w:rPr>
        <w:t xml:space="preserve"> 1966;93(1):87-91.</w:t>
      </w:r>
      <w:bookmarkEnd w:id="33"/>
    </w:p>
    <w:p w:rsidR="00610CE5" w:rsidRPr="00610CE5" w:rsidRDefault="00610CE5" w:rsidP="00610CE5">
      <w:pPr>
        <w:spacing w:line="240" w:lineRule="auto"/>
        <w:rPr>
          <w:rFonts w:ascii="Calibri" w:hAnsi="Calibri" w:cs="Calibri"/>
          <w:b/>
          <w:noProof/>
        </w:rPr>
      </w:pPr>
    </w:p>
    <w:p w:rsidR="00610CE5" w:rsidRPr="00610CE5" w:rsidRDefault="00610CE5" w:rsidP="00610CE5">
      <w:pPr>
        <w:spacing w:line="240" w:lineRule="auto"/>
        <w:rPr>
          <w:b/>
        </w:rPr>
      </w:pPr>
      <w:r w:rsidRPr="00610CE5">
        <w:rPr>
          <w:b/>
        </w:rPr>
        <w:fldChar w:fldCharType="end"/>
      </w:r>
    </w:p>
    <w:p w:rsidR="00D638BB" w:rsidRPr="00D638BB" w:rsidRDefault="00D638BB" w:rsidP="00610CE5">
      <w:pPr>
        <w:rPr>
          <w:b/>
        </w:rPr>
      </w:pPr>
    </w:p>
    <w:p w:rsidR="004F10C3" w:rsidRDefault="004F10C3"/>
    <w:sectPr w:rsidR="004F10C3" w:rsidSect="0039381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3"/>
    <w:rsid w:val="00036698"/>
    <w:rsid w:val="000449E0"/>
    <w:rsid w:val="00076391"/>
    <w:rsid w:val="00090888"/>
    <w:rsid w:val="000A2B13"/>
    <w:rsid w:val="000D36E2"/>
    <w:rsid w:val="000D615D"/>
    <w:rsid w:val="000E79A6"/>
    <w:rsid w:val="00124575"/>
    <w:rsid w:val="00130B07"/>
    <w:rsid w:val="00134C8C"/>
    <w:rsid w:val="00135E19"/>
    <w:rsid w:val="001721EB"/>
    <w:rsid w:val="00177890"/>
    <w:rsid w:val="001924CC"/>
    <w:rsid w:val="0019443E"/>
    <w:rsid w:val="001A2806"/>
    <w:rsid w:val="001A609A"/>
    <w:rsid w:val="001D7804"/>
    <w:rsid w:val="001E08CA"/>
    <w:rsid w:val="001F4B3D"/>
    <w:rsid w:val="00203A96"/>
    <w:rsid w:val="002315DA"/>
    <w:rsid w:val="00235F60"/>
    <w:rsid w:val="00275707"/>
    <w:rsid w:val="00281452"/>
    <w:rsid w:val="00296047"/>
    <w:rsid w:val="002A32B0"/>
    <w:rsid w:val="002C7E41"/>
    <w:rsid w:val="002D121C"/>
    <w:rsid w:val="002E41C9"/>
    <w:rsid w:val="00312152"/>
    <w:rsid w:val="003157E3"/>
    <w:rsid w:val="00336AE6"/>
    <w:rsid w:val="00370CB7"/>
    <w:rsid w:val="00371AA6"/>
    <w:rsid w:val="00377680"/>
    <w:rsid w:val="00381A9E"/>
    <w:rsid w:val="00385828"/>
    <w:rsid w:val="003D1BD2"/>
    <w:rsid w:val="00426463"/>
    <w:rsid w:val="00427C9F"/>
    <w:rsid w:val="00457B72"/>
    <w:rsid w:val="00480556"/>
    <w:rsid w:val="004B429A"/>
    <w:rsid w:val="004C66C8"/>
    <w:rsid w:val="004F10C3"/>
    <w:rsid w:val="00502049"/>
    <w:rsid w:val="00503B51"/>
    <w:rsid w:val="00511039"/>
    <w:rsid w:val="005237B7"/>
    <w:rsid w:val="00531921"/>
    <w:rsid w:val="005439A1"/>
    <w:rsid w:val="00544860"/>
    <w:rsid w:val="005860D0"/>
    <w:rsid w:val="005865A0"/>
    <w:rsid w:val="005928AD"/>
    <w:rsid w:val="005A3EA8"/>
    <w:rsid w:val="005A6A20"/>
    <w:rsid w:val="005C6985"/>
    <w:rsid w:val="005D45FE"/>
    <w:rsid w:val="005E660F"/>
    <w:rsid w:val="00610CE5"/>
    <w:rsid w:val="0062582A"/>
    <w:rsid w:val="00636B2D"/>
    <w:rsid w:val="00653EBC"/>
    <w:rsid w:val="00664355"/>
    <w:rsid w:val="00671BD2"/>
    <w:rsid w:val="00672EB9"/>
    <w:rsid w:val="00677F04"/>
    <w:rsid w:val="00681F49"/>
    <w:rsid w:val="006A7124"/>
    <w:rsid w:val="006E552F"/>
    <w:rsid w:val="0070406E"/>
    <w:rsid w:val="007271D6"/>
    <w:rsid w:val="00734294"/>
    <w:rsid w:val="00751BB3"/>
    <w:rsid w:val="00752CF3"/>
    <w:rsid w:val="00757965"/>
    <w:rsid w:val="007A362C"/>
    <w:rsid w:val="007B4809"/>
    <w:rsid w:val="007B6946"/>
    <w:rsid w:val="007F492B"/>
    <w:rsid w:val="0080652B"/>
    <w:rsid w:val="0081355E"/>
    <w:rsid w:val="00850E8C"/>
    <w:rsid w:val="008729FB"/>
    <w:rsid w:val="0088420C"/>
    <w:rsid w:val="00897E28"/>
    <w:rsid w:val="008B2D34"/>
    <w:rsid w:val="008C276C"/>
    <w:rsid w:val="008D2F4F"/>
    <w:rsid w:val="008E06D1"/>
    <w:rsid w:val="008F0AB3"/>
    <w:rsid w:val="009039A2"/>
    <w:rsid w:val="00920FB2"/>
    <w:rsid w:val="00937339"/>
    <w:rsid w:val="00953636"/>
    <w:rsid w:val="00960E9D"/>
    <w:rsid w:val="0097428C"/>
    <w:rsid w:val="0098235C"/>
    <w:rsid w:val="00997D49"/>
    <w:rsid w:val="009B3B51"/>
    <w:rsid w:val="009B664B"/>
    <w:rsid w:val="009D5945"/>
    <w:rsid w:val="009F2429"/>
    <w:rsid w:val="009F54A8"/>
    <w:rsid w:val="00A22B20"/>
    <w:rsid w:val="00A43260"/>
    <w:rsid w:val="00A75CF1"/>
    <w:rsid w:val="00A95334"/>
    <w:rsid w:val="00A9538F"/>
    <w:rsid w:val="00AC1C9D"/>
    <w:rsid w:val="00AF1948"/>
    <w:rsid w:val="00AF2629"/>
    <w:rsid w:val="00B01745"/>
    <w:rsid w:val="00B2359F"/>
    <w:rsid w:val="00B25AAD"/>
    <w:rsid w:val="00B32268"/>
    <w:rsid w:val="00B45B36"/>
    <w:rsid w:val="00B50F46"/>
    <w:rsid w:val="00B65C0B"/>
    <w:rsid w:val="00BA002A"/>
    <w:rsid w:val="00BA2990"/>
    <w:rsid w:val="00BA42B5"/>
    <w:rsid w:val="00BA7538"/>
    <w:rsid w:val="00BD4136"/>
    <w:rsid w:val="00BD76F7"/>
    <w:rsid w:val="00BE65A4"/>
    <w:rsid w:val="00C0230C"/>
    <w:rsid w:val="00C504D3"/>
    <w:rsid w:val="00C6309F"/>
    <w:rsid w:val="00C64F58"/>
    <w:rsid w:val="00C8462C"/>
    <w:rsid w:val="00CA5808"/>
    <w:rsid w:val="00CA79B1"/>
    <w:rsid w:val="00CB7C8D"/>
    <w:rsid w:val="00CD137D"/>
    <w:rsid w:val="00CD4092"/>
    <w:rsid w:val="00CE260E"/>
    <w:rsid w:val="00CE5B79"/>
    <w:rsid w:val="00CF6447"/>
    <w:rsid w:val="00D1035A"/>
    <w:rsid w:val="00D12D57"/>
    <w:rsid w:val="00D27A0F"/>
    <w:rsid w:val="00D27A20"/>
    <w:rsid w:val="00D46FC4"/>
    <w:rsid w:val="00D512FB"/>
    <w:rsid w:val="00D60197"/>
    <w:rsid w:val="00D638BB"/>
    <w:rsid w:val="00D87757"/>
    <w:rsid w:val="00DD0037"/>
    <w:rsid w:val="00DE5836"/>
    <w:rsid w:val="00E20D26"/>
    <w:rsid w:val="00E308BE"/>
    <w:rsid w:val="00E32D45"/>
    <w:rsid w:val="00E350B5"/>
    <w:rsid w:val="00E446FF"/>
    <w:rsid w:val="00E451E2"/>
    <w:rsid w:val="00E5525B"/>
    <w:rsid w:val="00E60B83"/>
    <w:rsid w:val="00E763A7"/>
    <w:rsid w:val="00E86A7B"/>
    <w:rsid w:val="00EA3C3C"/>
    <w:rsid w:val="00ED568B"/>
    <w:rsid w:val="00EE76A9"/>
    <w:rsid w:val="00EE7B5E"/>
    <w:rsid w:val="00F11711"/>
    <w:rsid w:val="00F35958"/>
    <w:rsid w:val="00F41EBF"/>
    <w:rsid w:val="00F45E89"/>
    <w:rsid w:val="00F64C1B"/>
    <w:rsid w:val="00F901C1"/>
    <w:rsid w:val="00F90B2A"/>
    <w:rsid w:val="00FA3E0D"/>
    <w:rsid w:val="00FB4208"/>
    <w:rsid w:val="00FC0CC0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22192-A9EF-496C-96BF-B98372D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B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5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Tuddenham</dc:creator>
  <cp:keywords/>
  <dc:description/>
  <cp:lastModifiedBy>Susan Tuddenham</cp:lastModifiedBy>
  <cp:revision>3</cp:revision>
  <dcterms:created xsi:type="dcterms:W3CDTF">2017-08-25T20:25:00Z</dcterms:created>
  <dcterms:modified xsi:type="dcterms:W3CDTF">2017-08-26T01:58:00Z</dcterms:modified>
</cp:coreProperties>
</file>