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F76BA" w14:textId="77777777" w:rsidR="00973BE4" w:rsidRPr="00700BCA" w:rsidRDefault="00973BE4" w:rsidP="00C91C0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00BCA">
        <w:rPr>
          <w:rFonts w:cstheme="minorHAnsi"/>
          <w:b/>
          <w:sz w:val="28"/>
          <w:szCs w:val="28"/>
        </w:rPr>
        <w:t>Supplemental Material</w:t>
      </w:r>
      <w:r>
        <w:rPr>
          <w:rFonts w:cstheme="minorHAnsi"/>
          <w:b/>
          <w:sz w:val="28"/>
          <w:szCs w:val="28"/>
        </w:rPr>
        <w:t>s</w:t>
      </w:r>
    </w:p>
    <w:p w14:paraId="35828166" w14:textId="77777777" w:rsidR="00C91C0A" w:rsidRDefault="00C91C0A" w:rsidP="00C91C0A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C91C0A">
        <w:rPr>
          <w:rFonts w:cstheme="minorHAnsi"/>
          <w:b/>
          <w:bCs/>
          <w:sz w:val="28"/>
          <w:szCs w:val="28"/>
        </w:rPr>
        <w:t xml:space="preserve">Sexually Transmitted Infections Among US Women and Men: </w:t>
      </w:r>
    </w:p>
    <w:p w14:paraId="6F31D36F" w14:textId="62CEC3DD" w:rsidR="005720CD" w:rsidRDefault="00C91C0A" w:rsidP="00C91C0A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C91C0A">
        <w:rPr>
          <w:rFonts w:cstheme="minorHAnsi"/>
          <w:b/>
          <w:bCs/>
          <w:sz w:val="28"/>
          <w:szCs w:val="28"/>
        </w:rPr>
        <w:t>Prevalence and Incidence Estimates, 2018</w:t>
      </w:r>
    </w:p>
    <w:p w14:paraId="1E1E6222" w14:textId="7C92193C" w:rsidR="001F5507" w:rsidRDefault="001F5507" w:rsidP="001F5507">
      <w:pPr>
        <w:spacing w:after="0" w:line="240" w:lineRule="auto"/>
        <w:rPr>
          <w:b/>
          <w:bCs/>
          <w:sz w:val="24"/>
          <w:szCs w:val="24"/>
        </w:rPr>
      </w:pPr>
    </w:p>
    <w:p w14:paraId="0BDF14BA" w14:textId="12C812EA" w:rsidR="001F5507" w:rsidRPr="009E5B6D" w:rsidRDefault="001F5507" w:rsidP="001F5507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9E5B6D">
        <w:rPr>
          <w:b/>
          <w:bCs/>
          <w:sz w:val="24"/>
          <w:szCs w:val="24"/>
          <w:u w:val="single"/>
        </w:rPr>
        <w:t>Supplemental References</w:t>
      </w:r>
    </w:p>
    <w:p w14:paraId="208A52AF" w14:textId="77777777" w:rsidR="001F5507" w:rsidRPr="00C91C0A" w:rsidRDefault="001F5507" w:rsidP="001F5507">
      <w:pPr>
        <w:spacing w:after="0" w:line="240" w:lineRule="auto"/>
        <w:rPr>
          <w:b/>
          <w:bCs/>
          <w:sz w:val="24"/>
          <w:szCs w:val="24"/>
        </w:rPr>
      </w:pPr>
    </w:p>
    <w:p w14:paraId="658935E5" w14:textId="2226DA41" w:rsidR="005720CD" w:rsidRPr="00AA0F91" w:rsidRDefault="00A50E3F" w:rsidP="00A50E3F">
      <w:pPr>
        <w:pStyle w:val="EndNoteBibliography"/>
        <w:spacing w:after="0" w:line="480" w:lineRule="auto"/>
        <w:ind w:left="450" w:hanging="450"/>
        <w:rPr>
          <w:rFonts w:asciiTheme="minorHAnsi" w:hAnsiTheme="minorHAnsi" w:cstheme="minorHAnsi"/>
          <w:sz w:val="28"/>
          <w:szCs w:val="28"/>
        </w:rPr>
      </w:pPr>
      <w:r>
        <w:rPr>
          <w:sz w:val="24"/>
          <w:szCs w:val="24"/>
        </w:rPr>
        <w:t xml:space="preserve">31s. </w:t>
      </w:r>
      <w:r w:rsidR="005720CD" w:rsidRPr="00AA0F91">
        <w:rPr>
          <w:sz w:val="24"/>
          <w:szCs w:val="24"/>
        </w:rPr>
        <w:t>Rubin DB</w:t>
      </w:r>
      <w:r w:rsidR="005720CD" w:rsidRPr="00AA0F91">
        <w:rPr>
          <w:b/>
          <w:sz w:val="24"/>
          <w:szCs w:val="24"/>
        </w:rPr>
        <w:t>.</w:t>
      </w:r>
      <w:r w:rsidR="005720CD" w:rsidRPr="00AA0F91">
        <w:rPr>
          <w:sz w:val="24"/>
          <w:szCs w:val="24"/>
        </w:rPr>
        <w:t xml:space="preserve"> Multiple Imputation for Nonresponse in Surveys. New York: John Wiley &amp; Sons Inc; 1987.</w:t>
      </w:r>
    </w:p>
    <w:p w14:paraId="5BE573AC" w14:textId="405EE519" w:rsidR="005720CD" w:rsidRPr="00AA0F91" w:rsidRDefault="003813B7" w:rsidP="003813B7">
      <w:pPr>
        <w:pStyle w:val="EndNoteBibliography"/>
        <w:spacing w:after="0" w:line="480" w:lineRule="auto"/>
        <w:ind w:left="450" w:hanging="45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32s</w:t>
      </w:r>
      <w:r w:rsidR="00005A9B">
        <w:rPr>
          <w:rFonts w:asciiTheme="minorHAnsi" w:hAnsiTheme="minorHAnsi" w:cstheme="minorHAnsi"/>
          <w:sz w:val="24"/>
          <w:szCs w:val="24"/>
        </w:rPr>
        <w:t xml:space="preserve">. </w:t>
      </w:r>
      <w:r w:rsidR="005720CD" w:rsidRPr="00AA0F91">
        <w:rPr>
          <w:rFonts w:asciiTheme="minorHAnsi" w:hAnsiTheme="minorHAnsi" w:cstheme="minorHAnsi"/>
          <w:sz w:val="24"/>
          <w:szCs w:val="24"/>
        </w:rPr>
        <w:t>Hall HI, Song R, Szwarcwald CL, Green T</w:t>
      </w:r>
      <w:r w:rsidR="005720CD" w:rsidRPr="00AA0F91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5720CD" w:rsidRPr="00AA0F91">
        <w:rPr>
          <w:rFonts w:asciiTheme="minorHAnsi" w:hAnsiTheme="minorHAnsi" w:cstheme="minorHAnsi"/>
          <w:sz w:val="24"/>
          <w:szCs w:val="24"/>
        </w:rPr>
        <w:t>Brief report: Time from infection with the human immunodeficiency virus to diagnosis, United States. J Acquir Immune Defic Syndr 2015; 69(2): 248-251.</w:t>
      </w:r>
    </w:p>
    <w:p w14:paraId="0C937364" w14:textId="7AFED032" w:rsidR="005720CD" w:rsidRPr="00AA0F91" w:rsidRDefault="003813B7" w:rsidP="003813B7">
      <w:pPr>
        <w:pStyle w:val="EndNoteBibliography"/>
        <w:spacing w:after="0" w:line="480" w:lineRule="auto"/>
        <w:ind w:left="450" w:hanging="450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33s. </w:t>
      </w:r>
      <w:r w:rsidR="005720CD" w:rsidRPr="00AA0F91">
        <w:rPr>
          <w:sz w:val="24"/>
          <w:szCs w:val="24"/>
        </w:rPr>
        <w:t>Korenromp EL, Mahiané G, Rowley J, et al.</w:t>
      </w:r>
      <w:r w:rsidR="005720CD" w:rsidRPr="00AA0F91">
        <w:rPr>
          <w:b/>
          <w:sz w:val="24"/>
          <w:szCs w:val="24"/>
        </w:rPr>
        <w:t xml:space="preserve"> </w:t>
      </w:r>
      <w:r w:rsidR="005720CD" w:rsidRPr="00AA0F91">
        <w:rPr>
          <w:sz w:val="24"/>
          <w:szCs w:val="24"/>
        </w:rPr>
        <w:t>Estimating prevalence trends in adult gonorrhoea and syphilis in low- and middle-income countries with the Spectrum-STI model: Results for Zimbabwe and Morocco from 1995 to 2016. Sex Transm Infect 2017; 93(8): 599-606.</w:t>
      </w:r>
    </w:p>
    <w:p w14:paraId="0FBE7802" w14:textId="7F4298B0" w:rsidR="005720CD" w:rsidRPr="00AA0F91" w:rsidRDefault="003813B7" w:rsidP="00141C88">
      <w:pPr>
        <w:pStyle w:val="EndNoteBibliography"/>
        <w:spacing w:after="0" w:line="480" w:lineRule="auto"/>
        <w:ind w:left="450" w:hanging="450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34</w:t>
      </w:r>
      <w:r w:rsidR="00141C88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5720CD" w:rsidRPr="00AA0F91">
        <w:rPr>
          <w:sz w:val="24"/>
          <w:szCs w:val="24"/>
        </w:rPr>
        <w:t>Kularatne RS, Niit R, Rowley J, et al.</w:t>
      </w:r>
      <w:r w:rsidR="005720CD" w:rsidRPr="00AA0F91">
        <w:rPr>
          <w:b/>
          <w:sz w:val="24"/>
          <w:szCs w:val="24"/>
        </w:rPr>
        <w:t xml:space="preserve"> </w:t>
      </w:r>
      <w:r w:rsidR="005720CD" w:rsidRPr="00AA0F91">
        <w:rPr>
          <w:sz w:val="24"/>
          <w:szCs w:val="24"/>
        </w:rPr>
        <w:t>Adult gonorrhea, chlamydia and syphilis prevalence, incidence, treatment and syndromic case reporting in South Africa: Estimates using the Spectrum-STI model, 1990-2017. PLoS One 2018; 13(10): e0205863.</w:t>
      </w:r>
    </w:p>
    <w:p w14:paraId="190E8C71" w14:textId="114AD7B9" w:rsidR="005720CD" w:rsidRPr="00AA0F91" w:rsidRDefault="00141C88" w:rsidP="00141C88">
      <w:pPr>
        <w:pStyle w:val="EndNoteBibliography"/>
        <w:spacing w:after="0" w:line="480" w:lineRule="auto"/>
        <w:ind w:left="450" w:hanging="450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35s. </w:t>
      </w:r>
      <w:r w:rsidR="005720CD" w:rsidRPr="00AA0F91">
        <w:rPr>
          <w:sz w:val="24"/>
          <w:szCs w:val="24"/>
        </w:rPr>
        <w:t>Korenromp EL, Ríos C, Apolinar ALS, et al.</w:t>
      </w:r>
      <w:r w:rsidR="005720CD" w:rsidRPr="00AA0F91">
        <w:rPr>
          <w:b/>
          <w:sz w:val="24"/>
          <w:szCs w:val="24"/>
        </w:rPr>
        <w:t xml:space="preserve"> </w:t>
      </w:r>
      <w:r w:rsidR="005720CD" w:rsidRPr="00AA0F91">
        <w:rPr>
          <w:sz w:val="24"/>
          <w:szCs w:val="24"/>
        </w:rPr>
        <w:t>Prevalence and incidence estimates for syphilis, chlamydia, gonorrhea, and congenital syphilis in Colombi</w:t>
      </w:r>
      <w:bookmarkStart w:id="0" w:name="_GoBack"/>
      <w:bookmarkEnd w:id="0"/>
      <w:r w:rsidR="005720CD" w:rsidRPr="00AA0F91">
        <w:rPr>
          <w:sz w:val="24"/>
          <w:szCs w:val="24"/>
        </w:rPr>
        <w:t>a, 1995-2016. Rev Panam Salud Publica 2018; 42: e118.</w:t>
      </w:r>
    </w:p>
    <w:p w14:paraId="5E2E88DD" w14:textId="1EC9B1B1" w:rsidR="005720CD" w:rsidRPr="00AA0F91" w:rsidRDefault="00886C3E" w:rsidP="00886C3E">
      <w:pPr>
        <w:pStyle w:val="EndNoteBibliography"/>
        <w:spacing w:after="0" w:line="480" w:lineRule="auto"/>
        <w:ind w:left="450" w:hanging="450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36s</w:t>
      </w:r>
      <w:r w:rsidR="00141C88">
        <w:rPr>
          <w:sz w:val="24"/>
          <w:szCs w:val="24"/>
        </w:rPr>
        <w:t xml:space="preserve">. </w:t>
      </w:r>
      <w:r w:rsidR="005720CD" w:rsidRPr="00AA0F91">
        <w:rPr>
          <w:sz w:val="24"/>
          <w:szCs w:val="24"/>
        </w:rPr>
        <w:t>Enkhbat E, Korenromp EL, Badrakh J, et al.</w:t>
      </w:r>
      <w:r w:rsidR="005720CD" w:rsidRPr="00AA0F91">
        <w:rPr>
          <w:b/>
          <w:sz w:val="24"/>
          <w:szCs w:val="24"/>
        </w:rPr>
        <w:t xml:space="preserve"> </w:t>
      </w:r>
      <w:r w:rsidR="005720CD" w:rsidRPr="00AA0F91">
        <w:rPr>
          <w:sz w:val="24"/>
          <w:szCs w:val="24"/>
        </w:rPr>
        <w:t>Adult female syphilis prevalence, congenital syphilis case incidence and adverse birth outcomes, Mongolia 2000-2016: Estimates using the Spectrum STI tool. Infect Dis Model 2018; 3: 13-22.</w:t>
      </w:r>
    </w:p>
    <w:p w14:paraId="3A4580DE" w14:textId="663A35EB" w:rsidR="005720CD" w:rsidRPr="005720CD" w:rsidRDefault="00886C3E" w:rsidP="00886C3E">
      <w:pPr>
        <w:pStyle w:val="EndNoteBibliography"/>
        <w:spacing w:after="0" w:line="480" w:lineRule="auto"/>
        <w:ind w:left="450" w:hanging="450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lastRenderedPageBreak/>
        <w:t xml:space="preserve">37s. </w:t>
      </w:r>
      <w:r w:rsidR="005720CD" w:rsidRPr="00AA0F91">
        <w:rPr>
          <w:sz w:val="24"/>
          <w:szCs w:val="24"/>
        </w:rPr>
        <w:t>Corey L, Wald A</w:t>
      </w:r>
      <w:r w:rsidR="005720CD" w:rsidRPr="00AA0F91">
        <w:rPr>
          <w:b/>
          <w:sz w:val="24"/>
          <w:szCs w:val="24"/>
        </w:rPr>
        <w:t>.</w:t>
      </w:r>
      <w:r w:rsidR="005720CD" w:rsidRPr="00AA0F91">
        <w:rPr>
          <w:sz w:val="24"/>
          <w:szCs w:val="24"/>
        </w:rPr>
        <w:t xml:space="preserve"> Genital Herpes. In: Holmes KK, Sparling PF, Stamm WE, et al., eds. Sexually Transmitted Diseases. 4th ed. New York, NY: McGraw-Hill; 2008: 399-437.</w:t>
      </w:r>
    </w:p>
    <w:p w14:paraId="176DA4C9" w14:textId="797954F4" w:rsidR="005720CD" w:rsidRPr="005720CD" w:rsidRDefault="00886C3E" w:rsidP="00886C3E">
      <w:pPr>
        <w:pStyle w:val="EndNoteBibliography"/>
        <w:spacing w:after="0" w:line="480" w:lineRule="auto"/>
        <w:ind w:left="450" w:hanging="450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38s. </w:t>
      </w:r>
      <w:r w:rsidR="005720CD" w:rsidRPr="005720CD">
        <w:rPr>
          <w:sz w:val="24"/>
          <w:szCs w:val="24"/>
        </w:rPr>
        <w:t>Roberts C, Pfister J, Spear S</w:t>
      </w:r>
      <w:r w:rsidR="005720CD" w:rsidRPr="005720CD">
        <w:rPr>
          <w:b/>
          <w:sz w:val="24"/>
          <w:szCs w:val="24"/>
        </w:rPr>
        <w:t xml:space="preserve">. </w:t>
      </w:r>
      <w:r w:rsidR="005720CD" w:rsidRPr="005720CD">
        <w:rPr>
          <w:sz w:val="24"/>
          <w:szCs w:val="24"/>
        </w:rPr>
        <w:t>Increasing proportion of herpes simplex virus type 1 as a cause of genital herpes infection in college students. Sex Transm Dis 2003; 30(10): 797-800.</w:t>
      </w:r>
    </w:p>
    <w:sectPr w:rsidR="005720CD" w:rsidRPr="005720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5D3B3" w14:textId="77777777" w:rsidR="00B64C82" w:rsidRDefault="00B64C82" w:rsidP="005720CD">
      <w:pPr>
        <w:spacing w:after="0" w:line="240" w:lineRule="auto"/>
      </w:pPr>
      <w:r>
        <w:separator/>
      </w:r>
    </w:p>
  </w:endnote>
  <w:endnote w:type="continuationSeparator" w:id="0">
    <w:p w14:paraId="7A3CF6BD" w14:textId="77777777" w:rsidR="00B64C82" w:rsidRDefault="00B64C82" w:rsidP="0057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D4D36" w14:textId="77777777" w:rsidR="009E5B6D" w:rsidRDefault="009E5B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5346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DC89EF" w14:textId="5093EA03" w:rsidR="009E5B6D" w:rsidRDefault="009E5B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0A1D2F" w14:textId="77777777" w:rsidR="009E5B6D" w:rsidRDefault="009E5B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5E120" w14:textId="77777777" w:rsidR="009E5B6D" w:rsidRDefault="009E5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8B9F7" w14:textId="77777777" w:rsidR="00B64C82" w:rsidRDefault="00B64C82" w:rsidP="005720CD">
      <w:pPr>
        <w:spacing w:after="0" w:line="240" w:lineRule="auto"/>
      </w:pPr>
      <w:r>
        <w:separator/>
      </w:r>
    </w:p>
  </w:footnote>
  <w:footnote w:type="continuationSeparator" w:id="0">
    <w:p w14:paraId="15604B41" w14:textId="77777777" w:rsidR="00B64C82" w:rsidRDefault="00B64C82" w:rsidP="0057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61A12" w14:textId="77777777" w:rsidR="009E5B6D" w:rsidRDefault="009E5B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CFD0C" w14:textId="77777777" w:rsidR="009E5B6D" w:rsidRDefault="009E5B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F2950" w14:textId="77777777" w:rsidR="009E5B6D" w:rsidRDefault="009E5B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83CA5"/>
    <w:multiLevelType w:val="hybridMultilevel"/>
    <w:tmpl w:val="85684FAC"/>
    <w:lvl w:ilvl="0" w:tplc="DDB63542">
      <w:start w:val="3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96387"/>
    <w:multiLevelType w:val="hybridMultilevel"/>
    <w:tmpl w:val="323C7E68"/>
    <w:lvl w:ilvl="0" w:tplc="7478A1FE">
      <w:start w:val="3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53FE6"/>
    <w:multiLevelType w:val="hybridMultilevel"/>
    <w:tmpl w:val="32766504"/>
    <w:lvl w:ilvl="0" w:tplc="A8A42F8C">
      <w:start w:val="1"/>
      <w:numFmt w:val="decimal"/>
      <w:lvlText w:val="%1."/>
      <w:lvlJc w:val="left"/>
      <w:pPr>
        <w:ind w:left="846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CD"/>
    <w:rsid w:val="00005A9B"/>
    <w:rsid w:val="00141C88"/>
    <w:rsid w:val="001F5507"/>
    <w:rsid w:val="003813B7"/>
    <w:rsid w:val="005720CD"/>
    <w:rsid w:val="00886C3E"/>
    <w:rsid w:val="00973BE4"/>
    <w:rsid w:val="009E5B6D"/>
    <w:rsid w:val="00A50E3F"/>
    <w:rsid w:val="00B64C82"/>
    <w:rsid w:val="00C9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87398"/>
  <w15:chartTrackingRefBased/>
  <w15:docId w15:val="{FFB4BEA2-B271-495A-9811-30A6FB52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5720CD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720CD"/>
    <w:rPr>
      <w:rFonts w:ascii="Calibri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9E5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B6D"/>
  </w:style>
  <w:style w:type="paragraph" w:styleId="Footer">
    <w:name w:val="footer"/>
    <w:basedOn w:val="Normal"/>
    <w:link w:val="FooterChar"/>
    <w:uiPriority w:val="99"/>
    <w:unhideWhenUsed/>
    <w:rsid w:val="009E5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80B11AB954C44BB2ADB61C885D152" ma:contentTypeVersion="13" ma:contentTypeDescription="Create a new document." ma:contentTypeScope="" ma:versionID="9e7a5081cc47f4134d842577847cc17a">
  <xsd:schema xmlns:xsd="http://www.w3.org/2001/XMLSchema" xmlns:xs="http://www.w3.org/2001/XMLSchema" xmlns:p="http://schemas.microsoft.com/office/2006/metadata/properties" xmlns:ns1="http://schemas.microsoft.com/sharepoint/v3" xmlns:ns3="86765d95-7958-4d60-b35d-769de0760221" xmlns:ns4="dde2d2aa-043b-4580-afc4-8c4886710735" targetNamespace="http://schemas.microsoft.com/office/2006/metadata/properties" ma:root="true" ma:fieldsID="03d4a3956edc616f1d5793e413ce0a68" ns1:_="" ns3:_="" ns4:_="">
    <xsd:import namespace="http://schemas.microsoft.com/sharepoint/v3"/>
    <xsd:import namespace="86765d95-7958-4d60-b35d-769de0760221"/>
    <xsd:import namespace="dde2d2aa-043b-4580-afc4-8c48867107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65d95-7958-4d60-b35d-769de0760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2d2aa-043b-4580-afc4-8c4886710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CAB030-5EBA-4D68-AABD-658F837AA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765d95-7958-4d60-b35d-769de0760221"/>
    <ds:schemaRef ds:uri="dde2d2aa-043b-4580-afc4-8c4886710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E0B9CC-2C55-4900-81F5-061128B0BE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1EC1E1-C62E-4D68-B968-AF60AAF8F3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1498</Characters>
  <Application>Microsoft Office Word</Application>
  <DocSecurity>0</DocSecurity>
  <Lines>12</Lines>
  <Paragraphs>3</Paragraphs>
  <ScaleCrop>false</ScaleCrop>
  <Company>Centers for Disease Control and Prevention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Kreisel, Kristen (CDC/DDID/NCHHSTP/DSTDP)</dc:creator>
  <cp:keywords/>
  <dc:description/>
  <cp:lastModifiedBy>Kreisel, Kristen (CDC/DDID/NCHHSTP/DSTDP)</cp:lastModifiedBy>
  <cp:revision>10</cp:revision>
  <dcterms:created xsi:type="dcterms:W3CDTF">2020-09-10T14:56:00Z</dcterms:created>
  <dcterms:modified xsi:type="dcterms:W3CDTF">2020-09-10T15:03:00Z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ltq1@cdc.gov</vt:lpwstr>
  </property>
  <property fmtid="{D5CDD505-2E9C-101B-9397-08002B2CF9AE}" pid="5" name="MSIP_Label_7b94a7b8-f06c-4dfe-bdcc-9b548fd58c31_SetDate">
    <vt:lpwstr>2020-09-10T14:57:07.0854044Z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ActionId">
    <vt:lpwstr>6e44b03a-172e-47ca-8bc4-b97104934548</vt:lpwstr>
  </property>
  <property fmtid="{D5CDD505-2E9C-101B-9397-08002B2CF9AE}" pid="9" name="MSIP_Label_7b94a7b8-f06c-4dfe-bdcc-9b548fd58c31_Extended_MSFT_Method">
    <vt:lpwstr>Manual</vt:lpwstr>
  </property>
  <property fmtid="{D5CDD505-2E9C-101B-9397-08002B2CF9AE}" pid="10" name="Sensitivity">
    <vt:lpwstr>General</vt:lpwstr>
  </property>
  <property fmtid="{D5CDD505-2E9C-101B-9397-08002B2CF9AE}" pid="11" name="ContentTypeId">
    <vt:lpwstr>0x010100B0280B11AB954C44BB2ADB61C885D152</vt:lpwstr>
  </property>
</Properties>
</file>