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94A5E" w14:textId="20ED5159" w:rsidR="00164BCA" w:rsidRPr="004B0795" w:rsidRDefault="00BE32CE" w:rsidP="004B0795">
      <w:pPr>
        <w:rPr>
          <w:rFonts w:ascii="Palatino Linotype" w:hAnsi="Palatino Linotype"/>
          <w:b/>
          <w:bCs/>
          <w:color w:val="4472C4" w:themeColor="accent1"/>
          <w:sz w:val="24"/>
          <w:szCs w:val="24"/>
          <w:u w:val="single"/>
        </w:rPr>
      </w:pPr>
      <w:r w:rsidRPr="004B0795">
        <w:rPr>
          <w:rFonts w:ascii="Palatino Linotype" w:hAnsi="Palatino Linotype"/>
          <w:b/>
          <w:bCs/>
          <w:color w:val="4472C4" w:themeColor="accent1"/>
          <w:sz w:val="24"/>
          <w:szCs w:val="24"/>
          <w:u w:val="single"/>
        </w:rPr>
        <w:t>Supplemental</w:t>
      </w:r>
      <w:r w:rsidR="00FD2470" w:rsidRPr="004B0795">
        <w:rPr>
          <w:rFonts w:ascii="Palatino Linotype" w:hAnsi="Palatino Linotype"/>
          <w:b/>
          <w:bCs/>
          <w:color w:val="4472C4" w:themeColor="accent1"/>
          <w:sz w:val="24"/>
          <w:szCs w:val="24"/>
          <w:u w:val="single"/>
        </w:rPr>
        <w:t xml:space="preserve"> Tables and Figures</w:t>
      </w:r>
    </w:p>
    <w:p w14:paraId="7828D90C" w14:textId="521B9DE4" w:rsidR="00C07A87" w:rsidRPr="00FD2470" w:rsidRDefault="00C07A87">
      <w:pPr>
        <w:rPr>
          <w:rFonts w:ascii="Palatino Linotype" w:hAnsi="Palatino Linotype"/>
          <w:sz w:val="24"/>
          <w:szCs w:val="24"/>
        </w:rPr>
      </w:pPr>
    </w:p>
    <w:p w14:paraId="0885097A" w14:textId="774B2F66" w:rsidR="00C07A87" w:rsidRPr="00FD2470" w:rsidRDefault="00C07A87">
      <w:pPr>
        <w:rPr>
          <w:rFonts w:ascii="Palatino Linotype" w:hAnsi="Palatino Linotype"/>
          <w:b/>
          <w:bCs/>
          <w:sz w:val="24"/>
          <w:szCs w:val="24"/>
        </w:rPr>
      </w:pPr>
      <w:r w:rsidRPr="00FD2470">
        <w:rPr>
          <w:rFonts w:ascii="Palatino Linotype" w:hAnsi="Palatino Linotype"/>
          <w:b/>
          <w:bCs/>
          <w:sz w:val="24"/>
          <w:szCs w:val="24"/>
        </w:rPr>
        <w:t xml:space="preserve">Table S1. Sensitivity, Specificity, and Accuracy of the </w:t>
      </w:r>
      <w:r w:rsidR="0016480C">
        <w:rPr>
          <w:rFonts w:ascii="Palatino Linotype" w:hAnsi="Palatino Linotype"/>
          <w:b/>
          <w:bCs/>
          <w:sz w:val="24"/>
          <w:szCs w:val="24"/>
        </w:rPr>
        <w:t>Visby STI Panel</w:t>
      </w:r>
      <w:r w:rsidRPr="00FD2470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6579C4" w:rsidRPr="00FD2470">
        <w:rPr>
          <w:rFonts w:ascii="Palatino Linotype" w:hAnsi="Palatino Linotype"/>
          <w:b/>
          <w:bCs/>
          <w:sz w:val="24"/>
          <w:szCs w:val="24"/>
        </w:rPr>
        <w:t>R</w:t>
      </w:r>
      <w:r w:rsidRPr="00FD2470">
        <w:rPr>
          <w:rFonts w:ascii="Palatino Linotype" w:hAnsi="Palatino Linotype"/>
          <w:b/>
          <w:bCs/>
          <w:sz w:val="24"/>
          <w:szCs w:val="24"/>
        </w:rPr>
        <w:t xml:space="preserve">eferenced to </w:t>
      </w:r>
      <w:r w:rsidR="0016480C">
        <w:rPr>
          <w:rFonts w:ascii="Palatino Linotype" w:hAnsi="Palatino Linotype"/>
          <w:b/>
          <w:bCs/>
          <w:sz w:val="24"/>
          <w:szCs w:val="24"/>
        </w:rPr>
        <w:t>SOC results</w:t>
      </w:r>
    </w:p>
    <w:tbl>
      <w:tblPr>
        <w:tblStyle w:val="TableGrid"/>
        <w:tblW w:w="9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126"/>
        <w:gridCol w:w="811"/>
        <w:gridCol w:w="792"/>
        <w:gridCol w:w="892"/>
        <w:gridCol w:w="1125"/>
        <w:gridCol w:w="784"/>
        <w:gridCol w:w="1114"/>
        <w:gridCol w:w="784"/>
        <w:gridCol w:w="970"/>
        <w:gridCol w:w="804"/>
      </w:tblGrid>
      <w:tr w:rsidR="00021FCC" w:rsidRPr="00FD2470" w14:paraId="2DAC9726" w14:textId="77777777" w:rsidTr="00B93068">
        <w:tc>
          <w:tcPr>
            <w:tcW w:w="1126" w:type="dxa"/>
          </w:tcPr>
          <w:p w14:paraId="4D0F642F" w14:textId="77777777" w:rsidR="00021FCC" w:rsidRPr="00FD2470" w:rsidRDefault="00021FCC" w:rsidP="009224D1">
            <w:pPr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</w:tcPr>
          <w:p w14:paraId="62833DA2" w14:textId="77777777" w:rsidR="00021FCC" w:rsidRPr="00FD2470" w:rsidRDefault="00021FCC" w:rsidP="009224D1">
            <w:pPr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</w:tcPr>
          <w:p w14:paraId="5FE05288" w14:textId="69964F8F" w:rsidR="00021FCC" w:rsidRPr="00FD2470" w:rsidRDefault="00D11096" w:rsidP="009224D1">
            <w:pPr>
              <w:jc w:val="center"/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>SOC</w:t>
            </w:r>
            <w:r w:rsidRPr="00FD2470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 xml:space="preserve"> </w:t>
            </w:r>
            <w:r w:rsidR="00021FCC" w:rsidRPr="00FD2470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>Patient Infection Status (N)</w:t>
            </w:r>
          </w:p>
        </w:tc>
        <w:tc>
          <w:tcPr>
            <w:tcW w:w="1125" w:type="dxa"/>
          </w:tcPr>
          <w:p w14:paraId="3BCB0DB6" w14:textId="77777777" w:rsidR="00021FCC" w:rsidRPr="00FD2470" w:rsidRDefault="00021FCC" w:rsidP="009224D1">
            <w:pPr>
              <w:jc w:val="right"/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</w:pPr>
            <w:r w:rsidRPr="00FD2470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 xml:space="preserve">Sensitivity: </w:t>
            </w:r>
          </w:p>
        </w:tc>
        <w:tc>
          <w:tcPr>
            <w:tcW w:w="784" w:type="dxa"/>
          </w:tcPr>
          <w:p w14:paraId="77D9E4F1" w14:textId="77777777" w:rsidR="00021FCC" w:rsidRPr="00FD2470" w:rsidRDefault="00021FCC" w:rsidP="009224D1">
            <w:pPr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</w:pPr>
            <w:r w:rsidRPr="00FD2470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1114" w:type="dxa"/>
          </w:tcPr>
          <w:p w14:paraId="7D30EBFB" w14:textId="77777777" w:rsidR="00021FCC" w:rsidRPr="00FD2470" w:rsidRDefault="00021FCC" w:rsidP="009224D1">
            <w:pPr>
              <w:jc w:val="right"/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</w:pPr>
            <w:r w:rsidRPr="00FD2470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 xml:space="preserve">Specificity: </w:t>
            </w:r>
          </w:p>
        </w:tc>
        <w:tc>
          <w:tcPr>
            <w:tcW w:w="784" w:type="dxa"/>
          </w:tcPr>
          <w:p w14:paraId="58D9F4E4" w14:textId="77777777" w:rsidR="00021FCC" w:rsidRPr="00FD2470" w:rsidRDefault="00021FCC" w:rsidP="009224D1">
            <w:pPr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</w:pPr>
            <w:r w:rsidRPr="00FD2470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970" w:type="dxa"/>
          </w:tcPr>
          <w:p w14:paraId="3C94C0A5" w14:textId="77777777" w:rsidR="00021FCC" w:rsidRPr="00FD2470" w:rsidRDefault="00021FCC" w:rsidP="009224D1">
            <w:pPr>
              <w:jc w:val="right"/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</w:pPr>
            <w:r w:rsidRPr="00FD2470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 xml:space="preserve">Accuracy: </w:t>
            </w:r>
          </w:p>
        </w:tc>
        <w:tc>
          <w:tcPr>
            <w:tcW w:w="804" w:type="dxa"/>
          </w:tcPr>
          <w:p w14:paraId="31AF5069" w14:textId="77777777" w:rsidR="00021FCC" w:rsidRPr="00FD2470" w:rsidRDefault="00021FCC" w:rsidP="009224D1">
            <w:pPr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</w:pPr>
            <w:r w:rsidRPr="00FD2470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>95% CI</w:t>
            </w:r>
          </w:p>
        </w:tc>
      </w:tr>
      <w:tr w:rsidR="00021FCC" w:rsidRPr="00FD2470" w14:paraId="1D3A6008" w14:textId="77777777" w:rsidTr="00B93068">
        <w:tc>
          <w:tcPr>
            <w:tcW w:w="1126" w:type="dxa"/>
            <w:shd w:val="clear" w:color="auto" w:fill="auto"/>
          </w:tcPr>
          <w:p w14:paraId="512F5FD3" w14:textId="77777777" w:rsidR="00021FCC" w:rsidRPr="00FD2470" w:rsidRDefault="00021FCC" w:rsidP="009224D1">
            <w:pPr>
              <w:jc w:val="center"/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14:paraId="217C0562" w14:textId="77777777" w:rsidR="00021FCC" w:rsidRPr="00FD2470" w:rsidRDefault="00021FCC" w:rsidP="009224D1">
            <w:pPr>
              <w:spacing w:before="40" w:after="40" w:line="220" w:lineRule="exact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14:paraId="2DE75160" w14:textId="77777777" w:rsidR="00021FCC" w:rsidRPr="00FD2470" w:rsidRDefault="00021FCC" w:rsidP="009224D1">
            <w:pPr>
              <w:spacing w:before="40" w:after="40" w:line="220" w:lineRule="exac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FD2470">
              <w:rPr>
                <w:rFonts w:ascii="Palatino Linotype" w:hAnsi="Palatino Linotype" w:cstheme="minorHAnsi"/>
                <w:sz w:val="20"/>
                <w:szCs w:val="20"/>
              </w:rPr>
              <w:t>Positive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</w:tcPr>
          <w:p w14:paraId="1E29A260" w14:textId="77777777" w:rsidR="00021FCC" w:rsidRPr="00FD2470" w:rsidRDefault="00021FCC" w:rsidP="009224D1">
            <w:pPr>
              <w:spacing w:before="40" w:after="40" w:line="220" w:lineRule="exac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FD2470">
              <w:rPr>
                <w:rFonts w:ascii="Palatino Linotype" w:hAnsi="Palatino Linotype" w:cstheme="minorHAnsi"/>
                <w:sz w:val="20"/>
                <w:szCs w:val="20"/>
              </w:rPr>
              <w:t>Negative</w:t>
            </w:r>
          </w:p>
        </w:tc>
        <w:tc>
          <w:tcPr>
            <w:tcW w:w="1125" w:type="dxa"/>
            <w:shd w:val="clear" w:color="auto" w:fill="auto"/>
          </w:tcPr>
          <w:p w14:paraId="3E46EFD4" w14:textId="77777777" w:rsidR="00021FCC" w:rsidRPr="00FD2470" w:rsidRDefault="00021FCC" w:rsidP="009224D1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426B5F46" w14:textId="77777777" w:rsidR="00021FCC" w:rsidRPr="00FD2470" w:rsidRDefault="00021FCC" w:rsidP="009224D1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14:paraId="2C32D04E" w14:textId="77777777" w:rsidR="00021FCC" w:rsidRPr="00FD2470" w:rsidRDefault="00021FCC" w:rsidP="009224D1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346E0BF1" w14:textId="77777777" w:rsidR="00021FCC" w:rsidRPr="00FD2470" w:rsidRDefault="00021FCC" w:rsidP="009224D1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14:paraId="7CCCDA97" w14:textId="77777777" w:rsidR="00021FCC" w:rsidRPr="00FD2470" w:rsidRDefault="00021FCC" w:rsidP="009224D1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59EABBFB" w14:textId="77777777" w:rsidR="00021FCC" w:rsidRPr="00FD2470" w:rsidRDefault="00021FCC" w:rsidP="009224D1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021FCC" w:rsidRPr="00FD2470" w14:paraId="370C3AD6" w14:textId="77777777" w:rsidTr="00B93068">
        <w:trPr>
          <w:trHeight w:val="28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6382D032" w14:textId="77777777" w:rsidR="00021FCC" w:rsidRPr="00FD2470" w:rsidRDefault="00021FCC" w:rsidP="009224D1">
            <w:pPr>
              <w:rPr>
                <w:rFonts w:ascii="Palatino Linotype" w:hAnsi="Palatino Linotype" w:cstheme="minorHAnsi"/>
                <w:sz w:val="18"/>
                <w:szCs w:val="18"/>
              </w:rPr>
            </w:pPr>
            <w:r w:rsidRPr="00FD2470"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CT (N=</w:t>
            </w:r>
            <w:proofErr w:type="gramStart"/>
            <w:r w:rsidRPr="00FD2470"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55)*</w:t>
            </w:r>
            <w:proofErr w:type="gramEnd"/>
          </w:p>
        </w:tc>
        <w:tc>
          <w:tcPr>
            <w:tcW w:w="811" w:type="dxa"/>
            <w:shd w:val="clear" w:color="auto" w:fill="F2F2F2" w:themeFill="background1" w:themeFillShade="F2"/>
          </w:tcPr>
          <w:p w14:paraId="2C79FE55" w14:textId="77777777" w:rsidR="00021FCC" w:rsidRPr="00FD2470" w:rsidRDefault="00021FCC" w:rsidP="009224D1">
            <w:pPr>
              <w:spacing w:before="40" w:after="40" w:line="220" w:lineRule="exact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14:paraId="5F1ED97F" w14:textId="77777777" w:rsidR="00021FCC" w:rsidRPr="00FD2470" w:rsidRDefault="00021FCC" w:rsidP="009224D1">
            <w:pPr>
              <w:spacing w:before="40" w:after="40" w:line="220" w:lineRule="exac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2F2F2" w:themeFill="background1" w:themeFillShade="F2"/>
          </w:tcPr>
          <w:p w14:paraId="3D8AB614" w14:textId="77777777" w:rsidR="00021FCC" w:rsidRPr="00FD2470" w:rsidRDefault="00021FCC" w:rsidP="009224D1">
            <w:pPr>
              <w:spacing w:before="40" w:after="40" w:line="220" w:lineRule="exac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2F2F2" w:themeFill="background1" w:themeFillShade="F2"/>
          </w:tcPr>
          <w:p w14:paraId="0D77E80C" w14:textId="77777777" w:rsidR="00021FCC" w:rsidRPr="00FD2470" w:rsidRDefault="00021FCC" w:rsidP="009224D1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F2F2F2" w:themeFill="background1" w:themeFillShade="F2"/>
          </w:tcPr>
          <w:p w14:paraId="4C0DD279" w14:textId="77777777" w:rsidR="00021FCC" w:rsidRPr="00FD2470" w:rsidRDefault="00021FCC" w:rsidP="009224D1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14:paraId="49505C0D" w14:textId="77777777" w:rsidR="00021FCC" w:rsidRPr="00FD2470" w:rsidRDefault="00021FCC" w:rsidP="009224D1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F2F2F2" w:themeFill="background1" w:themeFillShade="F2"/>
          </w:tcPr>
          <w:p w14:paraId="2AE82E5F" w14:textId="77777777" w:rsidR="00021FCC" w:rsidRPr="00FD2470" w:rsidRDefault="00021FCC" w:rsidP="009224D1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14:paraId="2847CF93" w14:textId="77777777" w:rsidR="00021FCC" w:rsidRPr="00FD2470" w:rsidRDefault="00021FCC" w:rsidP="009224D1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2F2F2" w:themeFill="background1" w:themeFillShade="F2"/>
          </w:tcPr>
          <w:p w14:paraId="65F304CE" w14:textId="77777777" w:rsidR="00021FCC" w:rsidRPr="00FD2470" w:rsidRDefault="00021FCC" w:rsidP="009224D1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021FCC" w:rsidRPr="00FD2470" w14:paraId="4FFCEAC3" w14:textId="77777777" w:rsidTr="00B93068">
        <w:tc>
          <w:tcPr>
            <w:tcW w:w="1126" w:type="dxa"/>
            <w:vMerge w:val="restart"/>
            <w:vAlign w:val="center"/>
          </w:tcPr>
          <w:p w14:paraId="6B3A0213" w14:textId="0A0274D1" w:rsidR="00021FCC" w:rsidRPr="00FD2470" w:rsidRDefault="0016480C" w:rsidP="009224D1">
            <w:pPr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Visby STI Panel</w:t>
            </w:r>
          </w:p>
        </w:tc>
        <w:tc>
          <w:tcPr>
            <w:tcW w:w="811" w:type="dxa"/>
          </w:tcPr>
          <w:p w14:paraId="2B6E870B" w14:textId="77777777" w:rsidR="00021FCC" w:rsidRPr="00FD2470" w:rsidRDefault="00021FCC" w:rsidP="009224D1">
            <w:pPr>
              <w:spacing w:before="40" w:after="40" w:line="220" w:lineRule="exact"/>
              <w:rPr>
                <w:rFonts w:ascii="Palatino Linotype" w:hAnsi="Palatino Linotype" w:cstheme="minorHAnsi"/>
                <w:sz w:val="18"/>
                <w:szCs w:val="18"/>
              </w:rPr>
            </w:pPr>
            <w:r w:rsidRPr="00FD2470">
              <w:rPr>
                <w:rFonts w:ascii="Palatino Linotype" w:hAnsi="Palatino Linotype" w:cstheme="minorHAnsi"/>
                <w:sz w:val="18"/>
                <w:szCs w:val="18"/>
              </w:rPr>
              <w:t>Positive</w:t>
            </w:r>
          </w:p>
        </w:tc>
        <w:tc>
          <w:tcPr>
            <w:tcW w:w="792" w:type="dxa"/>
            <w:vAlign w:val="center"/>
          </w:tcPr>
          <w:p w14:paraId="4A3F7974" w14:textId="77777777" w:rsidR="00021FCC" w:rsidRPr="00FD2470" w:rsidRDefault="00021FCC" w:rsidP="009224D1">
            <w:pPr>
              <w:spacing w:before="40" w:after="40" w:line="220" w:lineRule="exact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FD2470">
              <w:rPr>
                <w:rFonts w:ascii="Palatino Linotype" w:hAnsi="Palatino Linotype" w:cstheme="minorHAnsi"/>
                <w:sz w:val="20"/>
                <w:szCs w:val="20"/>
              </w:rPr>
              <w:t>10</w:t>
            </w:r>
          </w:p>
        </w:tc>
        <w:tc>
          <w:tcPr>
            <w:tcW w:w="892" w:type="dxa"/>
            <w:vAlign w:val="center"/>
          </w:tcPr>
          <w:p w14:paraId="0023236C" w14:textId="77777777" w:rsidR="00021FCC" w:rsidRPr="00FD2470" w:rsidRDefault="00021FCC" w:rsidP="009224D1">
            <w:pPr>
              <w:spacing w:before="40" w:after="40" w:line="220" w:lineRule="exact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FD2470">
              <w:rPr>
                <w:rFonts w:ascii="Palatino Linotype" w:hAnsi="Palatino Linotype" w:cstheme="minorHAnsi"/>
                <w:sz w:val="20"/>
                <w:szCs w:val="20"/>
              </w:rPr>
              <w:t>2</w:t>
            </w:r>
          </w:p>
        </w:tc>
        <w:tc>
          <w:tcPr>
            <w:tcW w:w="1125" w:type="dxa"/>
            <w:vMerge w:val="restart"/>
            <w:vAlign w:val="center"/>
          </w:tcPr>
          <w:p w14:paraId="5F129643" w14:textId="77777777" w:rsidR="00021FCC" w:rsidRPr="00FD2470" w:rsidRDefault="00021FCC" w:rsidP="009224D1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FD2470">
              <w:rPr>
                <w:rFonts w:ascii="Palatino Linotype" w:hAnsi="Palatino Linotype" w:cstheme="minorHAnsi"/>
                <w:sz w:val="20"/>
                <w:szCs w:val="20"/>
              </w:rPr>
              <w:t>100.0%:</w:t>
            </w:r>
          </w:p>
        </w:tc>
        <w:tc>
          <w:tcPr>
            <w:tcW w:w="784" w:type="dxa"/>
            <w:vMerge w:val="restart"/>
            <w:vAlign w:val="center"/>
          </w:tcPr>
          <w:p w14:paraId="671B72BD" w14:textId="03EC1604" w:rsidR="00021FCC" w:rsidRPr="00FD2470" w:rsidRDefault="00021FCC" w:rsidP="009224D1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FD2470">
              <w:rPr>
                <w:rFonts w:ascii="Palatino Linotype" w:hAnsi="Palatino Linotype" w:cstheme="minorHAnsi"/>
                <w:sz w:val="20"/>
                <w:szCs w:val="20"/>
              </w:rPr>
              <w:t>72.2-100</w:t>
            </w:r>
          </w:p>
        </w:tc>
        <w:tc>
          <w:tcPr>
            <w:tcW w:w="1114" w:type="dxa"/>
            <w:vMerge w:val="restart"/>
            <w:vAlign w:val="center"/>
          </w:tcPr>
          <w:p w14:paraId="230DA231" w14:textId="77777777" w:rsidR="00021FCC" w:rsidRPr="00FD2470" w:rsidRDefault="00021FCC" w:rsidP="009224D1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FD2470">
              <w:rPr>
                <w:rFonts w:ascii="Palatino Linotype" w:hAnsi="Palatino Linotype" w:cstheme="minorHAnsi"/>
                <w:sz w:val="20"/>
                <w:szCs w:val="20"/>
              </w:rPr>
              <w:t>95.5%:</w:t>
            </w:r>
          </w:p>
        </w:tc>
        <w:tc>
          <w:tcPr>
            <w:tcW w:w="784" w:type="dxa"/>
            <w:vMerge w:val="restart"/>
            <w:vAlign w:val="center"/>
          </w:tcPr>
          <w:p w14:paraId="5D13E9FF" w14:textId="77777777" w:rsidR="00021FCC" w:rsidRPr="00FD2470" w:rsidRDefault="00021FCC" w:rsidP="009224D1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FD2470">
              <w:rPr>
                <w:rFonts w:ascii="Palatino Linotype" w:hAnsi="Palatino Linotype" w:cstheme="minorHAnsi"/>
                <w:sz w:val="20"/>
                <w:szCs w:val="20"/>
              </w:rPr>
              <w:t>84.9-98.7</w:t>
            </w:r>
          </w:p>
        </w:tc>
        <w:tc>
          <w:tcPr>
            <w:tcW w:w="970" w:type="dxa"/>
            <w:vMerge w:val="restart"/>
            <w:vAlign w:val="center"/>
          </w:tcPr>
          <w:p w14:paraId="6004BE51" w14:textId="77777777" w:rsidR="00021FCC" w:rsidRPr="00FD2470" w:rsidRDefault="00021FCC" w:rsidP="009224D1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FD2470">
              <w:rPr>
                <w:rFonts w:ascii="Palatino Linotype" w:hAnsi="Palatino Linotype" w:cstheme="minorHAnsi"/>
                <w:sz w:val="20"/>
                <w:szCs w:val="20"/>
              </w:rPr>
              <w:t>96.3%:</w:t>
            </w:r>
          </w:p>
        </w:tc>
        <w:tc>
          <w:tcPr>
            <w:tcW w:w="804" w:type="dxa"/>
            <w:vMerge w:val="restart"/>
            <w:vAlign w:val="center"/>
          </w:tcPr>
          <w:p w14:paraId="31060BBC" w14:textId="77777777" w:rsidR="00021FCC" w:rsidRPr="00FD2470" w:rsidRDefault="00021FCC" w:rsidP="009224D1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FD2470">
              <w:rPr>
                <w:rFonts w:ascii="Palatino Linotype" w:hAnsi="Palatino Linotype" w:cstheme="minorHAnsi"/>
                <w:sz w:val="20"/>
                <w:szCs w:val="20"/>
              </w:rPr>
              <w:t>87.5-99.0</w:t>
            </w:r>
          </w:p>
        </w:tc>
      </w:tr>
      <w:tr w:rsidR="00021FCC" w:rsidRPr="00FD2470" w14:paraId="4810949F" w14:textId="77777777" w:rsidTr="00B93068">
        <w:tc>
          <w:tcPr>
            <w:tcW w:w="1126" w:type="dxa"/>
            <w:vMerge/>
          </w:tcPr>
          <w:p w14:paraId="34C70EE9" w14:textId="77777777" w:rsidR="00021FCC" w:rsidRPr="00FD2470" w:rsidRDefault="00021FCC" w:rsidP="009224D1">
            <w:pPr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811" w:type="dxa"/>
          </w:tcPr>
          <w:p w14:paraId="5393D2D7" w14:textId="77777777" w:rsidR="00021FCC" w:rsidRPr="00FD2470" w:rsidRDefault="00021FCC" w:rsidP="009224D1">
            <w:pPr>
              <w:spacing w:before="40" w:after="40" w:line="220" w:lineRule="exact"/>
              <w:rPr>
                <w:rFonts w:ascii="Palatino Linotype" w:hAnsi="Palatino Linotype" w:cstheme="minorHAnsi"/>
                <w:sz w:val="18"/>
                <w:szCs w:val="18"/>
              </w:rPr>
            </w:pPr>
            <w:r w:rsidRPr="00FD2470">
              <w:rPr>
                <w:rFonts w:ascii="Palatino Linotype" w:hAnsi="Palatino Linotype" w:cstheme="minorHAnsi"/>
                <w:sz w:val="18"/>
                <w:szCs w:val="18"/>
              </w:rPr>
              <w:t>Negative</w:t>
            </w:r>
          </w:p>
        </w:tc>
        <w:tc>
          <w:tcPr>
            <w:tcW w:w="792" w:type="dxa"/>
            <w:vAlign w:val="center"/>
          </w:tcPr>
          <w:p w14:paraId="690C65E8" w14:textId="77777777" w:rsidR="00021FCC" w:rsidRPr="00FD2470" w:rsidRDefault="00021FCC" w:rsidP="009224D1">
            <w:pPr>
              <w:spacing w:before="40" w:after="40" w:line="220" w:lineRule="exact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FD2470">
              <w:rPr>
                <w:rFonts w:ascii="Palatino Linotype" w:hAnsi="Palatino Linotype" w:cstheme="minorHAnsi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14:paraId="1BAE7363" w14:textId="77777777" w:rsidR="00021FCC" w:rsidRPr="00FD2470" w:rsidRDefault="00021FCC" w:rsidP="009224D1">
            <w:pPr>
              <w:spacing w:before="40" w:after="40" w:line="220" w:lineRule="exact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FD2470">
              <w:rPr>
                <w:rFonts w:ascii="Palatino Linotype" w:hAnsi="Palatino Linotype" w:cstheme="minorHAnsi"/>
                <w:sz w:val="20"/>
                <w:szCs w:val="20"/>
              </w:rPr>
              <w:t>42</w:t>
            </w:r>
          </w:p>
        </w:tc>
        <w:tc>
          <w:tcPr>
            <w:tcW w:w="1125" w:type="dxa"/>
            <w:vMerge/>
            <w:vAlign w:val="center"/>
          </w:tcPr>
          <w:p w14:paraId="0E8D6B58" w14:textId="77777777" w:rsidR="00021FCC" w:rsidRPr="00FD2470" w:rsidRDefault="00021FCC" w:rsidP="009224D1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14:paraId="625BC24B" w14:textId="77777777" w:rsidR="00021FCC" w:rsidRPr="00FD2470" w:rsidRDefault="00021FCC" w:rsidP="009224D1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114" w:type="dxa"/>
            <w:vMerge/>
            <w:vAlign w:val="center"/>
          </w:tcPr>
          <w:p w14:paraId="7539A157" w14:textId="77777777" w:rsidR="00021FCC" w:rsidRPr="00FD2470" w:rsidRDefault="00021FCC" w:rsidP="009224D1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14:paraId="3EEF8E9A" w14:textId="77777777" w:rsidR="00021FCC" w:rsidRPr="00FD2470" w:rsidRDefault="00021FCC" w:rsidP="009224D1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970" w:type="dxa"/>
            <w:vMerge/>
            <w:vAlign w:val="center"/>
          </w:tcPr>
          <w:p w14:paraId="073E7780" w14:textId="77777777" w:rsidR="00021FCC" w:rsidRPr="00FD2470" w:rsidRDefault="00021FCC" w:rsidP="009224D1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14:paraId="027B1CE8" w14:textId="77777777" w:rsidR="00021FCC" w:rsidRPr="00FD2470" w:rsidRDefault="00021FCC" w:rsidP="009224D1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021FCC" w:rsidRPr="00FD2470" w14:paraId="7E735040" w14:textId="77777777" w:rsidTr="00B93068">
        <w:trPr>
          <w:trHeight w:val="28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3F227546" w14:textId="77777777" w:rsidR="00021FCC" w:rsidRPr="00FD2470" w:rsidRDefault="00021FCC" w:rsidP="009224D1">
            <w:pPr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  <w:r w:rsidRPr="00FD2470"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NG (N=</w:t>
            </w:r>
            <w:proofErr w:type="gramStart"/>
            <w:r w:rsidRPr="00FD2470"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55)*</w:t>
            </w:r>
            <w:proofErr w:type="gramEnd"/>
          </w:p>
        </w:tc>
        <w:tc>
          <w:tcPr>
            <w:tcW w:w="811" w:type="dxa"/>
            <w:shd w:val="clear" w:color="auto" w:fill="F2F2F2" w:themeFill="background1" w:themeFillShade="F2"/>
          </w:tcPr>
          <w:p w14:paraId="27F9E349" w14:textId="77777777" w:rsidR="00021FCC" w:rsidRPr="00FD2470" w:rsidRDefault="00021FCC" w:rsidP="009224D1">
            <w:pPr>
              <w:spacing w:before="40" w:after="40" w:line="220" w:lineRule="exact"/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  <w:vAlign w:val="center"/>
          </w:tcPr>
          <w:p w14:paraId="38912DBA" w14:textId="77777777" w:rsidR="00021FCC" w:rsidRPr="00FD2470" w:rsidRDefault="00021FCC" w:rsidP="009224D1">
            <w:pPr>
              <w:spacing w:before="40" w:after="40" w:line="220" w:lineRule="exact"/>
              <w:jc w:val="center"/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349419FA" w14:textId="77777777" w:rsidR="00021FCC" w:rsidRPr="00FD2470" w:rsidRDefault="00021FCC" w:rsidP="009224D1">
            <w:pPr>
              <w:spacing w:before="40" w:after="40" w:line="220" w:lineRule="exact"/>
              <w:jc w:val="center"/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30B56AC1" w14:textId="77777777" w:rsidR="00021FCC" w:rsidRPr="00FD2470" w:rsidRDefault="00021FCC" w:rsidP="009224D1">
            <w:pPr>
              <w:jc w:val="right"/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F2F2F2" w:themeFill="background1" w:themeFillShade="F2"/>
          </w:tcPr>
          <w:p w14:paraId="3ACD4D46" w14:textId="77777777" w:rsidR="00021FCC" w:rsidRPr="00FD2470" w:rsidRDefault="00021FCC" w:rsidP="009224D1">
            <w:pPr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14:paraId="711A4421" w14:textId="77777777" w:rsidR="00021FCC" w:rsidRPr="00FD2470" w:rsidRDefault="00021FCC" w:rsidP="009224D1">
            <w:pPr>
              <w:jc w:val="right"/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F2F2F2" w:themeFill="background1" w:themeFillShade="F2"/>
          </w:tcPr>
          <w:p w14:paraId="17B48DB1" w14:textId="77777777" w:rsidR="00021FCC" w:rsidRPr="00FD2470" w:rsidRDefault="00021FCC" w:rsidP="009224D1">
            <w:pPr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  <w:vAlign w:val="center"/>
          </w:tcPr>
          <w:p w14:paraId="04AC81C4" w14:textId="77777777" w:rsidR="00021FCC" w:rsidRPr="00FD2470" w:rsidRDefault="00021FCC" w:rsidP="009224D1">
            <w:pPr>
              <w:jc w:val="right"/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2F2F2" w:themeFill="background1" w:themeFillShade="F2"/>
          </w:tcPr>
          <w:p w14:paraId="68FAF419" w14:textId="77777777" w:rsidR="00021FCC" w:rsidRPr="00FD2470" w:rsidRDefault="00021FCC" w:rsidP="009224D1">
            <w:pPr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</w:pPr>
          </w:p>
        </w:tc>
      </w:tr>
      <w:tr w:rsidR="00021FCC" w:rsidRPr="00FD2470" w14:paraId="1652B07A" w14:textId="77777777" w:rsidTr="00B93068">
        <w:tc>
          <w:tcPr>
            <w:tcW w:w="1126" w:type="dxa"/>
            <w:vMerge w:val="restart"/>
            <w:vAlign w:val="center"/>
          </w:tcPr>
          <w:p w14:paraId="28DA9A0B" w14:textId="49497C20" w:rsidR="00021FCC" w:rsidRPr="00FD2470" w:rsidRDefault="0016480C" w:rsidP="009224D1">
            <w:pPr>
              <w:rPr>
                <w:rFonts w:ascii="Palatino Linotype" w:hAnsi="Palatino Linotype" w:cstheme="minorHAnsi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Visby STI Panel</w:t>
            </w:r>
          </w:p>
        </w:tc>
        <w:tc>
          <w:tcPr>
            <w:tcW w:w="811" w:type="dxa"/>
          </w:tcPr>
          <w:p w14:paraId="655455F6" w14:textId="77777777" w:rsidR="00021FCC" w:rsidRPr="00FD2470" w:rsidRDefault="00021FCC" w:rsidP="009224D1">
            <w:pPr>
              <w:spacing w:before="40" w:after="40" w:line="220" w:lineRule="exact"/>
              <w:rPr>
                <w:rFonts w:ascii="Palatino Linotype" w:hAnsi="Palatino Linotype" w:cstheme="minorHAnsi"/>
                <w:sz w:val="18"/>
                <w:szCs w:val="18"/>
              </w:rPr>
            </w:pPr>
            <w:r w:rsidRPr="00FD2470">
              <w:rPr>
                <w:rFonts w:ascii="Palatino Linotype" w:hAnsi="Palatino Linotype" w:cstheme="minorHAnsi"/>
                <w:sz w:val="18"/>
                <w:szCs w:val="18"/>
              </w:rPr>
              <w:t>Positive</w:t>
            </w:r>
          </w:p>
        </w:tc>
        <w:tc>
          <w:tcPr>
            <w:tcW w:w="792" w:type="dxa"/>
            <w:vAlign w:val="center"/>
          </w:tcPr>
          <w:p w14:paraId="6F72A085" w14:textId="77777777" w:rsidR="00021FCC" w:rsidRPr="00FD2470" w:rsidRDefault="00021FCC" w:rsidP="009224D1">
            <w:pPr>
              <w:spacing w:before="40" w:after="40" w:line="220" w:lineRule="exact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FD2470">
              <w:rPr>
                <w:rFonts w:ascii="Palatino Linotype" w:hAnsi="Palatino Linotype" w:cstheme="minorHAnsi"/>
                <w:sz w:val="20"/>
                <w:szCs w:val="20"/>
              </w:rPr>
              <w:t>2</w:t>
            </w:r>
          </w:p>
        </w:tc>
        <w:tc>
          <w:tcPr>
            <w:tcW w:w="892" w:type="dxa"/>
            <w:vAlign w:val="center"/>
          </w:tcPr>
          <w:p w14:paraId="1B850C93" w14:textId="77777777" w:rsidR="00021FCC" w:rsidRPr="00FD2470" w:rsidRDefault="00021FCC" w:rsidP="009224D1">
            <w:pPr>
              <w:spacing w:before="40" w:after="40" w:line="220" w:lineRule="exact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FD2470">
              <w:rPr>
                <w:rFonts w:ascii="Palatino Linotype" w:hAnsi="Palatino Linotype" w:cstheme="minorHAnsi"/>
                <w:sz w:val="20"/>
                <w:szCs w:val="20"/>
              </w:rPr>
              <w:t>0</w:t>
            </w:r>
          </w:p>
        </w:tc>
        <w:tc>
          <w:tcPr>
            <w:tcW w:w="1125" w:type="dxa"/>
            <w:vMerge w:val="restart"/>
            <w:vAlign w:val="center"/>
          </w:tcPr>
          <w:p w14:paraId="5A40196D" w14:textId="77777777" w:rsidR="00021FCC" w:rsidRPr="00FD2470" w:rsidRDefault="00021FCC" w:rsidP="009224D1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FD2470">
              <w:rPr>
                <w:rFonts w:ascii="Palatino Linotype" w:hAnsi="Palatino Linotype" w:cstheme="minorHAnsi"/>
                <w:sz w:val="20"/>
                <w:szCs w:val="20"/>
              </w:rPr>
              <w:t>66.7%:</w:t>
            </w:r>
          </w:p>
        </w:tc>
        <w:tc>
          <w:tcPr>
            <w:tcW w:w="784" w:type="dxa"/>
            <w:vMerge w:val="restart"/>
            <w:vAlign w:val="center"/>
          </w:tcPr>
          <w:p w14:paraId="681C4303" w14:textId="77777777" w:rsidR="00021FCC" w:rsidRPr="00FD2470" w:rsidRDefault="00021FCC" w:rsidP="009224D1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FD2470">
              <w:rPr>
                <w:rFonts w:ascii="Palatino Linotype" w:hAnsi="Palatino Linotype" w:cstheme="minorHAnsi"/>
                <w:sz w:val="20"/>
                <w:szCs w:val="20"/>
              </w:rPr>
              <w:t>20.8-93.9</w:t>
            </w:r>
          </w:p>
        </w:tc>
        <w:tc>
          <w:tcPr>
            <w:tcW w:w="1114" w:type="dxa"/>
            <w:vMerge w:val="restart"/>
            <w:vAlign w:val="center"/>
          </w:tcPr>
          <w:p w14:paraId="1F43B0D2" w14:textId="77777777" w:rsidR="00021FCC" w:rsidRPr="00FD2470" w:rsidRDefault="00021FCC" w:rsidP="009224D1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FD2470">
              <w:rPr>
                <w:rFonts w:ascii="Palatino Linotype" w:hAnsi="Palatino Linotype" w:cstheme="minorHAnsi"/>
                <w:sz w:val="20"/>
                <w:szCs w:val="20"/>
              </w:rPr>
              <w:t>100.0%:</w:t>
            </w:r>
          </w:p>
        </w:tc>
        <w:tc>
          <w:tcPr>
            <w:tcW w:w="784" w:type="dxa"/>
            <w:vMerge w:val="restart"/>
            <w:vAlign w:val="center"/>
          </w:tcPr>
          <w:p w14:paraId="02E31CE5" w14:textId="20118395" w:rsidR="00021FCC" w:rsidRPr="00FD2470" w:rsidRDefault="00021FCC" w:rsidP="009224D1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FD2470">
              <w:rPr>
                <w:rFonts w:ascii="Palatino Linotype" w:hAnsi="Palatino Linotype" w:cstheme="minorHAnsi"/>
                <w:sz w:val="20"/>
                <w:szCs w:val="20"/>
              </w:rPr>
              <w:t>93.0-100</w:t>
            </w:r>
          </w:p>
        </w:tc>
        <w:tc>
          <w:tcPr>
            <w:tcW w:w="970" w:type="dxa"/>
            <w:vMerge w:val="restart"/>
            <w:vAlign w:val="center"/>
          </w:tcPr>
          <w:p w14:paraId="5DD81DEF" w14:textId="77777777" w:rsidR="00021FCC" w:rsidRPr="00FD2470" w:rsidRDefault="00021FCC" w:rsidP="009224D1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FD2470">
              <w:rPr>
                <w:rFonts w:ascii="Palatino Linotype" w:hAnsi="Palatino Linotype" w:cstheme="minorHAnsi"/>
                <w:sz w:val="20"/>
                <w:szCs w:val="20"/>
              </w:rPr>
              <w:t>98.1%:</w:t>
            </w:r>
          </w:p>
        </w:tc>
        <w:tc>
          <w:tcPr>
            <w:tcW w:w="804" w:type="dxa"/>
            <w:vMerge w:val="restart"/>
            <w:vAlign w:val="center"/>
          </w:tcPr>
          <w:p w14:paraId="47014220" w14:textId="77777777" w:rsidR="00021FCC" w:rsidRPr="00FD2470" w:rsidRDefault="00021FCC" w:rsidP="009224D1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FD2470">
              <w:rPr>
                <w:rFonts w:ascii="Palatino Linotype" w:hAnsi="Palatino Linotype" w:cstheme="minorHAnsi"/>
                <w:sz w:val="20"/>
                <w:szCs w:val="20"/>
              </w:rPr>
              <w:t>90.2-99.7</w:t>
            </w:r>
          </w:p>
        </w:tc>
      </w:tr>
      <w:tr w:rsidR="00021FCC" w:rsidRPr="00FD2470" w14:paraId="182BBB85" w14:textId="77777777" w:rsidTr="00B93068">
        <w:tc>
          <w:tcPr>
            <w:tcW w:w="1126" w:type="dxa"/>
            <w:vMerge/>
          </w:tcPr>
          <w:p w14:paraId="7D48EC8B" w14:textId="77777777" w:rsidR="00021FCC" w:rsidRPr="00FD2470" w:rsidRDefault="00021FCC" w:rsidP="009224D1">
            <w:pPr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811" w:type="dxa"/>
          </w:tcPr>
          <w:p w14:paraId="71A7817C" w14:textId="77777777" w:rsidR="00021FCC" w:rsidRPr="00FD2470" w:rsidRDefault="00021FCC" w:rsidP="009224D1">
            <w:pPr>
              <w:spacing w:before="40" w:after="40" w:line="220" w:lineRule="exact"/>
              <w:rPr>
                <w:rFonts w:ascii="Palatino Linotype" w:hAnsi="Palatino Linotype" w:cstheme="minorHAnsi"/>
                <w:sz w:val="18"/>
                <w:szCs w:val="18"/>
              </w:rPr>
            </w:pPr>
            <w:r w:rsidRPr="00FD2470">
              <w:rPr>
                <w:rFonts w:ascii="Palatino Linotype" w:hAnsi="Palatino Linotype" w:cstheme="minorHAnsi"/>
                <w:sz w:val="18"/>
                <w:szCs w:val="18"/>
              </w:rPr>
              <w:t>Negative</w:t>
            </w:r>
          </w:p>
        </w:tc>
        <w:tc>
          <w:tcPr>
            <w:tcW w:w="792" w:type="dxa"/>
            <w:vAlign w:val="center"/>
          </w:tcPr>
          <w:p w14:paraId="421F6EF4" w14:textId="77777777" w:rsidR="00021FCC" w:rsidRPr="00FD2470" w:rsidRDefault="00021FCC" w:rsidP="009224D1">
            <w:pPr>
              <w:spacing w:before="40" w:after="40" w:line="220" w:lineRule="exact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FD2470">
              <w:rPr>
                <w:rFonts w:ascii="Palatino Linotype" w:hAnsi="Palatino Linotype" w:cstheme="minorHAnsi"/>
                <w:sz w:val="20"/>
                <w:szCs w:val="20"/>
              </w:rPr>
              <w:t>1</w:t>
            </w:r>
          </w:p>
        </w:tc>
        <w:tc>
          <w:tcPr>
            <w:tcW w:w="892" w:type="dxa"/>
            <w:vAlign w:val="center"/>
          </w:tcPr>
          <w:p w14:paraId="4AF058B0" w14:textId="77777777" w:rsidR="00021FCC" w:rsidRPr="00FD2470" w:rsidRDefault="00021FCC" w:rsidP="009224D1">
            <w:pPr>
              <w:spacing w:before="40" w:after="40" w:line="220" w:lineRule="exact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FD2470">
              <w:rPr>
                <w:rFonts w:ascii="Palatino Linotype" w:hAnsi="Palatino Linotype" w:cstheme="minorHAnsi"/>
                <w:sz w:val="20"/>
                <w:szCs w:val="20"/>
              </w:rPr>
              <w:t>51</w:t>
            </w:r>
          </w:p>
        </w:tc>
        <w:tc>
          <w:tcPr>
            <w:tcW w:w="1125" w:type="dxa"/>
            <w:vMerge/>
            <w:vAlign w:val="center"/>
          </w:tcPr>
          <w:p w14:paraId="01872DCF" w14:textId="77777777" w:rsidR="00021FCC" w:rsidRPr="00FD2470" w:rsidRDefault="00021FCC" w:rsidP="009224D1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14:paraId="39F517D2" w14:textId="77777777" w:rsidR="00021FCC" w:rsidRPr="00FD2470" w:rsidRDefault="00021FCC" w:rsidP="009224D1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114" w:type="dxa"/>
            <w:vMerge/>
            <w:vAlign w:val="center"/>
          </w:tcPr>
          <w:p w14:paraId="0A9FA0EB" w14:textId="77777777" w:rsidR="00021FCC" w:rsidRPr="00FD2470" w:rsidRDefault="00021FCC" w:rsidP="009224D1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14:paraId="28ED1D35" w14:textId="77777777" w:rsidR="00021FCC" w:rsidRPr="00FD2470" w:rsidRDefault="00021FCC" w:rsidP="009224D1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970" w:type="dxa"/>
            <w:vMerge/>
            <w:vAlign w:val="center"/>
          </w:tcPr>
          <w:p w14:paraId="2B8638D2" w14:textId="77777777" w:rsidR="00021FCC" w:rsidRPr="00FD2470" w:rsidRDefault="00021FCC" w:rsidP="009224D1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14:paraId="573E9D77" w14:textId="77777777" w:rsidR="00021FCC" w:rsidRPr="00FD2470" w:rsidRDefault="00021FCC" w:rsidP="009224D1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021FCC" w:rsidRPr="00FD2470" w14:paraId="5948C08C" w14:textId="77777777" w:rsidTr="00B93068">
        <w:trPr>
          <w:trHeight w:val="28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60C59643" w14:textId="77777777" w:rsidR="00021FCC" w:rsidRPr="00FD2470" w:rsidRDefault="00021FCC" w:rsidP="009224D1">
            <w:pPr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  <w:r w:rsidRPr="00FD2470"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TV (N=</w:t>
            </w:r>
            <w:proofErr w:type="gramStart"/>
            <w:r w:rsidRPr="00FD2470"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55)*</w:t>
            </w:r>
            <w:proofErr w:type="gramEnd"/>
          </w:p>
        </w:tc>
        <w:tc>
          <w:tcPr>
            <w:tcW w:w="811" w:type="dxa"/>
            <w:shd w:val="clear" w:color="auto" w:fill="F2F2F2" w:themeFill="background1" w:themeFillShade="F2"/>
          </w:tcPr>
          <w:p w14:paraId="172263FB" w14:textId="77777777" w:rsidR="00021FCC" w:rsidRPr="00FD2470" w:rsidRDefault="00021FCC" w:rsidP="009224D1">
            <w:pPr>
              <w:spacing w:before="40" w:after="40" w:line="220" w:lineRule="exact"/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  <w:vAlign w:val="center"/>
          </w:tcPr>
          <w:p w14:paraId="1D624D48" w14:textId="77777777" w:rsidR="00021FCC" w:rsidRPr="00FD2470" w:rsidRDefault="00021FCC" w:rsidP="009224D1">
            <w:pPr>
              <w:spacing w:before="40" w:after="40" w:line="220" w:lineRule="exact"/>
              <w:jc w:val="center"/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5F3B865E" w14:textId="77777777" w:rsidR="00021FCC" w:rsidRPr="00FD2470" w:rsidRDefault="00021FCC" w:rsidP="009224D1">
            <w:pPr>
              <w:spacing w:before="40" w:after="40" w:line="220" w:lineRule="exact"/>
              <w:jc w:val="center"/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099E9B5E" w14:textId="77777777" w:rsidR="00021FCC" w:rsidRPr="00FD2470" w:rsidRDefault="00021FCC" w:rsidP="009224D1">
            <w:pPr>
              <w:jc w:val="right"/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F2F2F2" w:themeFill="background1" w:themeFillShade="F2"/>
          </w:tcPr>
          <w:p w14:paraId="24BB291C" w14:textId="77777777" w:rsidR="00021FCC" w:rsidRPr="00FD2470" w:rsidRDefault="00021FCC" w:rsidP="009224D1">
            <w:pPr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14:paraId="3B24E759" w14:textId="77777777" w:rsidR="00021FCC" w:rsidRPr="00FD2470" w:rsidRDefault="00021FCC" w:rsidP="009224D1">
            <w:pPr>
              <w:jc w:val="right"/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F2F2F2" w:themeFill="background1" w:themeFillShade="F2"/>
          </w:tcPr>
          <w:p w14:paraId="11CC0273" w14:textId="77777777" w:rsidR="00021FCC" w:rsidRPr="00FD2470" w:rsidRDefault="00021FCC" w:rsidP="009224D1">
            <w:pPr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  <w:vAlign w:val="center"/>
          </w:tcPr>
          <w:p w14:paraId="5A86A355" w14:textId="77777777" w:rsidR="00021FCC" w:rsidRPr="00FD2470" w:rsidRDefault="00021FCC" w:rsidP="009224D1">
            <w:pPr>
              <w:jc w:val="right"/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2F2F2" w:themeFill="background1" w:themeFillShade="F2"/>
          </w:tcPr>
          <w:p w14:paraId="7A34DE80" w14:textId="77777777" w:rsidR="00021FCC" w:rsidRPr="00FD2470" w:rsidRDefault="00021FCC" w:rsidP="009224D1">
            <w:pPr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</w:pPr>
          </w:p>
        </w:tc>
      </w:tr>
      <w:tr w:rsidR="00021FCC" w:rsidRPr="00FD2470" w14:paraId="183CAD09" w14:textId="77777777" w:rsidTr="00B93068">
        <w:tc>
          <w:tcPr>
            <w:tcW w:w="1126" w:type="dxa"/>
            <w:vMerge w:val="restart"/>
            <w:vAlign w:val="center"/>
          </w:tcPr>
          <w:p w14:paraId="570F9200" w14:textId="5BCB905A" w:rsidR="00021FCC" w:rsidRPr="00FD2470" w:rsidRDefault="0016480C" w:rsidP="009224D1">
            <w:pPr>
              <w:rPr>
                <w:rFonts w:ascii="Palatino Linotype" w:hAnsi="Palatino Linotype" w:cstheme="minorHAnsi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Visby STI Panel</w:t>
            </w:r>
          </w:p>
        </w:tc>
        <w:tc>
          <w:tcPr>
            <w:tcW w:w="811" w:type="dxa"/>
          </w:tcPr>
          <w:p w14:paraId="0B60ED5C" w14:textId="77777777" w:rsidR="00021FCC" w:rsidRPr="00FD2470" w:rsidRDefault="00021FCC" w:rsidP="009224D1">
            <w:pPr>
              <w:spacing w:before="40" w:after="40" w:line="220" w:lineRule="exact"/>
              <w:rPr>
                <w:rFonts w:ascii="Palatino Linotype" w:hAnsi="Palatino Linotype" w:cstheme="minorHAnsi"/>
                <w:sz w:val="18"/>
                <w:szCs w:val="18"/>
              </w:rPr>
            </w:pPr>
            <w:r w:rsidRPr="00FD2470">
              <w:rPr>
                <w:rFonts w:ascii="Palatino Linotype" w:hAnsi="Palatino Linotype" w:cstheme="minorHAnsi"/>
                <w:sz w:val="18"/>
                <w:szCs w:val="18"/>
              </w:rPr>
              <w:t>Positive</w:t>
            </w:r>
          </w:p>
        </w:tc>
        <w:tc>
          <w:tcPr>
            <w:tcW w:w="792" w:type="dxa"/>
            <w:vAlign w:val="center"/>
          </w:tcPr>
          <w:p w14:paraId="207E905B" w14:textId="77777777" w:rsidR="00021FCC" w:rsidRPr="00FD2470" w:rsidRDefault="00021FCC" w:rsidP="009224D1">
            <w:pPr>
              <w:spacing w:before="40" w:after="40" w:line="220" w:lineRule="exact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FD2470">
              <w:rPr>
                <w:rFonts w:ascii="Palatino Linotype" w:hAnsi="Palatino Linotype" w:cstheme="minorHAnsi"/>
                <w:sz w:val="20"/>
                <w:szCs w:val="20"/>
              </w:rPr>
              <w:t>6</w:t>
            </w:r>
          </w:p>
        </w:tc>
        <w:tc>
          <w:tcPr>
            <w:tcW w:w="892" w:type="dxa"/>
            <w:vAlign w:val="center"/>
          </w:tcPr>
          <w:p w14:paraId="3274B3CC" w14:textId="77777777" w:rsidR="00021FCC" w:rsidRPr="00FD2470" w:rsidRDefault="00021FCC" w:rsidP="009224D1">
            <w:pPr>
              <w:spacing w:before="40" w:after="40" w:line="220" w:lineRule="exact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FD2470">
              <w:rPr>
                <w:rFonts w:ascii="Palatino Linotype" w:hAnsi="Palatino Linotype" w:cstheme="minorHAnsi"/>
                <w:sz w:val="20"/>
                <w:szCs w:val="20"/>
              </w:rPr>
              <w:t>0</w:t>
            </w:r>
          </w:p>
        </w:tc>
        <w:tc>
          <w:tcPr>
            <w:tcW w:w="1125" w:type="dxa"/>
            <w:vMerge w:val="restart"/>
            <w:vAlign w:val="center"/>
          </w:tcPr>
          <w:p w14:paraId="4222708D" w14:textId="77777777" w:rsidR="00021FCC" w:rsidRPr="00FD2470" w:rsidRDefault="00021FCC" w:rsidP="009224D1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FD2470">
              <w:rPr>
                <w:rFonts w:ascii="Palatino Linotype" w:hAnsi="Palatino Linotype" w:cstheme="minorHAnsi"/>
                <w:sz w:val="20"/>
                <w:szCs w:val="20"/>
              </w:rPr>
              <w:t>85.7%:</w:t>
            </w:r>
          </w:p>
        </w:tc>
        <w:tc>
          <w:tcPr>
            <w:tcW w:w="784" w:type="dxa"/>
            <w:vMerge w:val="restart"/>
            <w:vAlign w:val="center"/>
          </w:tcPr>
          <w:p w14:paraId="3E44AA17" w14:textId="77777777" w:rsidR="00021FCC" w:rsidRPr="00FD2470" w:rsidRDefault="00021FCC" w:rsidP="009224D1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FD2470">
              <w:rPr>
                <w:rFonts w:ascii="Palatino Linotype" w:hAnsi="Palatino Linotype" w:cstheme="minorHAnsi"/>
                <w:sz w:val="20"/>
                <w:szCs w:val="20"/>
              </w:rPr>
              <w:t>48.7-97.4</w:t>
            </w:r>
          </w:p>
        </w:tc>
        <w:tc>
          <w:tcPr>
            <w:tcW w:w="1114" w:type="dxa"/>
            <w:vMerge w:val="restart"/>
            <w:vAlign w:val="center"/>
          </w:tcPr>
          <w:p w14:paraId="6B3DF82A" w14:textId="77777777" w:rsidR="00021FCC" w:rsidRPr="00FD2470" w:rsidRDefault="00021FCC" w:rsidP="009224D1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FD2470">
              <w:rPr>
                <w:rFonts w:ascii="Palatino Linotype" w:hAnsi="Palatino Linotype" w:cstheme="minorHAnsi"/>
                <w:sz w:val="20"/>
                <w:szCs w:val="20"/>
              </w:rPr>
              <w:t>100.0%:</w:t>
            </w:r>
          </w:p>
        </w:tc>
        <w:tc>
          <w:tcPr>
            <w:tcW w:w="784" w:type="dxa"/>
            <w:vMerge w:val="restart"/>
            <w:vAlign w:val="center"/>
          </w:tcPr>
          <w:p w14:paraId="43664BDC" w14:textId="058BED63" w:rsidR="00021FCC" w:rsidRPr="00FD2470" w:rsidRDefault="00021FCC" w:rsidP="009224D1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FD2470">
              <w:rPr>
                <w:rFonts w:ascii="Palatino Linotype" w:hAnsi="Palatino Linotype" w:cstheme="minorHAnsi"/>
                <w:sz w:val="20"/>
                <w:szCs w:val="20"/>
              </w:rPr>
              <w:t>92.4-100</w:t>
            </w:r>
          </w:p>
        </w:tc>
        <w:tc>
          <w:tcPr>
            <w:tcW w:w="970" w:type="dxa"/>
            <w:vMerge w:val="restart"/>
            <w:vAlign w:val="center"/>
          </w:tcPr>
          <w:p w14:paraId="46790047" w14:textId="77777777" w:rsidR="00021FCC" w:rsidRPr="00FD2470" w:rsidRDefault="00021FCC" w:rsidP="009224D1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FD2470">
              <w:rPr>
                <w:rFonts w:ascii="Palatino Linotype" w:hAnsi="Palatino Linotype" w:cstheme="minorHAnsi"/>
                <w:sz w:val="20"/>
                <w:szCs w:val="20"/>
              </w:rPr>
              <w:t>98.1%:</w:t>
            </w:r>
          </w:p>
        </w:tc>
        <w:tc>
          <w:tcPr>
            <w:tcW w:w="804" w:type="dxa"/>
            <w:vMerge w:val="restart"/>
            <w:vAlign w:val="center"/>
          </w:tcPr>
          <w:p w14:paraId="2B0C76F7" w14:textId="77777777" w:rsidR="00021FCC" w:rsidRPr="00FD2470" w:rsidRDefault="00021FCC" w:rsidP="009224D1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FD2470">
              <w:rPr>
                <w:rFonts w:ascii="Palatino Linotype" w:hAnsi="Palatino Linotype" w:cstheme="minorHAnsi"/>
                <w:sz w:val="20"/>
                <w:szCs w:val="20"/>
              </w:rPr>
              <w:t>90.2-99.7</w:t>
            </w:r>
          </w:p>
        </w:tc>
      </w:tr>
      <w:tr w:rsidR="00021FCC" w:rsidRPr="00FD2470" w14:paraId="517D189F" w14:textId="77777777" w:rsidTr="00B93068">
        <w:tc>
          <w:tcPr>
            <w:tcW w:w="1126" w:type="dxa"/>
            <w:vMerge/>
          </w:tcPr>
          <w:p w14:paraId="6AC6FACC" w14:textId="77777777" w:rsidR="00021FCC" w:rsidRPr="00FD2470" w:rsidRDefault="00021FCC" w:rsidP="009224D1">
            <w:pPr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811" w:type="dxa"/>
          </w:tcPr>
          <w:p w14:paraId="6E905DB7" w14:textId="77777777" w:rsidR="00021FCC" w:rsidRPr="00FD2470" w:rsidRDefault="00021FCC" w:rsidP="009224D1">
            <w:pPr>
              <w:spacing w:before="40" w:after="40" w:line="220" w:lineRule="exact"/>
              <w:rPr>
                <w:rFonts w:ascii="Palatino Linotype" w:hAnsi="Palatino Linotype" w:cstheme="minorHAnsi"/>
                <w:sz w:val="18"/>
                <w:szCs w:val="18"/>
              </w:rPr>
            </w:pPr>
            <w:r w:rsidRPr="00FD2470">
              <w:rPr>
                <w:rFonts w:ascii="Palatino Linotype" w:hAnsi="Palatino Linotype" w:cstheme="minorHAnsi"/>
                <w:sz w:val="18"/>
                <w:szCs w:val="18"/>
              </w:rPr>
              <w:t>Negative</w:t>
            </w:r>
          </w:p>
        </w:tc>
        <w:tc>
          <w:tcPr>
            <w:tcW w:w="792" w:type="dxa"/>
            <w:vAlign w:val="center"/>
          </w:tcPr>
          <w:p w14:paraId="33682E31" w14:textId="77777777" w:rsidR="00021FCC" w:rsidRPr="00FD2470" w:rsidRDefault="00021FCC" w:rsidP="009224D1">
            <w:pPr>
              <w:spacing w:before="40" w:after="40" w:line="220" w:lineRule="exact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FD2470">
              <w:rPr>
                <w:rFonts w:ascii="Palatino Linotype" w:hAnsi="Palatino Linotype" w:cstheme="minorHAnsi"/>
                <w:sz w:val="20"/>
                <w:szCs w:val="20"/>
              </w:rPr>
              <w:t>1</w:t>
            </w:r>
          </w:p>
        </w:tc>
        <w:tc>
          <w:tcPr>
            <w:tcW w:w="892" w:type="dxa"/>
            <w:vAlign w:val="center"/>
          </w:tcPr>
          <w:p w14:paraId="3EC0D941" w14:textId="77777777" w:rsidR="00021FCC" w:rsidRPr="00FD2470" w:rsidRDefault="00021FCC" w:rsidP="009224D1">
            <w:pPr>
              <w:spacing w:before="40" w:after="40" w:line="220" w:lineRule="exact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FD2470">
              <w:rPr>
                <w:rFonts w:ascii="Palatino Linotype" w:hAnsi="Palatino Linotype" w:cstheme="minorHAnsi"/>
                <w:sz w:val="20"/>
                <w:szCs w:val="20"/>
              </w:rPr>
              <w:t>47</w:t>
            </w:r>
          </w:p>
        </w:tc>
        <w:tc>
          <w:tcPr>
            <w:tcW w:w="1125" w:type="dxa"/>
            <w:vMerge/>
          </w:tcPr>
          <w:p w14:paraId="075B6916" w14:textId="77777777" w:rsidR="00021FCC" w:rsidRPr="00FD2470" w:rsidRDefault="00021FCC" w:rsidP="009224D1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14:paraId="58DB15A2" w14:textId="77777777" w:rsidR="00021FCC" w:rsidRPr="00FD2470" w:rsidRDefault="00021FCC" w:rsidP="009224D1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14:paraId="67D9BADF" w14:textId="77777777" w:rsidR="00021FCC" w:rsidRPr="00FD2470" w:rsidRDefault="00021FCC" w:rsidP="009224D1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14:paraId="26E2E0BE" w14:textId="77777777" w:rsidR="00021FCC" w:rsidRPr="00FD2470" w:rsidRDefault="00021FCC" w:rsidP="009224D1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14:paraId="68D4A9CB" w14:textId="77777777" w:rsidR="00021FCC" w:rsidRPr="00FD2470" w:rsidRDefault="00021FCC" w:rsidP="009224D1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14:paraId="4182C99B" w14:textId="77777777" w:rsidR="00021FCC" w:rsidRPr="00FD2470" w:rsidRDefault="00021FCC" w:rsidP="009224D1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021FCC" w:rsidRPr="00FD2470" w14:paraId="2A0B747A" w14:textId="77777777" w:rsidTr="00021FCC">
        <w:trPr>
          <w:trHeight w:val="80"/>
        </w:trPr>
        <w:tc>
          <w:tcPr>
            <w:tcW w:w="9202" w:type="dxa"/>
            <w:gridSpan w:val="10"/>
          </w:tcPr>
          <w:p w14:paraId="20B52DE4" w14:textId="77777777" w:rsidR="00021FCC" w:rsidRDefault="00021FCC" w:rsidP="009224D1">
            <w:pPr>
              <w:spacing w:before="40" w:after="40" w:line="220" w:lineRule="exac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FD2470">
              <w:rPr>
                <w:rFonts w:ascii="Palatino Linotype" w:hAnsi="Palatino Linotype" w:cstheme="minorHAnsi"/>
                <w:sz w:val="20"/>
                <w:szCs w:val="20"/>
              </w:rPr>
              <w:t xml:space="preserve">*55 </w:t>
            </w:r>
            <w:proofErr w:type="gramStart"/>
            <w:r w:rsidRPr="00FD2470">
              <w:rPr>
                <w:rFonts w:ascii="Palatino Linotype" w:hAnsi="Palatino Linotype" w:cstheme="minorHAnsi"/>
                <w:sz w:val="20"/>
                <w:szCs w:val="20"/>
              </w:rPr>
              <w:t>Non-excluded</w:t>
            </w:r>
            <w:proofErr w:type="gramEnd"/>
            <w:r w:rsidRPr="00FD2470">
              <w:rPr>
                <w:rFonts w:ascii="Palatino Linotype" w:hAnsi="Palatino Linotype" w:cstheme="minorHAnsi"/>
                <w:sz w:val="20"/>
                <w:szCs w:val="20"/>
              </w:rPr>
              <w:t xml:space="preserve"> subjects; missing one subjects laboratory results</w:t>
            </w:r>
          </w:p>
          <w:p w14:paraId="47267962" w14:textId="463CAC92" w:rsidR="001F723C" w:rsidRPr="00FD2470" w:rsidRDefault="001F723C" w:rsidP="009224D1">
            <w:pPr>
              <w:spacing w:before="40" w:after="40" w:line="220" w:lineRule="exac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</w:tbl>
    <w:p w14:paraId="75199712" w14:textId="14A9AD56" w:rsidR="00021FCC" w:rsidRDefault="00B93068">
      <w:r w:rsidRPr="00BD2386">
        <w:rPr>
          <w:rFonts w:ascii="Palatino Linotype" w:hAnsi="Palatino Linotype"/>
          <w:sz w:val="18"/>
          <w:szCs w:val="18"/>
        </w:rPr>
        <w:t>Note. SOC = Standard of Care</w:t>
      </w:r>
      <w:r>
        <w:rPr>
          <w:rFonts w:ascii="Palatino Linotype" w:hAnsi="Palatino Linotype"/>
          <w:sz w:val="18"/>
          <w:szCs w:val="18"/>
        </w:rPr>
        <w:t xml:space="preserve">; STI = Sexually Transmitted Infections; CT = </w:t>
      </w:r>
      <w:r w:rsidRPr="00B93068">
        <w:rPr>
          <w:rFonts w:ascii="Palatino Linotype" w:hAnsi="Palatino Linotype"/>
          <w:i/>
          <w:iCs/>
          <w:sz w:val="18"/>
          <w:szCs w:val="18"/>
        </w:rPr>
        <w:t>Chlamydia trachomatis</w:t>
      </w:r>
      <w:r>
        <w:rPr>
          <w:rFonts w:ascii="Palatino Linotype" w:hAnsi="Palatino Linotype"/>
          <w:sz w:val="18"/>
          <w:szCs w:val="18"/>
        </w:rPr>
        <w:t xml:space="preserve">; NG = </w:t>
      </w:r>
      <w:r w:rsidRPr="00B93068">
        <w:rPr>
          <w:rFonts w:ascii="Palatino Linotype" w:hAnsi="Palatino Linotype"/>
          <w:i/>
          <w:iCs/>
          <w:sz w:val="18"/>
          <w:szCs w:val="18"/>
        </w:rPr>
        <w:t>Neisseria gonorrhoeae</w:t>
      </w:r>
      <w:r>
        <w:rPr>
          <w:rFonts w:ascii="Palatino Linotype" w:hAnsi="Palatino Linotype"/>
          <w:sz w:val="18"/>
          <w:szCs w:val="18"/>
        </w:rPr>
        <w:t xml:space="preserve">; TV = </w:t>
      </w:r>
      <w:r w:rsidRPr="00B93068">
        <w:rPr>
          <w:rFonts w:ascii="Palatino Linotype" w:hAnsi="Palatino Linotype"/>
          <w:i/>
          <w:iCs/>
          <w:sz w:val="18"/>
          <w:szCs w:val="18"/>
        </w:rPr>
        <w:t>Trichomonas vaginalis</w:t>
      </w:r>
      <w:r>
        <w:rPr>
          <w:rFonts w:ascii="Palatino Linotype" w:hAnsi="Palatino Linotype"/>
          <w:sz w:val="18"/>
          <w:szCs w:val="18"/>
        </w:rPr>
        <w:t xml:space="preserve">. </w:t>
      </w:r>
    </w:p>
    <w:p w14:paraId="613E4FEF" w14:textId="5575B213" w:rsidR="00201617" w:rsidRDefault="00201617"/>
    <w:sectPr w:rsidR="00201617" w:rsidSect="00E3186C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CE"/>
    <w:rsid w:val="00021FCC"/>
    <w:rsid w:val="0016480C"/>
    <w:rsid w:val="00164BCA"/>
    <w:rsid w:val="001A2E7A"/>
    <w:rsid w:val="001E6A2B"/>
    <w:rsid w:val="001F723C"/>
    <w:rsid w:val="00201617"/>
    <w:rsid w:val="003436AE"/>
    <w:rsid w:val="004B0795"/>
    <w:rsid w:val="004E66EC"/>
    <w:rsid w:val="006579C4"/>
    <w:rsid w:val="0085233B"/>
    <w:rsid w:val="009B64E8"/>
    <w:rsid w:val="00B93068"/>
    <w:rsid w:val="00BE32CE"/>
    <w:rsid w:val="00C07A87"/>
    <w:rsid w:val="00D11096"/>
    <w:rsid w:val="00E3186C"/>
    <w:rsid w:val="00E7523A"/>
    <w:rsid w:val="00FA7B63"/>
    <w:rsid w:val="00FD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03AB1"/>
  <w15:chartTrackingRefBased/>
  <w15:docId w15:val="{AB34D7CA-37DE-49CA-816E-F5E9FF1A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4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24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E31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Schatteman, Gina C</dc:creator>
  <cp:keywords/>
  <dc:description/>
  <cp:lastModifiedBy>Teresa Abraham</cp:lastModifiedBy>
  <cp:revision>2</cp:revision>
  <dcterms:created xsi:type="dcterms:W3CDTF">2021-09-10T16:14:00Z</dcterms:created>
  <dcterms:modified xsi:type="dcterms:W3CDTF">2021-09-10T16:14:00Z</dcterms:modified>
</cp:coreProperties>
</file>