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1CB82" w14:textId="36DE5B4E" w:rsidR="00786D7D" w:rsidRPr="004A76DA" w:rsidRDefault="001967AA" w:rsidP="0055262B">
      <w:pPr>
        <w:pStyle w:val="Sansinterligne"/>
        <w:rPr>
          <w:sz w:val="22"/>
          <w:lang w:val="en-US"/>
        </w:rPr>
      </w:pPr>
      <w:r w:rsidRPr="00F93DF5">
        <w:rPr>
          <w:b/>
          <w:sz w:val="22"/>
          <w:lang w:val="en-US"/>
        </w:rPr>
        <w:t xml:space="preserve">SDC, Table 1: </w:t>
      </w:r>
      <w:r w:rsidRPr="00E14A96">
        <w:rPr>
          <w:sz w:val="22"/>
          <w:lang w:val="en-US"/>
        </w:rPr>
        <w:t>Search strateg</w:t>
      </w:r>
      <w:r w:rsidR="00445609">
        <w:rPr>
          <w:sz w:val="22"/>
          <w:lang w:val="en-US"/>
        </w:rPr>
        <w:t>y</w:t>
      </w:r>
    </w:p>
    <w:p w14:paraId="74A4D05C" w14:textId="77777777" w:rsidR="0055262B" w:rsidRDefault="0055262B" w:rsidP="0055262B">
      <w:pPr>
        <w:pStyle w:val="Sansinterligne"/>
        <w:rPr>
          <w:b/>
          <w:sz w:val="22"/>
          <w:lang w:val="en-US"/>
        </w:rPr>
      </w:pPr>
    </w:p>
    <w:tbl>
      <w:tblPr>
        <w:tblStyle w:val="Tableausimple2"/>
        <w:tblW w:w="9072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55262B" w:rsidRPr="00E14A96" w14:paraId="4F52A5A1" w14:textId="77777777" w:rsidTr="00E14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1DA581F" w14:textId="0B619EA6" w:rsidR="0055262B" w:rsidRPr="00E14A96" w:rsidRDefault="00E14A96" w:rsidP="00E14A96">
            <w:pPr>
              <w:spacing w:line="48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Database</w:t>
            </w:r>
            <w:proofErr w:type="spellEnd"/>
          </w:p>
        </w:tc>
        <w:tc>
          <w:tcPr>
            <w:tcW w:w="7796" w:type="dxa"/>
          </w:tcPr>
          <w:p w14:paraId="6073A375" w14:textId="3B0FFB94" w:rsidR="0055262B" w:rsidRPr="00E14A96" w:rsidRDefault="00E14A96" w:rsidP="00E14A9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Search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strateg</w:t>
            </w:r>
            <w:r w:rsidR="00445609">
              <w:rPr>
                <w:rFonts w:cs="Arial"/>
                <w:szCs w:val="20"/>
              </w:rPr>
              <w:t>y</w:t>
            </w:r>
            <w:proofErr w:type="spellEnd"/>
          </w:p>
        </w:tc>
      </w:tr>
      <w:tr w:rsidR="0055262B" w:rsidRPr="003F5679" w14:paraId="0B025B93" w14:textId="77777777" w:rsidTr="00E14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0A9016F" w14:textId="77777777" w:rsidR="0055262B" w:rsidRPr="00F93DF5" w:rsidRDefault="0055262B" w:rsidP="00E14A96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F93DF5">
              <w:rPr>
                <w:rFonts w:cs="Arial"/>
                <w:sz w:val="18"/>
                <w:szCs w:val="18"/>
              </w:rPr>
              <w:t xml:space="preserve">PubMed </w:t>
            </w:r>
          </w:p>
        </w:tc>
        <w:tc>
          <w:tcPr>
            <w:tcW w:w="7796" w:type="dxa"/>
          </w:tcPr>
          <w:p w14:paraId="5EA8C109" w14:textId="6F333C39" w:rsidR="0055262B" w:rsidRPr="00F93DF5" w:rsidRDefault="0055262B" w:rsidP="00282458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("</w:t>
            </w:r>
            <w:r w:rsidRPr="00BC2A97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Breast</w:t>
            </w:r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 xml:space="preserve"> Neoplasms"[Mesh] OR "</w:t>
            </w:r>
            <w:r w:rsidRPr="00BC2A97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Genital</w:t>
            </w:r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 xml:space="preserve"> Neoplasms, Female"[Mesh] OR ((Cancer*[</w:t>
            </w:r>
            <w:proofErr w:type="spellStart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Tiab</w:t>
            </w:r>
            <w:proofErr w:type="spellEnd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] OR tumor[</w:t>
            </w:r>
            <w:proofErr w:type="spellStart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Tiab</w:t>
            </w:r>
            <w:proofErr w:type="spellEnd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] OR tumors[</w:t>
            </w:r>
            <w:proofErr w:type="spellStart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tiab</w:t>
            </w:r>
            <w:proofErr w:type="spellEnd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] OR tumour*[</w:t>
            </w:r>
            <w:proofErr w:type="spellStart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Tiab</w:t>
            </w:r>
            <w:proofErr w:type="spellEnd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carcino</w:t>
            </w:r>
            <w:proofErr w:type="spellEnd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*[</w:t>
            </w:r>
            <w:proofErr w:type="spellStart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Tiab</w:t>
            </w:r>
            <w:proofErr w:type="spellEnd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] OR neoplasm*[</w:t>
            </w:r>
            <w:proofErr w:type="spellStart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Tiab</w:t>
            </w:r>
            <w:proofErr w:type="spellEnd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sarcom</w:t>
            </w:r>
            <w:proofErr w:type="spellEnd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*[</w:t>
            </w:r>
            <w:proofErr w:type="spellStart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Tiab</w:t>
            </w:r>
            <w:proofErr w:type="spellEnd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malignan</w:t>
            </w:r>
            <w:proofErr w:type="spellEnd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*[</w:t>
            </w:r>
            <w:proofErr w:type="spellStart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Tiab</w:t>
            </w:r>
            <w:proofErr w:type="spellEnd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]) AND (breast[</w:t>
            </w:r>
            <w:proofErr w:type="spellStart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Tiab</w:t>
            </w:r>
            <w:proofErr w:type="spellEnd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 xml:space="preserve">] OR </w:t>
            </w:r>
            <w:r w:rsidRPr="004E51C9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genital</w:t>
            </w:r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[</w:t>
            </w:r>
            <w:proofErr w:type="spellStart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Tiab</w:t>
            </w:r>
            <w:proofErr w:type="spellEnd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 xml:space="preserve">] OR </w:t>
            </w:r>
            <w:r w:rsidRPr="004E51C9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fallopian</w:t>
            </w:r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[</w:t>
            </w:r>
            <w:proofErr w:type="spellStart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Tiab</w:t>
            </w:r>
            <w:proofErr w:type="spellEnd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 xml:space="preserve">] OR </w:t>
            </w:r>
            <w:r w:rsidRPr="004E51C9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vagina*[</w:t>
            </w:r>
            <w:proofErr w:type="spellStart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Tiab</w:t>
            </w:r>
            <w:proofErr w:type="spellEnd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 xml:space="preserve">] </w:t>
            </w:r>
            <w:r w:rsidRPr="004E51C9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OR vulvar[</w:t>
            </w:r>
            <w:proofErr w:type="spellStart"/>
            <w:r w:rsidRPr="004E51C9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Tiab</w:t>
            </w:r>
            <w:proofErr w:type="spellEnd"/>
            <w:r w:rsidRPr="004E51C9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4E51C9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vulval</w:t>
            </w:r>
            <w:proofErr w:type="spellEnd"/>
            <w:r w:rsidRPr="004E51C9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[</w:t>
            </w:r>
            <w:proofErr w:type="spellStart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Tiab</w:t>
            </w:r>
            <w:proofErr w:type="spellEnd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 xml:space="preserve">] OR </w:t>
            </w:r>
            <w:r w:rsidRPr="004E51C9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ovarian</w:t>
            </w:r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[</w:t>
            </w:r>
            <w:proofErr w:type="spellStart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Tiab</w:t>
            </w:r>
            <w:proofErr w:type="spellEnd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 xml:space="preserve">] </w:t>
            </w:r>
            <w:r w:rsidRPr="004E51C9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OR ovary[</w:t>
            </w:r>
            <w:proofErr w:type="spellStart"/>
            <w:r w:rsidRPr="004E51C9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Tiab</w:t>
            </w:r>
            <w:proofErr w:type="spellEnd"/>
            <w:r w:rsidRPr="004E51C9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] OR uterus[</w:t>
            </w:r>
            <w:proofErr w:type="spellStart"/>
            <w:r w:rsidRPr="004E51C9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Tiab</w:t>
            </w:r>
            <w:proofErr w:type="spellEnd"/>
            <w:r w:rsidRPr="004E51C9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] OR uterine[</w:t>
            </w:r>
            <w:proofErr w:type="spellStart"/>
            <w:r w:rsidRPr="004E51C9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Tiab</w:t>
            </w:r>
            <w:proofErr w:type="spellEnd"/>
            <w:r w:rsidRPr="004E51C9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]</w:t>
            </w:r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4E51C9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endometri</w:t>
            </w:r>
            <w:proofErr w:type="spellEnd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*[</w:t>
            </w:r>
            <w:proofErr w:type="spellStart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Tiab</w:t>
            </w:r>
            <w:proofErr w:type="spellEnd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 xml:space="preserve">] OR </w:t>
            </w:r>
            <w:r w:rsidRPr="004E51C9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gynecologic</w:t>
            </w:r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*[</w:t>
            </w:r>
            <w:proofErr w:type="spellStart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Tiab</w:t>
            </w:r>
            <w:proofErr w:type="spellEnd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4E51C9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gynaecologic</w:t>
            </w:r>
            <w:proofErr w:type="spellEnd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*[</w:t>
            </w:r>
            <w:proofErr w:type="spellStart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Tiab</w:t>
            </w:r>
            <w:proofErr w:type="spellEnd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]))) AND (Mindfulness[Mesh] OR Meditation[Mesh] OR Mindfulness[</w:t>
            </w:r>
            <w:proofErr w:type="spellStart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tiab</w:t>
            </w:r>
            <w:proofErr w:type="spellEnd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] OR meditation[</w:t>
            </w:r>
            <w:proofErr w:type="spellStart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tiab</w:t>
            </w:r>
            <w:proofErr w:type="spellEnd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mbsr</w:t>
            </w:r>
            <w:proofErr w:type="spellEnd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[</w:t>
            </w:r>
            <w:proofErr w:type="spellStart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tiab</w:t>
            </w:r>
            <w:proofErr w:type="spellEnd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mbct</w:t>
            </w:r>
            <w:proofErr w:type="spellEnd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[</w:t>
            </w:r>
            <w:proofErr w:type="spellStart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tiab</w:t>
            </w:r>
            <w:proofErr w:type="spellEnd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 xml:space="preserve">] OR </w:t>
            </w:r>
            <w:proofErr w:type="spellStart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mbcr</w:t>
            </w:r>
            <w:proofErr w:type="spellEnd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[</w:t>
            </w:r>
            <w:proofErr w:type="spellStart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tiab</w:t>
            </w:r>
            <w:proofErr w:type="spellEnd"/>
            <w:r w:rsidRPr="00F93DF5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])</w:t>
            </w:r>
          </w:p>
        </w:tc>
      </w:tr>
    </w:tbl>
    <w:p w14:paraId="303F6440" w14:textId="77777777" w:rsidR="00282458" w:rsidRDefault="00282458" w:rsidP="00E14A96">
      <w:pPr>
        <w:pStyle w:val="Lgende"/>
        <w:keepNext/>
        <w:spacing w:line="480" w:lineRule="auto"/>
        <w:rPr>
          <w:b/>
          <w:i w:val="0"/>
          <w:color w:val="auto"/>
          <w:sz w:val="22"/>
          <w:szCs w:val="22"/>
          <w:lang w:val="en-US"/>
        </w:rPr>
      </w:pPr>
    </w:p>
    <w:p w14:paraId="10B69F1E" w14:textId="77777777" w:rsidR="00282458" w:rsidRDefault="00282458">
      <w:pPr>
        <w:rPr>
          <w:b/>
          <w:iCs/>
          <w:sz w:val="22"/>
          <w:lang w:val="en-US"/>
        </w:rPr>
      </w:pPr>
      <w:r>
        <w:rPr>
          <w:b/>
          <w:i/>
          <w:sz w:val="22"/>
          <w:lang w:val="en-US"/>
        </w:rPr>
        <w:br w:type="page"/>
      </w:r>
    </w:p>
    <w:p w14:paraId="0C74758E" w14:textId="0AF5BF40" w:rsidR="00E14A96" w:rsidRPr="00037F4F" w:rsidRDefault="00E14A96" w:rsidP="00E14A96">
      <w:pPr>
        <w:pStyle w:val="Lgende"/>
        <w:keepNext/>
        <w:spacing w:line="480" w:lineRule="auto"/>
        <w:rPr>
          <w:b/>
          <w:i w:val="0"/>
          <w:color w:val="auto"/>
          <w:sz w:val="22"/>
          <w:szCs w:val="22"/>
          <w:lang w:val="en-US"/>
        </w:rPr>
      </w:pPr>
      <w:r w:rsidRPr="00037F4F">
        <w:rPr>
          <w:b/>
          <w:i w:val="0"/>
          <w:color w:val="auto"/>
          <w:sz w:val="22"/>
          <w:szCs w:val="22"/>
          <w:lang w:val="en-US"/>
        </w:rPr>
        <w:lastRenderedPageBreak/>
        <w:t xml:space="preserve">SDC, Table </w:t>
      </w:r>
      <w:r>
        <w:rPr>
          <w:b/>
          <w:i w:val="0"/>
          <w:color w:val="auto"/>
          <w:sz w:val="22"/>
          <w:szCs w:val="22"/>
          <w:lang w:val="en-US"/>
        </w:rPr>
        <w:t>2</w:t>
      </w:r>
      <w:r w:rsidRPr="00037F4F">
        <w:rPr>
          <w:b/>
          <w:i w:val="0"/>
          <w:color w:val="auto"/>
          <w:sz w:val="22"/>
          <w:szCs w:val="22"/>
          <w:lang w:val="en-US"/>
        </w:rPr>
        <w:t xml:space="preserve">: </w:t>
      </w:r>
      <w:r w:rsidRPr="00037F4F">
        <w:rPr>
          <w:i w:val="0"/>
          <w:color w:val="auto"/>
          <w:sz w:val="22"/>
          <w:szCs w:val="22"/>
          <w:lang w:val="en-US"/>
        </w:rPr>
        <w:t xml:space="preserve">Reasons for </w:t>
      </w:r>
      <w:r w:rsidR="00D22E29">
        <w:rPr>
          <w:i w:val="0"/>
          <w:color w:val="auto"/>
          <w:sz w:val="22"/>
          <w:szCs w:val="22"/>
          <w:lang w:val="en-US"/>
        </w:rPr>
        <w:t xml:space="preserve">dropping out from </w:t>
      </w:r>
      <w:r w:rsidR="004A76DA">
        <w:rPr>
          <w:i w:val="0"/>
          <w:color w:val="auto"/>
          <w:sz w:val="22"/>
          <w:szCs w:val="22"/>
          <w:lang w:val="en-US"/>
        </w:rPr>
        <w:t>a</w:t>
      </w:r>
      <w:r w:rsidR="0060707C">
        <w:rPr>
          <w:i w:val="0"/>
          <w:color w:val="auto"/>
          <w:sz w:val="22"/>
          <w:szCs w:val="22"/>
          <w:lang w:val="en-US"/>
        </w:rPr>
        <w:t xml:space="preserve"> </w:t>
      </w:r>
      <w:r w:rsidRPr="00037F4F">
        <w:rPr>
          <w:i w:val="0"/>
          <w:color w:val="auto"/>
          <w:sz w:val="22"/>
          <w:szCs w:val="22"/>
          <w:lang w:val="en-US"/>
        </w:rPr>
        <w:t>study (control groups)</w:t>
      </w:r>
    </w:p>
    <w:tbl>
      <w:tblPr>
        <w:tblStyle w:val="Tableausimple4"/>
        <w:tblW w:w="9072" w:type="dxa"/>
        <w:tblLook w:val="0420" w:firstRow="1" w:lastRow="0" w:firstColumn="0" w:lastColumn="0" w:noHBand="0" w:noVBand="1"/>
      </w:tblPr>
      <w:tblGrid>
        <w:gridCol w:w="2099"/>
        <w:gridCol w:w="231"/>
        <w:gridCol w:w="1356"/>
        <w:gridCol w:w="5386"/>
      </w:tblGrid>
      <w:tr w:rsidR="00C21BC4" w:rsidRPr="003F5679" w14:paraId="70E2F1FA" w14:textId="77777777" w:rsidTr="00C21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ACE9190" w14:textId="77777777" w:rsidR="00C21BC4" w:rsidRPr="00F93DF5" w:rsidRDefault="00C21BC4" w:rsidP="00C36037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>Authors</w:t>
            </w:r>
          </w:p>
        </w:tc>
        <w:tc>
          <w:tcPr>
            <w:tcW w:w="231" w:type="dxa"/>
            <w:tcBorders>
              <w:top w:val="single" w:sz="4" w:space="0" w:color="auto"/>
              <w:bottom w:val="single" w:sz="4" w:space="0" w:color="auto"/>
            </w:tcBorders>
          </w:tcPr>
          <w:p w14:paraId="11B33E5F" w14:textId="77777777" w:rsidR="00C21BC4" w:rsidRPr="00F93DF5" w:rsidRDefault="00C21BC4" w:rsidP="00C36037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3FC42B5" w14:textId="065692C1" w:rsidR="00C21BC4" w:rsidRPr="00F93DF5" w:rsidRDefault="00C21BC4" w:rsidP="00C36037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Year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246C7C22" w14:textId="5109E753" w:rsidR="00C21BC4" w:rsidRPr="00F93DF5" w:rsidRDefault="00C21BC4" w:rsidP="00C36037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Reasons for 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dropping out from a </w:t>
            </w: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>study (control groups)</w:t>
            </w:r>
          </w:p>
        </w:tc>
      </w:tr>
      <w:tr w:rsidR="007C3228" w:rsidRPr="00F93DF5" w14:paraId="4A68D498" w14:textId="77777777" w:rsidTr="00C21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9" w:type="dxa"/>
          </w:tcPr>
          <w:p w14:paraId="4D69E48D" w14:textId="5BD2AD62" w:rsidR="007C3228" w:rsidRPr="000D0BD2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0D0BD2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Tacon </w:t>
            </w:r>
            <w:r w:rsidRPr="000D0BD2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3B40A5" w:rsidRPr="000D0BD2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40</w:t>
            </w:r>
          </w:p>
        </w:tc>
        <w:tc>
          <w:tcPr>
            <w:tcW w:w="231" w:type="dxa"/>
          </w:tcPr>
          <w:p w14:paraId="7271E23E" w14:textId="77777777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</w:tcPr>
          <w:p w14:paraId="7DD1604B" w14:textId="22F0E39F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2004</w:t>
            </w:r>
          </w:p>
        </w:tc>
        <w:tc>
          <w:tcPr>
            <w:tcW w:w="5386" w:type="dxa"/>
          </w:tcPr>
          <w:p w14:paraId="16014961" w14:textId="7F97CE46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>n/a</w:t>
            </w:r>
          </w:p>
        </w:tc>
      </w:tr>
      <w:tr w:rsidR="007C3228" w:rsidRPr="00F93DF5" w14:paraId="467F1716" w14:textId="77777777" w:rsidTr="00C21BC4">
        <w:tc>
          <w:tcPr>
            <w:tcW w:w="2099" w:type="dxa"/>
          </w:tcPr>
          <w:p w14:paraId="32B0BA90" w14:textId="7E8DE720" w:rsidR="007C3228" w:rsidRPr="000D0BD2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0D0BD2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Tacon </w:t>
            </w:r>
            <w:r w:rsidRPr="000D0BD2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3B40A5" w:rsidRPr="000D0BD2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39</w:t>
            </w:r>
          </w:p>
        </w:tc>
        <w:tc>
          <w:tcPr>
            <w:tcW w:w="231" w:type="dxa"/>
          </w:tcPr>
          <w:p w14:paraId="40F1FD01" w14:textId="77777777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</w:tcPr>
          <w:p w14:paraId="0647B8AC" w14:textId="0E5902A0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2006</w:t>
            </w:r>
          </w:p>
        </w:tc>
        <w:tc>
          <w:tcPr>
            <w:tcW w:w="5386" w:type="dxa"/>
          </w:tcPr>
          <w:p w14:paraId="1E83EF46" w14:textId="646809AA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>n/a</w:t>
            </w:r>
          </w:p>
        </w:tc>
      </w:tr>
      <w:tr w:rsidR="007C3228" w:rsidRPr="00B136C6" w14:paraId="3DAF1171" w14:textId="77777777" w:rsidTr="00C21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9" w:type="dxa"/>
          </w:tcPr>
          <w:p w14:paraId="14A58BD9" w14:textId="379B4A02" w:rsidR="007C3228" w:rsidRPr="000D0BD2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0D0BD2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Witek </w:t>
            </w:r>
            <w:r w:rsidRPr="000D0BD2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3B40A5" w:rsidRPr="000D0BD2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23</w:t>
            </w:r>
          </w:p>
        </w:tc>
        <w:tc>
          <w:tcPr>
            <w:tcW w:w="231" w:type="dxa"/>
          </w:tcPr>
          <w:p w14:paraId="2DF2CA0B" w14:textId="77777777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</w:tcPr>
          <w:p w14:paraId="54945B35" w14:textId="07C66445" w:rsidR="007C3228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5386" w:type="dxa"/>
          </w:tcPr>
          <w:p w14:paraId="563DC30A" w14:textId="08843FE8" w:rsidR="007C3228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Did not want additional phlebotomies</w:t>
            </w:r>
          </w:p>
          <w:p w14:paraId="1A703592" w14:textId="1CFEC427" w:rsidR="007C3228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S</w:t>
            </w: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>tart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ed</w:t>
            </w: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 diffe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rent stress reduction program</w:t>
            </w:r>
          </w:p>
          <w:p w14:paraId="5DC3DAD5" w14:textId="77777777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F</w:t>
            </w: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>ailed follow-up meetings</w:t>
            </w:r>
          </w:p>
        </w:tc>
      </w:tr>
      <w:tr w:rsidR="007C3228" w:rsidRPr="00F93DF5" w14:paraId="348A2CF4" w14:textId="77777777" w:rsidTr="00C21BC4">
        <w:tc>
          <w:tcPr>
            <w:tcW w:w="2099" w:type="dxa"/>
          </w:tcPr>
          <w:p w14:paraId="003D03C1" w14:textId="1C363EC2" w:rsidR="007C3228" w:rsidRPr="000D0BD2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0D0BD2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Matousek </w:t>
            </w:r>
            <w:r w:rsidRPr="000D0BD2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3B40A5" w:rsidRPr="000D0BD2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24</w:t>
            </w:r>
          </w:p>
        </w:tc>
        <w:tc>
          <w:tcPr>
            <w:tcW w:w="231" w:type="dxa"/>
          </w:tcPr>
          <w:p w14:paraId="3FC5C593" w14:textId="77777777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</w:tcPr>
          <w:p w14:paraId="5BB58489" w14:textId="6101665F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5386" w:type="dxa"/>
          </w:tcPr>
          <w:p w14:paraId="213976AA" w14:textId="5A7BD55F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>n/a</w:t>
            </w:r>
          </w:p>
        </w:tc>
      </w:tr>
      <w:tr w:rsidR="007C3228" w:rsidRPr="00F93DF5" w14:paraId="5BC732BB" w14:textId="77777777" w:rsidTr="00C21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9" w:type="dxa"/>
          </w:tcPr>
          <w:p w14:paraId="33EB5446" w14:textId="5574CD92" w:rsidR="007C3228" w:rsidRPr="000D0BD2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0D0BD2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Lengacher </w:t>
            </w:r>
            <w:r w:rsidRPr="000D0BD2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3B40A5" w:rsidRPr="000D0BD2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25</w:t>
            </w:r>
          </w:p>
        </w:tc>
        <w:tc>
          <w:tcPr>
            <w:tcW w:w="231" w:type="dxa"/>
          </w:tcPr>
          <w:p w14:paraId="660CCDC8" w14:textId="77777777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</w:tcPr>
          <w:p w14:paraId="6EFB814B" w14:textId="0DC12EA8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5386" w:type="dxa"/>
          </w:tcPr>
          <w:p w14:paraId="143F4F05" w14:textId="5DAA729B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>n/a</w:t>
            </w:r>
          </w:p>
        </w:tc>
      </w:tr>
      <w:tr w:rsidR="007C3228" w:rsidRPr="00F93DF5" w14:paraId="465E02F0" w14:textId="77777777" w:rsidTr="00C21BC4">
        <w:tc>
          <w:tcPr>
            <w:tcW w:w="2099" w:type="dxa"/>
          </w:tcPr>
          <w:p w14:paraId="03F20774" w14:textId="57C81B30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Matchim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3B40A5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26</w:t>
            </w:r>
          </w:p>
        </w:tc>
        <w:tc>
          <w:tcPr>
            <w:tcW w:w="231" w:type="dxa"/>
          </w:tcPr>
          <w:p w14:paraId="7714A69C" w14:textId="77777777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</w:tcPr>
          <w:p w14:paraId="1954061F" w14:textId="4727A09F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5386" w:type="dxa"/>
          </w:tcPr>
          <w:p w14:paraId="6E4894B9" w14:textId="419C040C" w:rsidR="007C3228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>T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ravel</w:t>
            </w:r>
          </w:p>
          <w:p w14:paraId="717E6654" w14:textId="77777777" w:rsidR="007C3228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Disease</w:t>
            </w:r>
          </w:p>
          <w:p w14:paraId="19289EBA" w14:textId="77777777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S</w:t>
            </w: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>chedule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 conflicts</w:t>
            </w:r>
          </w:p>
        </w:tc>
      </w:tr>
      <w:tr w:rsidR="007C3228" w:rsidRPr="00F93DF5" w14:paraId="14AF8235" w14:textId="77777777" w:rsidTr="00C21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9" w:type="dxa"/>
          </w:tcPr>
          <w:p w14:paraId="1FA381F6" w14:textId="1097EFBC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Tacon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3B40A5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27</w:t>
            </w:r>
            <w:bookmarkStart w:id="0" w:name="_GoBack"/>
            <w:bookmarkEnd w:id="0"/>
          </w:p>
        </w:tc>
        <w:tc>
          <w:tcPr>
            <w:tcW w:w="231" w:type="dxa"/>
          </w:tcPr>
          <w:p w14:paraId="5EBD8CDD" w14:textId="77777777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</w:tcPr>
          <w:p w14:paraId="698AEB38" w14:textId="133D4B23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5386" w:type="dxa"/>
          </w:tcPr>
          <w:p w14:paraId="28D1D39A" w14:textId="477B8ADC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>n/a</w:t>
            </w:r>
          </w:p>
        </w:tc>
      </w:tr>
      <w:tr w:rsidR="007C3228" w:rsidRPr="00B53DAA" w14:paraId="1259024A" w14:textId="77777777" w:rsidTr="00C21BC4">
        <w:tc>
          <w:tcPr>
            <w:tcW w:w="2099" w:type="dxa"/>
          </w:tcPr>
          <w:p w14:paraId="2C22D4C4" w14:textId="1AF1AA96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Henderson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3B40A5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18</w:t>
            </w:r>
          </w:p>
        </w:tc>
        <w:tc>
          <w:tcPr>
            <w:tcW w:w="231" w:type="dxa"/>
          </w:tcPr>
          <w:p w14:paraId="4F492ECE" w14:textId="77777777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</w:tcPr>
          <w:p w14:paraId="5C06C071" w14:textId="317833E4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5386" w:type="dxa"/>
          </w:tcPr>
          <w:p w14:paraId="4595793D" w14:textId="116EA042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>n/a</w:t>
            </w:r>
          </w:p>
        </w:tc>
      </w:tr>
      <w:tr w:rsidR="007C3228" w:rsidRPr="00F93DF5" w14:paraId="2557C03D" w14:textId="77777777" w:rsidTr="00C21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9" w:type="dxa"/>
          </w:tcPr>
          <w:p w14:paraId="7BB97E49" w14:textId="50BE5147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Hoffman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3B40A5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28</w:t>
            </w:r>
          </w:p>
        </w:tc>
        <w:tc>
          <w:tcPr>
            <w:tcW w:w="231" w:type="dxa"/>
          </w:tcPr>
          <w:p w14:paraId="162EB992" w14:textId="77777777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</w:tcPr>
          <w:p w14:paraId="6118DDD4" w14:textId="6B6B71D1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5386" w:type="dxa"/>
          </w:tcPr>
          <w:p w14:paraId="1991E40B" w14:textId="0A119F4C" w:rsidR="007C3228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>Illness other than BC</w:t>
            </w:r>
          </w:p>
          <w:p w14:paraId="0CE630D9" w14:textId="77777777" w:rsidR="007C3228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Moved away</w:t>
            </w:r>
          </w:p>
          <w:p w14:paraId="75ECA6CE" w14:textId="72ED744A" w:rsidR="007C3228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Cumbersome questionnaire</w:t>
            </w:r>
          </w:p>
          <w:p w14:paraId="12C832F6" w14:textId="77777777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D</w:t>
            </w: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>eceased</w:t>
            </w:r>
          </w:p>
        </w:tc>
      </w:tr>
      <w:tr w:rsidR="007C3228" w:rsidRPr="00F93DF5" w14:paraId="4D5D539C" w14:textId="77777777" w:rsidTr="00C21BC4">
        <w:tc>
          <w:tcPr>
            <w:tcW w:w="2099" w:type="dxa"/>
          </w:tcPr>
          <w:p w14:paraId="3276B8D5" w14:textId="0FCF2BDC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Carlson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3B40A5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19</w:t>
            </w:r>
          </w:p>
        </w:tc>
        <w:tc>
          <w:tcPr>
            <w:tcW w:w="231" w:type="dxa"/>
          </w:tcPr>
          <w:p w14:paraId="0F9D8099" w14:textId="77777777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</w:tcPr>
          <w:p w14:paraId="1984B4AF" w14:textId="13FA3D6A" w:rsidR="007C3228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5386" w:type="dxa"/>
          </w:tcPr>
          <w:p w14:paraId="285B306B" w14:textId="12030933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</w:tr>
      <w:tr w:rsidR="007C3228" w:rsidRPr="00F93DF5" w14:paraId="671627B6" w14:textId="77777777" w:rsidTr="00C21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9" w:type="dxa"/>
          </w:tcPr>
          <w:p w14:paraId="105D603E" w14:textId="2544308B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</w:rPr>
            </w:pPr>
            <w:r w:rsidRPr="00F93DF5">
              <w:rPr>
                <w:rStyle w:val="eop"/>
                <w:rFonts w:cs="Arial"/>
                <w:sz w:val="18"/>
                <w:szCs w:val="18"/>
              </w:rPr>
              <w:t xml:space="preserve">Stafford </w:t>
            </w:r>
            <w:r w:rsidRPr="00F93DF5">
              <w:rPr>
                <w:rStyle w:val="eop"/>
                <w:rFonts w:cs="Arial"/>
                <w:i/>
                <w:sz w:val="18"/>
                <w:szCs w:val="18"/>
              </w:rPr>
              <w:t>et al.</w:t>
            </w:r>
            <w:r w:rsidR="003B40A5">
              <w:rPr>
                <w:rStyle w:val="eop"/>
                <w:rFonts w:cs="Arial"/>
                <w:i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231" w:type="dxa"/>
          </w:tcPr>
          <w:p w14:paraId="6941D275" w14:textId="77777777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</w:rPr>
            </w:pPr>
          </w:p>
        </w:tc>
        <w:tc>
          <w:tcPr>
            <w:tcW w:w="1356" w:type="dxa"/>
          </w:tcPr>
          <w:p w14:paraId="0E87451D" w14:textId="0212C0F0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5386" w:type="dxa"/>
          </w:tcPr>
          <w:p w14:paraId="1D33CB97" w14:textId="1314582C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</w:rPr>
            </w:pPr>
            <w:r w:rsidRPr="00F93DF5">
              <w:rPr>
                <w:rStyle w:val="eop"/>
                <w:rFonts w:cs="Arial"/>
                <w:sz w:val="18"/>
                <w:szCs w:val="18"/>
              </w:rPr>
              <w:t>n/a</w:t>
            </w:r>
          </w:p>
        </w:tc>
      </w:tr>
      <w:tr w:rsidR="007C3228" w:rsidRPr="00F93DF5" w14:paraId="43261E76" w14:textId="77777777" w:rsidTr="00C21BC4">
        <w:tc>
          <w:tcPr>
            <w:tcW w:w="2099" w:type="dxa"/>
          </w:tcPr>
          <w:p w14:paraId="57FE525F" w14:textId="38958976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</w:rPr>
              <w:t xml:space="preserve">Würtzen </w:t>
            </w:r>
            <w:r w:rsidRPr="00F93DF5">
              <w:rPr>
                <w:rStyle w:val="eop"/>
                <w:rFonts w:cs="Arial"/>
                <w:i/>
                <w:sz w:val="18"/>
                <w:szCs w:val="18"/>
              </w:rPr>
              <w:t xml:space="preserve">et al. </w:t>
            </w:r>
            <w:r w:rsidR="003B40A5">
              <w:rPr>
                <w:rStyle w:val="eop"/>
                <w:rFonts w:cs="Arial"/>
                <w:i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231" w:type="dxa"/>
          </w:tcPr>
          <w:p w14:paraId="52AAFDDF" w14:textId="77777777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</w:tcPr>
          <w:p w14:paraId="37EDBC1E" w14:textId="77B44DF4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5386" w:type="dxa"/>
          </w:tcPr>
          <w:p w14:paraId="04DA3B6B" w14:textId="767314B1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>n/a</w:t>
            </w:r>
          </w:p>
        </w:tc>
      </w:tr>
      <w:tr w:rsidR="007C3228" w:rsidRPr="00F93DF5" w14:paraId="497DCDE4" w14:textId="77777777" w:rsidTr="00C21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9" w:type="dxa"/>
          </w:tcPr>
          <w:p w14:paraId="286B5D40" w14:textId="6908CA8D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Eyles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3B40A5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30</w:t>
            </w:r>
          </w:p>
        </w:tc>
        <w:tc>
          <w:tcPr>
            <w:tcW w:w="231" w:type="dxa"/>
          </w:tcPr>
          <w:p w14:paraId="39E5258F" w14:textId="77777777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</w:tcPr>
          <w:p w14:paraId="347C3E06" w14:textId="5B1F8D4A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5386" w:type="dxa"/>
          </w:tcPr>
          <w:p w14:paraId="26DEB977" w14:textId="3656A171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>n/a</w:t>
            </w:r>
          </w:p>
        </w:tc>
      </w:tr>
      <w:tr w:rsidR="007C3228" w:rsidRPr="00F93DF5" w14:paraId="28AD3F20" w14:textId="77777777" w:rsidTr="00C21BC4">
        <w:tc>
          <w:tcPr>
            <w:tcW w:w="2099" w:type="dxa"/>
          </w:tcPr>
          <w:p w14:paraId="7A507E7D" w14:textId="4CB05139" w:rsidR="007C3228" w:rsidRPr="00F93DF5" w:rsidRDefault="00915E69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Johannse</w:t>
            </w:r>
            <w:r w:rsidR="007C3228"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n </w:t>
            </w:r>
            <w:r w:rsidR="007C3228"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3B40A5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31</w:t>
            </w:r>
          </w:p>
        </w:tc>
        <w:tc>
          <w:tcPr>
            <w:tcW w:w="231" w:type="dxa"/>
          </w:tcPr>
          <w:p w14:paraId="7D11795E" w14:textId="77777777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</w:tcPr>
          <w:p w14:paraId="293B525F" w14:textId="647C2F44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5386" w:type="dxa"/>
          </w:tcPr>
          <w:p w14:paraId="226A0403" w14:textId="1D643B15" w:rsidR="007C3228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>Refusal to be on the waitlist</w:t>
            </w:r>
          </w:p>
          <w:p w14:paraId="58289A1D" w14:textId="77777777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Death in family</w:t>
            </w:r>
          </w:p>
        </w:tc>
      </w:tr>
      <w:tr w:rsidR="007C3228" w:rsidRPr="00F93DF5" w14:paraId="799DF7CD" w14:textId="77777777" w:rsidTr="00C21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9" w:type="dxa"/>
          </w:tcPr>
          <w:p w14:paraId="195B7A61" w14:textId="4EC6D892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Bisseling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3B40A5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32</w:t>
            </w:r>
          </w:p>
        </w:tc>
        <w:tc>
          <w:tcPr>
            <w:tcW w:w="231" w:type="dxa"/>
          </w:tcPr>
          <w:p w14:paraId="6572A737" w14:textId="77777777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</w:tcPr>
          <w:p w14:paraId="506FC418" w14:textId="0B2E2650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5386" w:type="dxa"/>
          </w:tcPr>
          <w:p w14:paraId="7A85C9DC" w14:textId="63D3D3C3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>n/a</w:t>
            </w:r>
          </w:p>
        </w:tc>
      </w:tr>
      <w:tr w:rsidR="007C3228" w:rsidRPr="003F5679" w14:paraId="15328D7A" w14:textId="77777777" w:rsidTr="00C21BC4">
        <w:tc>
          <w:tcPr>
            <w:tcW w:w="2099" w:type="dxa"/>
          </w:tcPr>
          <w:p w14:paraId="3C386F7B" w14:textId="0F918549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Chung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3B40A5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33</w:t>
            </w:r>
          </w:p>
        </w:tc>
        <w:tc>
          <w:tcPr>
            <w:tcW w:w="231" w:type="dxa"/>
          </w:tcPr>
          <w:p w14:paraId="5C198CD6" w14:textId="77777777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</w:tcPr>
          <w:p w14:paraId="48B04B4B" w14:textId="0480800A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5386" w:type="dxa"/>
          </w:tcPr>
          <w:p w14:paraId="5B3CCEB3" w14:textId="6AC2A7E7" w:rsidR="007C3228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>Diagn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osis of secondary malignancy</w:t>
            </w:r>
          </w:p>
          <w:p w14:paraId="46D28484" w14:textId="3815BED3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R</w:t>
            </w: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>efus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al of</w:t>
            </w: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 follow-up assessment</w:t>
            </w:r>
          </w:p>
        </w:tc>
      </w:tr>
      <w:tr w:rsidR="007C3228" w:rsidRPr="00F93DF5" w14:paraId="1007E479" w14:textId="77777777" w:rsidTr="00C21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9" w:type="dxa"/>
          </w:tcPr>
          <w:p w14:paraId="4F6A4CC6" w14:textId="6AEACCAE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Kenne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3B40A5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20</w:t>
            </w:r>
          </w:p>
        </w:tc>
        <w:tc>
          <w:tcPr>
            <w:tcW w:w="231" w:type="dxa"/>
          </w:tcPr>
          <w:p w14:paraId="3C101E66" w14:textId="77777777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</w:tcPr>
          <w:p w14:paraId="3554D80B" w14:textId="50BCC338" w:rsidR="007C3228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5386" w:type="dxa"/>
          </w:tcPr>
          <w:p w14:paraId="516AFA0F" w14:textId="2E45582F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</w:tr>
      <w:tr w:rsidR="007C3228" w:rsidRPr="00F93DF5" w14:paraId="7F6D5806" w14:textId="77777777" w:rsidTr="00C21BC4">
        <w:tc>
          <w:tcPr>
            <w:tcW w:w="2099" w:type="dxa"/>
          </w:tcPr>
          <w:p w14:paraId="19D4B353" w14:textId="720C17C8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Norouzi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3B40A5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34</w:t>
            </w:r>
          </w:p>
        </w:tc>
        <w:tc>
          <w:tcPr>
            <w:tcW w:w="231" w:type="dxa"/>
          </w:tcPr>
          <w:p w14:paraId="0FF047EE" w14:textId="77777777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</w:tcPr>
          <w:p w14:paraId="4143DFB5" w14:textId="749A0F09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5386" w:type="dxa"/>
          </w:tcPr>
          <w:p w14:paraId="10042199" w14:textId="12F0F717" w:rsidR="007C3228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Study 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withdrawal</w:t>
            </w:r>
          </w:p>
          <w:p w14:paraId="09899D89" w14:textId="77777777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H</w:t>
            </w: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>ealth problems</w:t>
            </w:r>
          </w:p>
        </w:tc>
      </w:tr>
      <w:tr w:rsidR="007C3228" w:rsidRPr="00F93DF5" w14:paraId="60C94C7A" w14:textId="77777777" w:rsidTr="00C21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9" w:type="dxa"/>
          </w:tcPr>
          <w:p w14:paraId="20D6D46B" w14:textId="27DD11D2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Pintado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3B40A5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21</w:t>
            </w:r>
          </w:p>
        </w:tc>
        <w:tc>
          <w:tcPr>
            <w:tcW w:w="231" w:type="dxa"/>
          </w:tcPr>
          <w:p w14:paraId="6C9FD89F" w14:textId="77777777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</w:tcPr>
          <w:p w14:paraId="22E820C1" w14:textId="553FC85A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5386" w:type="dxa"/>
          </w:tcPr>
          <w:p w14:paraId="4B463E1A" w14:textId="63E9FEFD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</w:tr>
      <w:tr w:rsidR="007C3228" w:rsidRPr="00F93DF5" w14:paraId="417701B8" w14:textId="77777777" w:rsidTr="00C21BC4">
        <w:tc>
          <w:tcPr>
            <w:tcW w:w="2099" w:type="dxa"/>
          </w:tcPr>
          <w:p w14:paraId="2587C6C7" w14:textId="4C2A6715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Vaziri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3B40A5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35</w:t>
            </w:r>
          </w:p>
        </w:tc>
        <w:tc>
          <w:tcPr>
            <w:tcW w:w="231" w:type="dxa"/>
          </w:tcPr>
          <w:p w14:paraId="64E18DB1" w14:textId="77777777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</w:tcPr>
          <w:p w14:paraId="51E7F10F" w14:textId="0AF5F6BF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5386" w:type="dxa"/>
          </w:tcPr>
          <w:p w14:paraId="3C05B17E" w14:textId="3E3D54B8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>n/a</w:t>
            </w:r>
          </w:p>
        </w:tc>
      </w:tr>
      <w:tr w:rsidR="007C3228" w:rsidRPr="00F93DF5" w14:paraId="2F4C1BED" w14:textId="77777777" w:rsidTr="00C21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9" w:type="dxa"/>
          </w:tcPr>
          <w:p w14:paraId="0D89CC9C" w14:textId="37EA1D9E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lastRenderedPageBreak/>
              <w:t xml:space="preserve">Zhang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3B40A5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36</w:t>
            </w:r>
          </w:p>
        </w:tc>
        <w:tc>
          <w:tcPr>
            <w:tcW w:w="231" w:type="dxa"/>
          </w:tcPr>
          <w:p w14:paraId="7A7B2B33" w14:textId="77777777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</w:tcPr>
          <w:p w14:paraId="0692CABC" w14:textId="1E0C7F6C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5386" w:type="dxa"/>
          </w:tcPr>
          <w:p w14:paraId="62353C03" w14:textId="4A179A99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>n/a</w:t>
            </w:r>
          </w:p>
        </w:tc>
      </w:tr>
      <w:tr w:rsidR="007C3228" w:rsidRPr="00F93DF5" w14:paraId="495E11C3" w14:textId="77777777" w:rsidTr="00C21BC4">
        <w:tc>
          <w:tcPr>
            <w:tcW w:w="2099" w:type="dxa"/>
          </w:tcPr>
          <w:p w14:paraId="15D82EF6" w14:textId="123E8B4D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Park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3B40A5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37</w:t>
            </w:r>
          </w:p>
        </w:tc>
        <w:tc>
          <w:tcPr>
            <w:tcW w:w="231" w:type="dxa"/>
          </w:tcPr>
          <w:p w14:paraId="218E615F" w14:textId="77777777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</w:tcPr>
          <w:p w14:paraId="470A6B6A" w14:textId="6081270D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2018</w:t>
            </w:r>
          </w:p>
        </w:tc>
        <w:tc>
          <w:tcPr>
            <w:tcW w:w="5386" w:type="dxa"/>
          </w:tcPr>
          <w:p w14:paraId="6E3A305B" w14:textId="48783808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>n/a</w:t>
            </w:r>
          </w:p>
        </w:tc>
      </w:tr>
      <w:tr w:rsidR="007C3228" w:rsidRPr="00F93DF5" w14:paraId="528766B0" w14:textId="77777777" w:rsidTr="00C21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9" w:type="dxa"/>
          </w:tcPr>
          <w:p w14:paraId="38DC45AD" w14:textId="02C920CB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Witek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3B40A5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22</w:t>
            </w:r>
          </w:p>
        </w:tc>
        <w:tc>
          <w:tcPr>
            <w:tcW w:w="231" w:type="dxa"/>
          </w:tcPr>
          <w:p w14:paraId="7569BD89" w14:textId="77777777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</w:tcPr>
          <w:p w14:paraId="055A7A1D" w14:textId="55C40F3D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2019</w:t>
            </w:r>
          </w:p>
        </w:tc>
        <w:tc>
          <w:tcPr>
            <w:tcW w:w="5386" w:type="dxa"/>
          </w:tcPr>
          <w:p w14:paraId="749919BE" w14:textId="75C7998C" w:rsidR="007C3228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>S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tarted chemotherapy</w:t>
            </w:r>
          </w:p>
          <w:p w14:paraId="307D7A4C" w14:textId="77777777" w:rsidR="007C3228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Moved away</w:t>
            </w:r>
          </w:p>
          <w:p w14:paraId="58C97B37" w14:textId="77777777" w:rsidR="007C3228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Other illness</w:t>
            </w:r>
          </w:p>
          <w:p w14:paraId="4488E35E" w14:textId="77777777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T</w:t>
            </w: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>oo busy</w:t>
            </w:r>
          </w:p>
        </w:tc>
      </w:tr>
      <w:tr w:rsidR="007C3228" w:rsidRPr="00F93DF5" w14:paraId="76EBD0C5" w14:textId="77777777" w:rsidTr="00C21BC4">
        <w:tc>
          <w:tcPr>
            <w:tcW w:w="2099" w:type="dxa"/>
          </w:tcPr>
          <w:p w14:paraId="2F7B4A1A" w14:textId="31C7F8B2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Zhang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3B40A5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42</w:t>
            </w:r>
          </w:p>
        </w:tc>
        <w:tc>
          <w:tcPr>
            <w:tcW w:w="231" w:type="dxa"/>
          </w:tcPr>
          <w:p w14:paraId="27D68AF5" w14:textId="77777777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</w:tcPr>
          <w:p w14:paraId="7BAA0736" w14:textId="5D89781E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2019</w:t>
            </w:r>
          </w:p>
        </w:tc>
        <w:tc>
          <w:tcPr>
            <w:tcW w:w="5386" w:type="dxa"/>
          </w:tcPr>
          <w:p w14:paraId="6C9DA5BA" w14:textId="7B0B4D86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>n/a</w:t>
            </w:r>
          </w:p>
        </w:tc>
      </w:tr>
      <w:tr w:rsidR="007C3228" w:rsidRPr="00F93DF5" w14:paraId="152C2498" w14:textId="77777777" w:rsidTr="00C21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9" w:type="dxa"/>
            <w:tcBorders>
              <w:bottom w:val="single" w:sz="4" w:space="0" w:color="auto"/>
            </w:tcBorders>
          </w:tcPr>
          <w:p w14:paraId="4FB50DAD" w14:textId="42256F2D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Elimimian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3B40A5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38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1" w:type="dxa"/>
            <w:tcBorders>
              <w:bottom w:val="single" w:sz="4" w:space="0" w:color="auto"/>
            </w:tcBorders>
          </w:tcPr>
          <w:p w14:paraId="6FDA8647" w14:textId="77777777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69C23CDD" w14:textId="7DD1F262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2020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2D5E493B" w14:textId="44E3946F" w:rsidR="007C3228" w:rsidRPr="00F93DF5" w:rsidRDefault="007C3228" w:rsidP="007C3228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>n/a</w:t>
            </w:r>
          </w:p>
        </w:tc>
      </w:tr>
    </w:tbl>
    <w:p w14:paraId="59848B9F" w14:textId="77777777" w:rsidR="00E14A96" w:rsidRDefault="00E14A96" w:rsidP="00E14A96">
      <w:pPr>
        <w:pStyle w:val="Sansinterligne"/>
        <w:spacing w:line="480" w:lineRule="auto"/>
        <w:rPr>
          <w:sz w:val="18"/>
          <w:szCs w:val="18"/>
          <w:lang w:val="en-US"/>
        </w:rPr>
      </w:pPr>
    </w:p>
    <w:p w14:paraId="4CED39A3" w14:textId="524A6723" w:rsidR="00E14A96" w:rsidRDefault="00E14A96" w:rsidP="00E14A96">
      <w:pPr>
        <w:pStyle w:val="Sansinterligne"/>
        <w:spacing w:line="480" w:lineRule="auto"/>
        <w:rPr>
          <w:sz w:val="18"/>
          <w:szCs w:val="18"/>
          <w:lang w:val="en-US"/>
        </w:rPr>
      </w:pPr>
      <w:r w:rsidRPr="00F93DF5">
        <w:rPr>
          <w:sz w:val="18"/>
          <w:szCs w:val="18"/>
          <w:lang w:val="en-US"/>
        </w:rPr>
        <w:t xml:space="preserve">n/a: not applicable </w:t>
      </w:r>
      <w:r>
        <w:rPr>
          <w:sz w:val="18"/>
          <w:szCs w:val="18"/>
          <w:lang w:val="en-US"/>
        </w:rPr>
        <w:t>for pre-post design</w:t>
      </w:r>
    </w:p>
    <w:p w14:paraId="0B6382F5" w14:textId="3D9EE396" w:rsidR="00955488" w:rsidRDefault="00955488" w:rsidP="00E14A96">
      <w:pPr>
        <w:pStyle w:val="Sansinterligne"/>
        <w:spacing w:line="480" w:lineRule="auto"/>
        <w:rPr>
          <w:sz w:val="18"/>
          <w:szCs w:val="18"/>
          <w:lang w:val="en-US"/>
        </w:rPr>
      </w:pPr>
      <w:proofErr w:type="gramStart"/>
      <w:r>
        <w:rPr>
          <w:sz w:val="18"/>
          <w:szCs w:val="18"/>
          <w:lang w:val="en-US"/>
        </w:rPr>
        <w:t>n/r</w:t>
      </w:r>
      <w:proofErr w:type="gramEnd"/>
      <w:r>
        <w:rPr>
          <w:sz w:val="18"/>
          <w:szCs w:val="18"/>
          <w:lang w:val="en-US"/>
        </w:rPr>
        <w:t>: not reported</w:t>
      </w:r>
    </w:p>
    <w:p w14:paraId="28ABCBB4" w14:textId="39E22890" w:rsidR="00955488" w:rsidRDefault="00955488" w:rsidP="00060B5F">
      <w:pPr>
        <w:spacing w:line="480" w:lineRule="auto"/>
        <w:rPr>
          <w:b/>
          <w:sz w:val="24"/>
          <w:szCs w:val="24"/>
          <w:lang w:val="en-US"/>
        </w:rPr>
      </w:pPr>
    </w:p>
    <w:p w14:paraId="343AE405" w14:textId="77777777" w:rsidR="00955488" w:rsidRDefault="00955488" w:rsidP="00060B5F">
      <w:pPr>
        <w:spacing w:line="480" w:lineRule="auto"/>
        <w:rPr>
          <w:b/>
          <w:sz w:val="24"/>
          <w:szCs w:val="24"/>
          <w:lang w:val="en-US"/>
        </w:rPr>
        <w:sectPr w:rsidR="00955488" w:rsidSect="0055262B"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8621C85" w14:textId="0921FD68" w:rsidR="0003077B" w:rsidRPr="008C4CA1" w:rsidRDefault="00E14A96" w:rsidP="00060B5F">
      <w:pPr>
        <w:spacing w:line="480" w:lineRule="auto"/>
        <w:rPr>
          <w:sz w:val="22"/>
          <w:lang w:val="en-US"/>
        </w:rPr>
      </w:pPr>
      <w:r>
        <w:rPr>
          <w:b/>
          <w:sz w:val="22"/>
          <w:lang w:val="en-US"/>
        </w:rPr>
        <w:lastRenderedPageBreak/>
        <w:t>SDC, Table 3</w:t>
      </w:r>
      <w:r w:rsidR="00EF7687" w:rsidRPr="008C4CA1">
        <w:rPr>
          <w:b/>
          <w:sz w:val="22"/>
          <w:lang w:val="en-US"/>
        </w:rPr>
        <w:t>:</w:t>
      </w:r>
      <w:r w:rsidR="0035525C" w:rsidRPr="008C4CA1">
        <w:rPr>
          <w:sz w:val="22"/>
          <w:lang w:val="en-US"/>
        </w:rPr>
        <w:t xml:space="preserve"> Study participation data </w:t>
      </w:r>
    </w:p>
    <w:tbl>
      <w:tblPr>
        <w:tblStyle w:val="Tableausimple4"/>
        <w:tblW w:w="13398" w:type="dxa"/>
        <w:tblLook w:val="0420" w:firstRow="1" w:lastRow="0" w:firstColumn="0" w:lastColumn="0" w:noHBand="0" w:noVBand="1"/>
      </w:tblPr>
      <w:tblGrid>
        <w:gridCol w:w="1843"/>
        <w:gridCol w:w="992"/>
        <w:gridCol w:w="1408"/>
        <w:gridCol w:w="2830"/>
        <w:gridCol w:w="991"/>
        <w:gridCol w:w="2695"/>
        <w:gridCol w:w="1297"/>
        <w:gridCol w:w="1342"/>
      </w:tblGrid>
      <w:tr w:rsidR="00302676" w:rsidRPr="008C4CA1" w14:paraId="0541AE36" w14:textId="77777777" w:rsidTr="00302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52B95B3" w14:textId="74F270CC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Authors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DFE5D3" w14:textId="79A8EA36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Year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3117FB10" w14:textId="4AB2E3F4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Number assessed for eligibility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00075B1A" w14:textId="017B3EB6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Number ineligible (reasons)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353E9B99" w14:textId="49BBDD00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Number</w:t>
            </w: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 eligible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2ADEDA79" w14:textId="28E2B67A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9800D7">
              <w:rPr>
                <w:rStyle w:val="eop"/>
                <w:rFonts w:cs="Arial"/>
                <w:sz w:val="18"/>
                <w:szCs w:val="18"/>
                <w:lang w:val="en-US"/>
              </w:rPr>
              <w:t>Reasons for refusing to take part in an MBI study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14:paraId="3DE3FFAF" w14:textId="1DC1B238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Study participation rate in %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14:paraId="6ED4A3CB" w14:textId="1C8B462E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Study completion rate in %</w:t>
            </w:r>
          </w:p>
        </w:tc>
      </w:tr>
      <w:tr w:rsidR="00302676" w:rsidRPr="008C4CA1" w14:paraId="3B88F917" w14:textId="77777777" w:rsidTr="00302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7629DA03" w14:textId="1A36C4AB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i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Tacon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E86746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40</w:t>
            </w:r>
          </w:p>
        </w:tc>
        <w:tc>
          <w:tcPr>
            <w:tcW w:w="992" w:type="dxa"/>
          </w:tcPr>
          <w:p w14:paraId="4FCD631B" w14:textId="337994DA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408" w:type="dxa"/>
          </w:tcPr>
          <w:p w14:paraId="6C249606" w14:textId="6780B5DA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</w:t>
            </w:r>
            <w:proofErr w:type="spellStart"/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r</w:t>
            </w:r>
            <w:r w:rsidRPr="008C4CA1">
              <w:rPr>
                <w:rStyle w:val="eop"/>
                <w:rFonts w:cs="Arial"/>
                <w:sz w:val="18"/>
                <w:szCs w:val="18"/>
                <w:vertAlign w:val="superscript"/>
                <w:lang w:val="en-US"/>
              </w:rPr>
              <w:t>h</w:t>
            </w:r>
            <w:proofErr w:type="spellEnd"/>
          </w:p>
        </w:tc>
        <w:tc>
          <w:tcPr>
            <w:tcW w:w="2830" w:type="dxa"/>
          </w:tcPr>
          <w:p w14:paraId="529C5F96" w14:textId="77777777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991" w:type="dxa"/>
          </w:tcPr>
          <w:p w14:paraId="540BDDA0" w14:textId="50F3C110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2695" w:type="dxa"/>
          </w:tcPr>
          <w:p w14:paraId="61FEDAC8" w14:textId="1C7F33A6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1297" w:type="dxa"/>
          </w:tcPr>
          <w:p w14:paraId="66421EAF" w14:textId="42701C6A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1342" w:type="dxa"/>
          </w:tcPr>
          <w:p w14:paraId="11A01E6E" w14:textId="77777777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</w:tr>
      <w:tr w:rsidR="00302676" w:rsidRPr="008C4CA1" w14:paraId="4EB555A7" w14:textId="77777777" w:rsidTr="00302676">
        <w:tc>
          <w:tcPr>
            <w:tcW w:w="1843" w:type="dxa"/>
          </w:tcPr>
          <w:p w14:paraId="7DE82C84" w14:textId="399B508D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i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Tacon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E86746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39</w:t>
            </w:r>
          </w:p>
        </w:tc>
        <w:tc>
          <w:tcPr>
            <w:tcW w:w="992" w:type="dxa"/>
          </w:tcPr>
          <w:p w14:paraId="1B24AC85" w14:textId="5A502C8F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408" w:type="dxa"/>
          </w:tcPr>
          <w:p w14:paraId="3147091E" w14:textId="155FE6C4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</w:t>
            </w:r>
            <w:proofErr w:type="spellStart"/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r</w:t>
            </w:r>
            <w:r w:rsidRPr="008C4CA1">
              <w:rPr>
                <w:rStyle w:val="eop"/>
                <w:rFonts w:cs="Arial"/>
                <w:sz w:val="18"/>
                <w:szCs w:val="18"/>
                <w:vertAlign w:val="superscript"/>
                <w:lang w:val="en-US"/>
              </w:rPr>
              <w:t>h</w:t>
            </w:r>
            <w:proofErr w:type="spellEnd"/>
          </w:p>
        </w:tc>
        <w:tc>
          <w:tcPr>
            <w:tcW w:w="2830" w:type="dxa"/>
          </w:tcPr>
          <w:p w14:paraId="0D35805E" w14:textId="77777777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991" w:type="dxa"/>
          </w:tcPr>
          <w:p w14:paraId="588A6007" w14:textId="355F760F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2695" w:type="dxa"/>
          </w:tcPr>
          <w:p w14:paraId="1820D18C" w14:textId="56ED2C2A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1297" w:type="dxa"/>
          </w:tcPr>
          <w:p w14:paraId="4F92CA21" w14:textId="091C276A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1342" w:type="dxa"/>
          </w:tcPr>
          <w:p w14:paraId="4D6128CE" w14:textId="77777777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</w:tr>
      <w:tr w:rsidR="00302676" w:rsidRPr="008C4CA1" w14:paraId="466846DD" w14:textId="77777777" w:rsidTr="00302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2E82A70E" w14:textId="518615CD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i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Witek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E86746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23</w:t>
            </w:r>
          </w:p>
        </w:tc>
        <w:tc>
          <w:tcPr>
            <w:tcW w:w="992" w:type="dxa"/>
          </w:tcPr>
          <w:p w14:paraId="077E8638" w14:textId="50CA6116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408" w:type="dxa"/>
          </w:tcPr>
          <w:p w14:paraId="68F319F2" w14:textId="68FB3072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2830" w:type="dxa"/>
          </w:tcPr>
          <w:p w14:paraId="5137524C" w14:textId="77777777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991" w:type="dxa"/>
          </w:tcPr>
          <w:p w14:paraId="525D1157" w14:textId="17A99716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2695" w:type="dxa"/>
          </w:tcPr>
          <w:p w14:paraId="10D38893" w14:textId="63C41E53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1297" w:type="dxa"/>
          </w:tcPr>
          <w:p w14:paraId="576F0761" w14:textId="3E1398A3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1342" w:type="dxa"/>
          </w:tcPr>
          <w:p w14:paraId="597AE6BC" w14:textId="77777777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</w:tr>
      <w:tr w:rsidR="00302676" w:rsidRPr="008C4CA1" w14:paraId="013093D5" w14:textId="77777777" w:rsidTr="00302676">
        <w:tc>
          <w:tcPr>
            <w:tcW w:w="1843" w:type="dxa"/>
          </w:tcPr>
          <w:p w14:paraId="4CB6F910" w14:textId="698F5085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Matousek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E86746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24</w:t>
            </w:r>
          </w:p>
        </w:tc>
        <w:tc>
          <w:tcPr>
            <w:tcW w:w="992" w:type="dxa"/>
          </w:tcPr>
          <w:p w14:paraId="59E66B0D" w14:textId="7EFB5B7C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408" w:type="dxa"/>
          </w:tcPr>
          <w:p w14:paraId="60382DD9" w14:textId="1BEFCF0A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63</w:t>
            </w:r>
          </w:p>
        </w:tc>
        <w:tc>
          <w:tcPr>
            <w:tcW w:w="2830" w:type="dxa"/>
          </w:tcPr>
          <w:p w14:paraId="6643DA70" w14:textId="55DFEF8D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1 (n/r)</w:t>
            </w:r>
          </w:p>
        </w:tc>
        <w:tc>
          <w:tcPr>
            <w:tcW w:w="991" w:type="dxa"/>
          </w:tcPr>
          <w:p w14:paraId="541FD726" w14:textId="429E916E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62</w:t>
            </w:r>
          </w:p>
        </w:tc>
        <w:tc>
          <w:tcPr>
            <w:tcW w:w="2695" w:type="dxa"/>
          </w:tcPr>
          <w:p w14:paraId="77112CFA" w14:textId="75CC3289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1297" w:type="dxa"/>
          </w:tcPr>
          <w:p w14:paraId="648DAC30" w14:textId="1E2B1D56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98.4</w:t>
            </w:r>
          </w:p>
        </w:tc>
        <w:tc>
          <w:tcPr>
            <w:tcW w:w="1342" w:type="dxa"/>
          </w:tcPr>
          <w:p w14:paraId="2A13900B" w14:textId="77777777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93.5</w:t>
            </w:r>
          </w:p>
        </w:tc>
      </w:tr>
      <w:tr w:rsidR="00302676" w:rsidRPr="008C4CA1" w14:paraId="309926F8" w14:textId="77777777" w:rsidTr="00302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1195BED7" w14:textId="16F4F865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Lengacher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E86746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25</w:t>
            </w:r>
          </w:p>
        </w:tc>
        <w:tc>
          <w:tcPr>
            <w:tcW w:w="992" w:type="dxa"/>
          </w:tcPr>
          <w:p w14:paraId="2E28B1A5" w14:textId="0BF1A3BA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408" w:type="dxa"/>
          </w:tcPr>
          <w:p w14:paraId="0D088082" w14:textId="77A5C94E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2830" w:type="dxa"/>
          </w:tcPr>
          <w:p w14:paraId="1A36B573" w14:textId="77F03427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991" w:type="dxa"/>
          </w:tcPr>
          <w:p w14:paraId="3FDBB56C" w14:textId="5B15C5A3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58</w:t>
            </w:r>
          </w:p>
        </w:tc>
        <w:tc>
          <w:tcPr>
            <w:tcW w:w="2695" w:type="dxa"/>
          </w:tcPr>
          <w:p w14:paraId="77A88310" w14:textId="35BBB08D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9C52EB">
              <w:rPr>
                <w:rFonts w:cs="Arial"/>
                <w:sz w:val="18"/>
                <w:szCs w:val="18"/>
                <w:lang w:val="en-US"/>
              </w:rPr>
              <w:t>Organizational challenges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; 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t</w:t>
            </w:r>
            <w:r w:rsidRPr="009C52EB">
              <w:rPr>
                <w:rStyle w:val="eop"/>
                <w:rFonts w:cs="Arial"/>
                <w:sz w:val="18"/>
                <w:szCs w:val="18"/>
                <w:lang w:val="en-US"/>
              </w:rPr>
              <w:t>ravel distance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; l</w:t>
            </w:r>
            <w:r w:rsidRPr="00AF2075">
              <w:rPr>
                <w:rStyle w:val="eop"/>
                <w:rFonts w:cs="Arial"/>
                <w:sz w:val="18"/>
                <w:szCs w:val="18"/>
                <w:lang w:val="en-US"/>
              </w:rPr>
              <w:t>ack of interest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; h</w:t>
            </w:r>
            <w:r w:rsidRPr="00AF2075">
              <w:rPr>
                <w:rStyle w:val="eop"/>
                <w:rFonts w:cs="Arial"/>
                <w:sz w:val="18"/>
                <w:szCs w:val="18"/>
                <w:lang w:val="en-US"/>
              </w:rPr>
              <w:t>ealth-related problems</w:t>
            </w:r>
          </w:p>
        </w:tc>
        <w:tc>
          <w:tcPr>
            <w:tcW w:w="1297" w:type="dxa"/>
          </w:tcPr>
          <w:p w14:paraId="6ACBD65C" w14:textId="68F7709F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32.8</w:t>
            </w:r>
          </w:p>
        </w:tc>
        <w:tc>
          <w:tcPr>
            <w:tcW w:w="1342" w:type="dxa"/>
          </w:tcPr>
          <w:p w14:paraId="28EB775E" w14:textId="2CCBE6B4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89.5</w:t>
            </w:r>
          </w:p>
        </w:tc>
      </w:tr>
      <w:tr w:rsidR="00302676" w:rsidRPr="008C4CA1" w14:paraId="37727F49" w14:textId="77777777" w:rsidTr="00302676">
        <w:tc>
          <w:tcPr>
            <w:tcW w:w="1843" w:type="dxa"/>
          </w:tcPr>
          <w:p w14:paraId="78773965" w14:textId="5F78F09A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Matchim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E86746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26</w:t>
            </w:r>
          </w:p>
        </w:tc>
        <w:tc>
          <w:tcPr>
            <w:tcW w:w="992" w:type="dxa"/>
          </w:tcPr>
          <w:p w14:paraId="5F7D55C8" w14:textId="5022DDD4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408" w:type="dxa"/>
          </w:tcPr>
          <w:p w14:paraId="13CDFBEB" w14:textId="6A33C79A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2830" w:type="dxa"/>
          </w:tcPr>
          <w:p w14:paraId="60462FE0" w14:textId="0E78F113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991" w:type="dxa"/>
          </w:tcPr>
          <w:p w14:paraId="7FA7857A" w14:textId="16554D17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2695" w:type="dxa"/>
          </w:tcPr>
          <w:p w14:paraId="4F8D8E45" w14:textId="7C70D195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1297" w:type="dxa"/>
          </w:tcPr>
          <w:p w14:paraId="58B8A91B" w14:textId="16B8EDF5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1342" w:type="dxa"/>
          </w:tcPr>
          <w:p w14:paraId="7DD67DBD" w14:textId="77777777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88.9</w:t>
            </w:r>
          </w:p>
          <w:p w14:paraId="3F3C6087" w14:textId="6D0F44FD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</w:p>
        </w:tc>
      </w:tr>
      <w:tr w:rsidR="00302676" w:rsidRPr="008C4CA1" w14:paraId="42CEA927" w14:textId="77777777" w:rsidTr="00302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49CBB1F8" w14:textId="790C5A7D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i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Tacon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E86746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27</w:t>
            </w:r>
          </w:p>
        </w:tc>
        <w:tc>
          <w:tcPr>
            <w:tcW w:w="992" w:type="dxa"/>
          </w:tcPr>
          <w:p w14:paraId="417B9B61" w14:textId="64A4DDE3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408" w:type="dxa"/>
          </w:tcPr>
          <w:p w14:paraId="2BCCC492" w14:textId="6650B6A4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</w:t>
            </w:r>
            <w:proofErr w:type="spellStart"/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r</w:t>
            </w:r>
            <w:r w:rsidRPr="008C4CA1">
              <w:rPr>
                <w:rStyle w:val="eop"/>
                <w:rFonts w:cs="Arial"/>
                <w:sz w:val="18"/>
                <w:szCs w:val="18"/>
                <w:vertAlign w:val="superscript"/>
                <w:lang w:val="en-US"/>
              </w:rPr>
              <w:t>h</w:t>
            </w:r>
            <w:proofErr w:type="spellEnd"/>
          </w:p>
        </w:tc>
        <w:tc>
          <w:tcPr>
            <w:tcW w:w="2830" w:type="dxa"/>
          </w:tcPr>
          <w:p w14:paraId="699DE3C9" w14:textId="312E612C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991" w:type="dxa"/>
          </w:tcPr>
          <w:p w14:paraId="6938928C" w14:textId="4DB647E4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2695" w:type="dxa"/>
          </w:tcPr>
          <w:p w14:paraId="4D6327B4" w14:textId="0F254275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1297" w:type="dxa"/>
          </w:tcPr>
          <w:p w14:paraId="3A5B00B7" w14:textId="0497C4BD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1342" w:type="dxa"/>
          </w:tcPr>
          <w:p w14:paraId="50374FFC" w14:textId="64215C2E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89.2</w:t>
            </w:r>
          </w:p>
        </w:tc>
      </w:tr>
      <w:tr w:rsidR="00302676" w:rsidRPr="008C4CA1" w14:paraId="3588C738" w14:textId="77777777" w:rsidTr="00302676">
        <w:tc>
          <w:tcPr>
            <w:tcW w:w="1843" w:type="dxa"/>
          </w:tcPr>
          <w:p w14:paraId="0D3C1583" w14:textId="35F2F256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Henderson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E86746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18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522E1D99" w14:textId="23E13F6F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408" w:type="dxa"/>
          </w:tcPr>
          <w:p w14:paraId="5702FA95" w14:textId="3E049DFF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2830" w:type="dxa"/>
          </w:tcPr>
          <w:p w14:paraId="285411F4" w14:textId="63BD00F5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991" w:type="dxa"/>
          </w:tcPr>
          <w:p w14:paraId="3C417FBA" w14:textId="07D40858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199</w:t>
            </w:r>
          </w:p>
        </w:tc>
        <w:tc>
          <w:tcPr>
            <w:tcW w:w="2695" w:type="dxa"/>
          </w:tcPr>
          <w:p w14:paraId="721C4840" w14:textId="237349C3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1297" w:type="dxa"/>
          </w:tcPr>
          <w:p w14:paraId="37CDE45A" w14:textId="6FF70233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90.4</w:t>
            </w:r>
          </w:p>
        </w:tc>
        <w:tc>
          <w:tcPr>
            <w:tcW w:w="1342" w:type="dxa"/>
          </w:tcPr>
          <w:p w14:paraId="70BE2C1B" w14:textId="54554F51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</w:tr>
      <w:tr w:rsidR="00302676" w:rsidRPr="008C4CA1" w14:paraId="78A2F6BE" w14:textId="77777777" w:rsidTr="00302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15CA3C30" w14:textId="72BBAE8A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Hoffman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E86746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28</w:t>
            </w:r>
          </w:p>
        </w:tc>
        <w:tc>
          <w:tcPr>
            <w:tcW w:w="992" w:type="dxa"/>
          </w:tcPr>
          <w:p w14:paraId="79FC5FA5" w14:textId="134B435E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408" w:type="dxa"/>
          </w:tcPr>
          <w:p w14:paraId="6ED963EF" w14:textId="4E3247E1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643</w:t>
            </w:r>
            <w:r w:rsidRPr="008C4CA1">
              <w:rPr>
                <w:rStyle w:val="eop"/>
                <w:rFonts w:cs="Arial"/>
                <w:sz w:val="18"/>
                <w:szCs w:val="18"/>
                <w:vertAlign w:val="superscript"/>
                <w:lang w:val="en-US"/>
              </w:rPr>
              <w:t>h</w:t>
            </w:r>
          </w:p>
        </w:tc>
        <w:tc>
          <w:tcPr>
            <w:tcW w:w="2830" w:type="dxa"/>
          </w:tcPr>
          <w:p w14:paraId="24DBB67F" w14:textId="29833CD3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</w:t>
            </w:r>
            <w:proofErr w:type="spellStart"/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r</w:t>
            </w:r>
            <w:r w:rsidRPr="008C4CA1">
              <w:rPr>
                <w:rStyle w:val="eop"/>
                <w:rFonts w:cs="Arial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91" w:type="dxa"/>
          </w:tcPr>
          <w:p w14:paraId="1BF4E48E" w14:textId="74A4CE8C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2695" w:type="dxa"/>
          </w:tcPr>
          <w:p w14:paraId="7A0EC571" w14:textId="18E18DB7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9C52EB">
              <w:rPr>
                <w:rFonts w:cs="Arial"/>
                <w:sz w:val="18"/>
                <w:szCs w:val="18"/>
                <w:lang w:val="en-US"/>
              </w:rPr>
              <w:t>Organizational challenges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; 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t</w:t>
            </w:r>
            <w:r w:rsidRPr="009C52EB">
              <w:rPr>
                <w:rStyle w:val="eop"/>
                <w:rFonts w:cs="Arial"/>
                <w:sz w:val="18"/>
                <w:szCs w:val="18"/>
                <w:lang w:val="en-US"/>
              </w:rPr>
              <w:t>ravel distance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; h</w:t>
            </w:r>
            <w:r w:rsidRPr="00AF2075">
              <w:rPr>
                <w:rStyle w:val="eop"/>
                <w:rFonts w:cs="Arial"/>
                <w:sz w:val="18"/>
                <w:szCs w:val="18"/>
                <w:lang w:val="en-US"/>
              </w:rPr>
              <w:t>ealth-related problems</w:t>
            </w:r>
          </w:p>
        </w:tc>
        <w:tc>
          <w:tcPr>
            <w:tcW w:w="1297" w:type="dxa"/>
          </w:tcPr>
          <w:p w14:paraId="1CF0DAD4" w14:textId="420CA47A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1342" w:type="dxa"/>
          </w:tcPr>
          <w:p w14:paraId="5F07B62E" w14:textId="7A828103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93.4</w:t>
            </w:r>
          </w:p>
        </w:tc>
      </w:tr>
      <w:tr w:rsidR="00302676" w:rsidRPr="00AF2075" w14:paraId="7C56A979" w14:textId="77777777" w:rsidTr="00302676">
        <w:tc>
          <w:tcPr>
            <w:tcW w:w="1843" w:type="dxa"/>
          </w:tcPr>
          <w:p w14:paraId="33F26F21" w14:textId="718C9C95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Carlson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E86746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19</w:t>
            </w:r>
          </w:p>
        </w:tc>
        <w:tc>
          <w:tcPr>
            <w:tcW w:w="992" w:type="dxa"/>
          </w:tcPr>
          <w:p w14:paraId="0D0576AC" w14:textId="49642FE9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408" w:type="dxa"/>
          </w:tcPr>
          <w:p w14:paraId="2DBB6BD2" w14:textId="61EE4622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956</w:t>
            </w:r>
            <w:r w:rsidRPr="008C4CA1">
              <w:rPr>
                <w:rStyle w:val="eop"/>
                <w:rFonts w:cs="Arial"/>
                <w:sz w:val="18"/>
                <w:szCs w:val="18"/>
                <w:vertAlign w:val="superscript"/>
                <w:lang w:val="en-US"/>
              </w:rPr>
              <w:t>h</w:t>
            </w:r>
          </w:p>
        </w:tc>
        <w:tc>
          <w:tcPr>
            <w:tcW w:w="2830" w:type="dxa"/>
          </w:tcPr>
          <w:p w14:paraId="0A243601" w14:textId="3533F446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vertAlign w:val="superscript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271</w:t>
            </w:r>
            <w:r w:rsidRPr="008C4CA1">
              <w:rPr>
                <w:rStyle w:val="eop"/>
                <w:rFonts w:cs="Arial"/>
                <w:sz w:val="18"/>
                <w:szCs w:val="18"/>
                <w:vertAlign w:val="superscript"/>
                <w:lang w:val="en-US"/>
              </w:rPr>
              <w:t xml:space="preserve">e </w:t>
            </w: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(&lt; Distress criteria; current adjuvant ttt; previously completed an MBCR program; </w:t>
            </w: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lastRenderedPageBreak/>
              <w:t>autoimmune disease; axis I psychological disorder; metastatic (stage IV)/non–breast cancer; suicidal thoughts; language; other)</w:t>
            </w:r>
          </w:p>
        </w:tc>
        <w:tc>
          <w:tcPr>
            <w:tcW w:w="991" w:type="dxa"/>
          </w:tcPr>
          <w:p w14:paraId="2A386841" w14:textId="71E949CD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lastRenderedPageBreak/>
              <w:t>429-685</w:t>
            </w:r>
            <w:r w:rsidRPr="008C4CA1">
              <w:rPr>
                <w:rStyle w:val="eop"/>
                <w:rFonts w:cs="Arial"/>
                <w:sz w:val="18"/>
                <w:szCs w:val="18"/>
                <w:vertAlign w:val="superscript"/>
                <w:lang w:val="en-US"/>
              </w:rPr>
              <w:t>f</w:t>
            </w:r>
          </w:p>
        </w:tc>
        <w:tc>
          <w:tcPr>
            <w:tcW w:w="2695" w:type="dxa"/>
          </w:tcPr>
          <w:p w14:paraId="6DA075EF" w14:textId="77777777" w:rsidR="00302676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9C52EB">
              <w:rPr>
                <w:rStyle w:val="eop"/>
                <w:rFonts w:cs="Arial"/>
                <w:sz w:val="18"/>
                <w:szCs w:val="18"/>
                <w:lang w:val="en-US"/>
              </w:rPr>
              <w:t>Organizational challenges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; t</w:t>
            </w:r>
            <w:r w:rsidRPr="009C52EB">
              <w:rPr>
                <w:rStyle w:val="eop"/>
                <w:rFonts w:cs="Arial"/>
                <w:sz w:val="18"/>
                <w:szCs w:val="18"/>
                <w:lang w:val="en-US"/>
              </w:rPr>
              <w:t>ravel distance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; </w:t>
            </w:r>
          </w:p>
          <w:p w14:paraId="1D9139EA" w14:textId="6EEBF846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lastRenderedPageBreak/>
              <w:t>l</w:t>
            </w:r>
            <w:r w:rsidRPr="00AF2075">
              <w:rPr>
                <w:rStyle w:val="eop"/>
                <w:rFonts w:cs="Arial"/>
                <w:sz w:val="18"/>
                <w:szCs w:val="18"/>
                <w:lang w:val="en-US"/>
              </w:rPr>
              <w:t>ack of interest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; d</w:t>
            </w:r>
            <w:r w:rsidRPr="00AF2075">
              <w:rPr>
                <w:rStyle w:val="eop"/>
                <w:rFonts w:cs="Arial"/>
                <w:sz w:val="18"/>
                <w:szCs w:val="18"/>
                <w:lang w:val="en-US"/>
              </w:rPr>
              <w:t>id not want to be randomly assigned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; d</w:t>
            </w:r>
            <w:r w:rsidRPr="00AF2075">
              <w:rPr>
                <w:rStyle w:val="eop"/>
                <w:rFonts w:cs="Arial"/>
                <w:sz w:val="18"/>
                <w:szCs w:val="18"/>
                <w:lang w:val="en-US"/>
              </w:rPr>
              <w:t>id not want to give blood samples</w:t>
            </w:r>
          </w:p>
        </w:tc>
        <w:tc>
          <w:tcPr>
            <w:tcW w:w="1297" w:type="dxa"/>
          </w:tcPr>
          <w:p w14:paraId="51045FAD" w14:textId="23B97A30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lastRenderedPageBreak/>
              <w:t>n/r</w:t>
            </w:r>
            <w:r w:rsidRPr="008C4CA1">
              <w:rPr>
                <w:rStyle w:val="eop"/>
                <w:rFonts w:cs="Arial"/>
                <w:sz w:val="18"/>
                <w:szCs w:val="18"/>
                <w:vertAlign w:val="superscript"/>
                <w:lang w:val="en-US"/>
              </w:rPr>
              <w:t>g</w:t>
            </w:r>
          </w:p>
        </w:tc>
        <w:tc>
          <w:tcPr>
            <w:tcW w:w="1342" w:type="dxa"/>
          </w:tcPr>
          <w:p w14:paraId="2FD7566D" w14:textId="1B020F15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67.9</w:t>
            </w:r>
          </w:p>
        </w:tc>
      </w:tr>
      <w:tr w:rsidR="00302676" w:rsidRPr="00AF2075" w14:paraId="09C0681E" w14:textId="77777777" w:rsidTr="00302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428F2C0F" w14:textId="08EBD8C0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i/>
                <w:sz w:val="18"/>
                <w:szCs w:val="18"/>
                <w:lang w:val="en-US"/>
              </w:rPr>
            </w:pPr>
            <w:r w:rsidRPr="00AF207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Stafford </w:t>
            </w:r>
            <w:r w:rsidRPr="00AF207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E86746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29</w:t>
            </w:r>
          </w:p>
        </w:tc>
        <w:tc>
          <w:tcPr>
            <w:tcW w:w="992" w:type="dxa"/>
          </w:tcPr>
          <w:p w14:paraId="7B24578B" w14:textId="238ED16B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408" w:type="dxa"/>
          </w:tcPr>
          <w:p w14:paraId="20AC8558" w14:textId="25A662AD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105</w:t>
            </w:r>
          </w:p>
        </w:tc>
        <w:tc>
          <w:tcPr>
            <w:tcW w:w="2830" w:type="dxa"/>
          </w:tcPr>
          <w:p w14:paraId="15845005" w14:textId="7F1C7461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n=23 (not currently receiving treatment/on active follow-up)</w:t>
            </w:r>
          </w:p>
        </w:tc>
        <w:tc>
          <w:tcPr>
            <w:tcW w:w="991" w:type="dxa"/>
          </w:tcPr>
          <w:p w14:paraId="0FFE9B7F" w14:textId="1A08E05B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82</w:t>
            </w:r>
          </w:p>
        </w:tc>
        <w:tc>
          <w:tcPr>
            <w:tcW w:w="2695" w:type="dxa"/>
          </w:tcPr>
          <w:p w14:paraId="07F9F83B" w14:textId="322D1709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9C52EB">
              <w:rPr>
                <w:rFonts w:cs="Arial"/>
                <w:sz w:val="18"/>
                <w:szCs w:val="18"/>
                <w:lang w:val="en-US"/>
              </w:rPr>
              <w:t>Organizational challenges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; 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t</w:t>
            </w:r>
            <w:r w:rsidRPr="009C52EB">
              <w:rPr>
                <w:rStyle w:val="eop"/>
                <w:rFonts w:cs="Arial"/>
                <w:sz w:val="18"/>
                <w:szCs w:val="18"/>
                <w:lang w:val="en-US"/>
              </w:rPr>
              <w:t>ravel distance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; l</w:t>
            </w:r>
            <w:r w:rsidRPr="00AF2075">
              <w:rPr>
                <w:rStyle w:val="eop"/>
                <w:rFonts w:cs="Arial"/>
                <w:sz w:val="18"/>
                <w:szCs w:val="18"/>
                <w:lang w:val="en-US"/>
              </w:rPr>
              <w:t>ack of interest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; h</w:t>
            </w:r>
            <w:r w:rsidRPr="00AF2075">
              <w:rPr>
                <w:rStyle w:val="eop"/>
                <w:rFonts w:cs="Arial"/>
                <w:sz w:val="18"/>
                <w:szCs w:val="18"/>
                <w:lang w:val="en-US"/>
              </w:rPr>
              <w:t>ealth-related problems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; t</w:t>
            </w:r>
            <w:r w:rsidRPr="00AF2075">
              <w:rPr>
                <w:rStyle w:val="eop"/>
                <w:rFonts w:cs="Arial"/>
                <w:sz w:val="18"/>
                <w:szCs w:val="18"/>
                <w:lang w:val="en-US"/>
              </w:rPr>
              <w:t>oo important commitment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; n</w:t>
            </w:r>
            <w:r w:rsidRPr="00AF2075">
              <w:rPr>
                <w:rStyle w:val="eop"/>
                <w:rFonts w:cs="Arial"/>
                <w:sz w:val="18"/>
                <w:szCs w:val="18"/>
                <w:lang w:val="en-US"/>
              </w:rPr>
              <w:t>ot convenient</w:t>
            </w:r>
          </w:p>
        </w:tc>
        <w:tc>
          <w:tcPr>
            <w:tcW w:w="1297" w:type="dxa"/>
          </w:tcPr>
          <w:p w14:paraId="35A01C26" w14:textId="67677B81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64.6</w:t>
            </w:r>
          </w:p>
        </w:tc>
        <w:tc>
          <w:tcPr>
            <w:tcW w:w="1342" w:type="dxa"/>
          </w:tcPr>
          <w:p w14:paraId="5A649C72" w14:textId="05F9C8EA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67.9</w:t>
            </w:r>
          </w:p>
        </w:tc>
      </w:tr>
      <w:tr w:rsidR="00302676" w:rsidRPr="00AF2075" w14:paraId="3E311AA3" w14:textId="77777777" w:rsidTr="00302676">
        <w:tc>
          <w:tcPr>
            <w:tcW w:w="1843" w:type="dxa"/>
          </w:tcPr>
          <w:p w14:paraId="4B803C76" w14:textId="0ED6DD80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i/>
                <w:sz w:val="18"/>
                <w:szCs w:val="18"/>
                <w:lang w:val="en-US"/>
              </w:rPr>
            </w:pPr>
            <w:r w:rsidRPr="00AF207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Würtzen </w:t>
            </w:r>
            <w:r w:rsidRPr="00AF207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 xml:space="preserve">et al. </w:t>
            </w:r>
            <w:r w:rsidR="00E86746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41</w:t>
            </w:r>
          </w:p>
        </w:tc>
        <w:tc>
          <w:tcPr>
            <w:tcW w:w="992" w:type="dxa"/>
          </w:tcPr>
          <w:p w14:paraId="6687F066" w14:textId="3904AC32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408" w:type="dxa"/>
          </w:tcPr>
          <w:p w14:paraId="2924F5DB" w14:textId="3C3F6163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2830" w:type="dxa"/>
          </w:tcPr>
          <w:p w14:paraId="09F8A296" w14:textId="7BF1C1AE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991" w:type="dxa"/>
          </w:tcPr>
          <w:p w14:paraId="228207AC" w14:textId="7BB18D39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1208</w:t>
            </w:r>
          </w:p>
        </w:tc>
        <w:tc>
          <w:tcPr>
            <w:tcW w:w="2695" w:type="dxa"/>
          </w:tcPr>
          <w:p w14:paraId="7C5BF07E" w14:textId="06D97709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1297" w:type="dxa"/>
          </w:tcPr>
          <w:p w14:paraId="716D0748" w14:textId="1BB4A649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27.8</w:t>
            </w:r>
          </w:p>
        </w:tc>
        <w:tc>
          <w:tcPr>
            <w:tcW w:w="1342" w:type="dxa"/>
          </w:tcPr>
          <w:p w14:paraId="7EBD3F07" w14:textId="6CB90994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84.2</w:t>
            </w:r>
          </w:p>
        </w:tc>
      </w:tr>
      <w:tr w:rsidR="00302676" w:rsidRPr="008C4CA1" w14:paraId="3C4B1EAE" w14:textId="77777777" w:rsidTr="00302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7A1708F0" w14:textId="3BBAFB63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i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Eyles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E86746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30</w:t>
            </w:r>
          </w:p>
        </w:tc>
        <w:tc>
          <w:tcPr>
            <w:tcW w:w="992" w:type="dxa"/>
          </w:tcPr>
          <w:p w14:paraId="11476B5F" w14:textId="034EC818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408" w:type="dxa"/>
          </w:tcPr>
          <w:p w14:paraId="685493B0" w14:textId="081E664E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100</w:t>
            </w:r>
            <w:r w:rsidRPr="008C4CA1">
              <w:rPr>
                <w:rStyle w:val="eop"/>
                <w:rFonts w:cs="Arial"/>
                <w:sz w:val="18"/>
                <w:szCs w:val="18"/>
                <w:vertAlign w:val="superscript"/>
                <w:lang w:val="en-US"/>
              </w:rPr>
              <w:t>h</w:t>
            </w:r>
          </w:p>
        </w:tc>
        <w:tc>
          <w:tcPr>
            <w:tcW w:w="2830" w:type="dxa"/>
          </w:tcPr>
          <w:p w14:paraId="0FB2BAB4" w14:textId="779F5697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n=80 (n=27 unspecified; n=19 too ill; n=13 commitment)</w:t>
            </w:r>
          </w:p>
        </w:tc>
        <w:tc>
          <w:tcPr>
            <w:tcW w:w="991" w:type="dxa"/>
          </w:tcPr>
          <w:p w14:paraId="56B15738" w14:textId="0822944C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81 or 72</w:t>
            </w:r>
            <w:r w:rsidRPr="008C4CA1">
              <w:rPr>
                <w:rStyle w:val="eop"/>
                <w:rFonts w:cs="Arial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2695" w:type="dxa"/>
          </w:tcPr>
          <w:p w14:paraId="466F8B6D" w14:textId="5FB841AD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9C52EB">
              <w:rPr>
                <w:rFonts w:cs="Arial"/>
                <w:sz w:val="18"/>
                <w:szCs w:val="18"/>
                <w:lang w:val="en-US"/>
              </w:rPr>
              <w:t>Organizational challenges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; 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t</w:t>
            </w:r>
            <w:r w:rsidRPr="009C52EB">
              <w:rPr>
                <w:rStyle w:val="eop"/>
                <w:rFonts w:cs="Arial"/>
                <w:sz w:val="18"/>
                <w:szCs w:val="18"/>
                <w:lang w:val="en-US"/>
              </w:rPr>
              <w:t>ravel distance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; h</w:t>
            </w:r>
            <w:r w:rsidRPr="00AF2075">
              <w:rPr>
                <w:rStyle w:val="eop"/>
                <w:rFonts w:cs="Arial"/>
                <w:sz w:val="18"/>
                <w:szCs w:val="18"/>
                <w:lang w:val="en-US"/>
              </w:rPr>
              <w:t>ealth-related problems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; t</w:t>
            </w:r>
            <w:r w:rsidRPr="00AF2075">
              <w:rPr>
                <w:rStyle w:val="eop"/>
                <w:rFonts w:cs="Arial"/>
                <w:sz w:val="18"/>
                <w:szCs w:val="18"/>
                <w:lang w:val="en-US"/>
              </w:rPr>
              <w:t>oo important commitment</w:t>
            </w:r>
          </w:p>
        </w:tc>
        <w:tc>
          <w:tcPr>
            <w:tcW w:w="1297" w:type="dxa"/>
          </w:tcPr>
          <w:p w14:paraId="6C6BD249" w14:textId="6E2617E5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24.6 or 27.8</w:t>
            </w:r>
            <w:r w:rsidRPr="008C4CA1">
              <w:rPr>
                <w:rStyle w:val="eop"/>
                <w:rFonts w:cs="Arial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342" w:type="dxa"/>
          </w:tcPr>
          <w:p w14:paraId="7F6F3DA4" w14:textId="6AC080D8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95</w:t>
            </w:r>
          </w:p>
        </w:tc>
      </w:tr>
      <w:tr w:rsidR="00302676" w:rsidRPr="008C4CA1" w14:paraId="2E210F16" w14:textId="77777777" w:rsidTr="00302676">
        <w:tc>
          <w:tcPr>
            <w:tcW w:w="1843" w:type="dxa"/>
          </w:tcPr>
          <w:p w14:paraId="4661EFB1" w14:textId="1DE01D58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Johannse</w:t>
            </w: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n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E86746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31</w:t>
            </w:r>
          </w:p>
        </w:tc>
        <w:tc>
          <w:tcPr>
            <w:tcW w:w="992" w:type="dxa"/>
          </w:tcPr>
          <w:p w14:paraId="147BE698" w14:textId="005EF09A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408" w:type="dxa"/>
          </w:tcPr>
          <w:p w14:paraId="6521733D" w14:textId="7BEED55A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1546</w:t>
            </w:r>
          </w:p>
        </w:tc>
        <w:tc>
          <w:tcPr>
            <w:tcW w:w="2830" w:type="dxa"/>
          </w:tcPr>
          <w:p w14:paraId="4F4EE42B" w14:textId="3A88D647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n=1303 (n=1162: pain ≤2; n=61: no valid pain assessment; n=9: no reason) </w:t>
            </w:r>
          </w:p>
        </w:tc>
        <w:tc>
          <w:tcPr>
            <w:tcW w:w="991" w:type="dxa"/>
          </w:tcPr>
          <w:p w14:paraId="20942CE0" w14:textId="5ED53372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314</w:t>
            </w:r>
          </w:p>
        </w:tc>
        <w:tc>
          <w:tcPr>
            <w:tcW w:w="2695" w:type="dxa"/>
          </w:tcPr>
          <w:p w14:paraId="25215928" w14:textId="3ABC6689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9C52EB">
              <w:rPr>
                <w:rFonts w:cs="Arial"/>
                <w:sz w:val="18"/>
                <w:szCs w:val="18"/>
                <w:lang w:val="en-US"/>
              </w:rPr>
              <w:t>Organizational challenges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; 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t</w:t>
            </w:r>
            <w:r w:rsidRPr="009C52EB">
              <w:rPr>
                <w:rStyle w:val="eop"/>
                <w:rFonts w:cs="Arial"/>
                <w:sz w:val="18"/>
                <w:szCs w:val="18"/>
                <w:lang w:val="en-US"/>
              </w:rPr>
              <w:t>ravel distance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; l</w:t>
            </w:r>
            <w:r w:rsidRPr="00AF2075">
              <w:rPr>
                <w:rStyle w:val="eop"/>
                <w:rFonts w:cs="Arial"/>
                <w:sz w:val="18"/>
                <w:szCs w:val="18"/>
                <w:lang w:val="en-US"/>
              </w:rPr>
              <w:t>ack of interest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; h</w:t>
            </w:r>
            <w:r w:rsidRPr="00AF2075">
              <w:rPr>
                <w:rStyle w:val="eop"/>
                <w:rFonts w:cs="Arial"/>
                <w:sz w:val="18"/>
                <w:szCs w:val="18"/>
                <w:lang w:val="en-US"/>
              </w:rPr>
              <w:t>ealth-related problems</w:t>
            </w:r>
          </w:p>
        </w:tc>
        <w:tc>
          <w:tcPr>
            <w:tcW w:w="1297" w:type="dxa"/>
          </w:tcPr>
          <w:p w14:paraId="6F8A4C63" w14:textId="4044A958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41.1</w:t>
            </w:r>
          </w:p>
        </w:tc>
        <w:tc>
          <w:tcPr>
            <w:tcW w:w="1342" w:type="dxa"/>
          </w:tcPr>
          <w:p w14:paraId="27A168F4" w14:textId="4875F2EE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74.4</w:t>
            </w:r>
          </w:p>
        </w:tc>
      </w:tr>
      <w:tr w:rsidR="00302676" w:rsidRPr="00AF2075" w14:paraId="3DFA1A31" w14:textId="77777777" w:rsidTr="00302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09025057" w14:textId="5446C9B4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lastRenderedPageBreak/>
              <w:t xml:space="preserve">Bisseling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E86746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32</w:t>
            </w:r>
          </w:p>
        </w:tc>
        <w:tc>
          <w:tcPr>
            <w:tcW w:w="992" w:type="dxa"/>
          </w:tcPr>
          <w:p w14:paraId="626D6FA5" w14:textId="5540FA0B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408" w:type="dxa"/>
          </w:tcPr>
          <w:p w14:paraId="5560FD3A" w14:textId="704A034C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90</w:t>
            </w:r>
            <w:r w:rsidRPr="008C4CA1">
              <w:rPr>
                <w:rStyle w:val="eop"/>
                <w:rFonts w:cs="Arial"/>
                <w:sz w:val="18"/>
                <w:szCs w:val="18"/>
                <w:vertAlign w:val="superscript"/>
                <w:lang w:val="en-US"/>
              </w:rPr>
              <w:t>h</w:t>
            </w:r>
          </w:p>
        </w:tc>
        <w:tc>
          <w:tcPr>
            <w:tcW w:w="2830" w:type="dxa"/>
          </w:tcPr>
          <w:p w14:paraId="04DF6B85" w14:textId="61ABF61F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n=1 (ovarian cancer)</w:t>
            </w:r>
          </w:p>
        </w:tc>
        <w:tc>
          <w:tcPr>
            <w:tcW w:w="991" w:type="dxa"/>
          </w:tcPr>
          <w:p w14:paraId="0A2C91CE" w14:textId="4FB8CA92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89</w:t>
            </w:r>
          </w:p>
        </w:tc>
        <w:tc>
          <w:tcPr>
            <w:tcW w:w="2695" w:type="dxa"/>
          </w:tcPr>
          <w:p w14:paraId="65D6D5FF" w14:textId="68B663B1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9C52EB">
              <w:rPr>
                <w:rFonts w:cs="Arial"/>
                <w:sz w:val="18"/>
                <w:szCs w:val="18"/>
                <w:lang w:val="en-US"/>
              </w:rPr>
              <w:t>Organizational challenges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; 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t</w:t>
            </w:r>
            <w:r w:rsidRPr="009C52EB">
              <w:rPr>
                <w:rStyle w:val="eop"/>
                <w:rFonts w:cs="Arial"/>
                <w:sz w:val="18"/>
                <w:szCs w:val="18"/>
                <w:lang w:val="en-US"/>
              </w:rPr>
              <w:t>ravel distance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; l</w:t>
            </w:r>
            <w:r w:rsidRPr="00AF2075">
              <w:rPr>
                <w:rStyle w:val="eop"/>
                <w:rFonts w:cs="Arial"/>
                <w:sz w:val="18"/>
                <w:szCs w:val="18"/>
                <w:lang w:val="en-US"/>
              </w:rPr>
              <w:t>ack of interest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; r</w:t>
            </w:r>
            <w:r w:rsidRPr="00AF2075">
              <w:rPr>
                <w:rStyle w:val="eop"/>
                <w:rFonts w:cs="Arial"/>
                <w:sz w:val="18"/>
                <w:szCs w:val="18"/>
                <w:lang w:val="en-US"/>
              </w:rPr>
              <w:t>eluctance to face other patients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; p</w:t>
            </w:r>
            <w:r w:rsidRPr="00AF2075">
              <w:rPr>
                <w:rStyle w:val="eop"/>
                <w:rFonts w:cs="Arial"/>
                <w:sz w:val="18"/>
                <w:szCs w:val="18"/>
                <w:lang w:val="en-US"/>
              </w:rPr>
              <w:t>articipation in other psychological intervention</w:t>
            </w:r>
          </w:p>
        </w:tc>
        <w:tc>
          <w:tcPr>
            <w:tcW w:w="1297" w:type="dxa"/>
          </w:tcPr>
          <w:p w14:paraId="6AE2400F" w14:textId="0B661240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71.9</w:t>
            </w:r>
          </w:p>
        </w:tc>
        <w:tc>
          <w:tcPr>
            <w:tcW w:w="1342" w:type="dxa"/>
          </w:tcPr>
          <w:p w14:paraId="04C07072" w14:textId="10D37A35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81.3</w:t>
            </w:r>
          </w:p>
        </w:tc>
      </w:tr>
      <w:tr w:rsidR="00302676" w:rsidRPr="00AF2075" w14:paraId="74955234" w14:textId="77777777" w:rsidTr="00302676">
        <w:tc>
          <w:tcPr>
            <w:tcW w:w="1843" w:type="dxa"/>
          </w:tcPr>
          <w:p w14:paraId="23ADEF22" w14:textId="15C1D7B8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i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Chung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E86746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33</w:t>
            </w:r>
          </w:p>
        </w:tc>
        <w:tc>
          <w:tcPr>
            <w:tcW w:w="992" w:type="dxa"/>
          </w:tcPr>
          <w:p w14:paraId="73AFA837" w14:textId="38C56E61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408" w:type="dxa"/>
          </w:tcPr>
          <w:p w14:paraId="32310FB7" w14:textId="1B6102A8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72</w:t>
            </w:r>
          </w:p>
        </w:tc>
        <w:tc>
          <w:tcPr>
            <w:tcW w:w="2830" w:type="dxa"/>
          </w:tcPr>
          <w:p w14:paraId="1F34BB7F" w14:textId="023E5C9A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n=6 (early stage) </w:t>
            </w:r>
          </w:p>
        </w:tc>
        <w:tc>
          <w:tcPr>
            <w:tcW w:w="991" w:type="dxa"/>
          </w:tcPr>
          <w:p w14:paraId="4509ACB6" w14:textId="5816E720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64-66</w:t>
            </w:r>
            <w:r w:rsidRPr="008C4CA1">
              <w:rPr>
                <w:rStyle w:val="eop"/>
                <w:rFonts w:cs="Arial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2695" w:type="dxa"/>
          </w:tcPr>
          <w:p w14:paraId="1201ED0F" w14:textId="381B79E8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1297" w:type="dxa"/>
          </w:tcPr>
          <w:p w14:paraId="1F339717" w14:textId="7DDC930A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48-50.0</w:t>
            </w:r>
            <w:r w:rsidRPr="008C4CA1">
              <w:rPr>
                <w:rStyle w:val="eop"/>
                <w:rFonts w:cs="Arial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342" w:type="dxa"/>
          </w:tcPr>
          <w:p w14:paraId="19380016" w14:textId="2E4EB031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56.3</w:t>
            </w:r>
          </w:p>
        </w:tc>
      </w:tr>
      <w:tr w:rsidR="00302676" w:rsidRPr="00AF2075" w14:paraId="0A75E639" w14:textId="77777777" w:rsidTr="00302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7A3A460D" w14:textId="110E2ECB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i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Kenne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E86746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20</w:t>
            </w:r>
          </w:p>
        </w:tc>
        <w:tc>
          <w:tcPr>
            <w:tcW w:w="992" w:type="dxa"/>
          </w:tcPr>
          <w:p w14:paraId="751A8902" w14:textId="09284886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408" w:type="dxa"/>
          </w:tcPr>
          <w:p w14:paraId="534B98CB" w14:textId="34D5473C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2830" w:type="dxa"/>
          </w:tcPr>
          <w:p w14:paraId="16318AED" w14:textId="3D00778E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991" w:type="dxa"/>
          </w:tcPr>
          <w:p w14:paraId="05AB5E26" w14:textId="7E9C8815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2695" w:type="dxa"/>
          </w:tcPr>
          <w:p w14:paraId="0942DD91" w14:textId="112095BF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1297" w:type="dxa"/>
          </w:tcPr>
          <w:p w14:paraId="1A478630" w14:textId="6EF006D4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1342" w:type="dxa"/>
          </w:tcPr>
          <w:p w14:paraId="44F3A39F" w14:textId="34EB6FEC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93.8</w:t>
            </w:r>
          </w:p>
        </w:tc>
      </w:tr>
      <w:tr w:rsidR="00302676" w:rsidRPr="008C4CA1" w14:paraId="7CDEEB02" w14:textId="77777777" w:rsidTr="00302676">
        <w:tc>
          <w:tcPr>
            <w:tcW w:w="1843" w:type="dxa"/>
          </w:tcPr>
          <w:p w14:paraId="73A70105" w14:textId="289C573E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Norouzi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E86746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34</w:t>
            </w:r>
          </w:p>
        </w:tc>
        <w:tc>
          <w:tcPr>
            <w:tcW w:w="992" w:type="dxa"/>
          </w:tcPr>
          <w:p w14:paraId="265C1F40" w14:textId="6972E284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408" w:type="dxa"/>
          </w:tcPr>
          <w:p w14:paraId="7DEBF252" w14:textId="1607051E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2830" w:type="dxa"/>
          </w:tcPr>
          <w:p w14:paraId="5FBC3065" w14:textId="42E949BE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991" w:type="dxa"/>
          </w:tcPr>
          <w:p w14:paraId="51996F3A" w14:textId="476C8654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2695" w:type="dxa"/>
          </w:tcPr>
          <w:p w14:paraId="1A46112F" w14:textId="2A1D7969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1297" w:type="dxa"/>
          </w:tcPr>
          <w:p w14:paraId="064CEA6D" w14:textId="653AC28A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1342" w:type="dxa"/>
          </w:tcPr>
          <w:p w14:paraId="4FCA0FB8" w14:textId="767570CE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83.8</w:t>
            </w:r>
          </w:p>
        </w:tc>
      </w:tr>
      <w:tr w:rsidR="00302676" w:rsidRPr="008C4CA1" w14:paraId="724CD661" w14:textId="77777777" w:rsidTr="00302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5D90273C" w14:textId="2D35A1F1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Pintado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E86746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21</w:t>
            </w:r>
          </w:p>
        </w:tc>
        <w:tc>
          <w:tcPr>
            <w:tcW w:w="992" w:type="dxa"/>
          </w:tcPr>
          <w:p w14:paraId="0582F294" w14:textId="7768D7BD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408" w:type="dxa"/>
          </w:tcPr>
          <w:p w14:paraId="07D274AE" w14:textId="37279B70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2830" w:type="dxa"/>
          </w:tcPr>
          <w:p w14:paraId="2FD2F973" w14:textId="4942C913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991" w:type="dxa"/>
          </w:tcPr>
          <w:p w14:paraId="4BB87A22" w14:textId="680FAFBC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2695" w:type="dxa"/>
          </w:tcPr>
          <w:p w14:paraId="6DDDE62E" w14:textId="47C76D63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9C52EB">
              <w:rPr>
                <w:rStyle w:val="eop"/>
                <w:rFonts w:cs="Arial"/>
                <w:sz w:val="18"/>
                <w:szCs w:val="18"/>
                <w:lang w:val="en-US"/>
              </w:rPr>
              <w:t>Organizational challenges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1297" w:type="dxa"/>
          </w:tcPr>
          <w:p w14:paraId="7F323D85" w14:textId="0D0E04E1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82.9</w:t>
            </w:r>
          </w:p>
        </w:tc>
        <w:tc>
          <w:tcPr>
            <w:tcW w:w="1342" w:type="dxa"/>
          </w:tcPr>
          <w:p w14:paraId="456F08FC" w14:textId="5FDF7E5E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</w:tr>
      <w:tr w:rsidR="00302676" w:rsidRPr="008C4CA1" w14:paraId="755A09ED" w14:textId="77777777" w:rsidTr="00302676">
        <w:tc>
          <w:tcPr>
            <w:tcW w:w="1843" w:type="dxa"/>
          </w:tcPr>
          <w:p w14:paraId="2B061FF9" w14:textId="1BB28DEA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i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Vaziri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E86746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35</w:t>
            </w:r>
          </w:p>
        </w:tc>
        <w:tc>
          <w:tcPr>
            <w:tcW w:w="992" w:type="dxa"/>
          </w:tcPr>
          <w:p w14:paraId="3487A557" w14:textId="0C295C2F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408" w:type="dxa"/>
          </w:tcPr>
          <w:p w14:paraId="004F2B98" w14:textId="0BA0D7E8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100</w:t>
            </w:r>
            <w:r w:rsidRPr="008C4CA1">
              <w:rPr>
                <w:rStyle w:val="eop"/>
                <w:rFonts w:cs="Arial"/>
                <w:sz w:val="18"/>
                <w:szCs w:val="18"/>
                <w:vertAlign w:val="superscript"/>
                <w:lang w:val="en-US"/>
              </w:rPr>
              <w:t>h</w:t>
            </w:r>
          </w:p>
        </w:tc>
        <w:tc>
          <w:tcPr>
            <w:tcW w:w="2830" w:type="dxa"/>
          </w:tcPr>
          <w:p w14:paraId="78482694" w14:textId="69A2060B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991" w:type="dxa"/>
          </w:tcPr>
          <w:p w14:paraId="02FCFD19" w14:textId="6E4E8C9C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37</w:t>
            </w:r>
          </w:p>
        </w:tc>
        <w:tc>
          <w:tcPr>
            <w:tcW w:w="2695" w:type="dxa"/>
          </w:tcPr>
          <w:p w14:paraId="1371E1F8" w14:textId="48BC4A4D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1297" w:type="dxa"/>
          </w:tcPr>
          <w:p w14:paraId="3E865736" w14:textId="74D4669F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54.1</w:t>
            </w:r>
          </w:p>
        </w:tc>
        <w:tc>
          <w:tcPr>
            <w:tcW w:w="1342" w:type="dxa"/>
          </w:tcPr>
          <w:p w14:paraId="42CC9620" w14:textId="4860A242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80.0</w:t>
            </w:r>
          </w:p>
        </w:tc>
      </w:tr>
      <w:tr w:rsidR="00302676" w:rsidRPr="008C4CA1" w14:paraId="587FE091" w14:textId="77777777" w:rsidTr="00302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0286C212" w14:textId="575FB8BF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i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Zhang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E86746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36</w:t>
            </w:r>
          </w:p>
        </w:tc>
        <w:tc>
          <w:tcPr>
            <w:tcW w:w="992" w:type="dxa"/>
          </w:tcPr>
          <w:p w14:paraId="48949614" w14:textId="29C2278E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408" w:type="dxa"/>
          </w:tcPr>
          <w:p w14:paraId="5858777F" w14:textId="52DECE13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122</w:t>
            </w:r>
          </w:p>
        </w:tc>
        <w:tc>
          <w:tcPr>
            <w:tcW w:w="2830" w:type="dxa"/>
          </w:tcPr>
          <w:p w14:paraId="54ED19AE" w14:textId="6C4C134B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n=3 (stage IV, other cancer)</w:t>
            </w:r>
          </w:p>
        </w:tc>
        <w:tc>
          <w:tcPr>
            <w:tcW w:w="991" w:type="dxa"/>
          </w:tcPr>
          <w:p w14:paraId="26FEFA2F" w14:textId="69B31A4C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2695" w:type="dxa"/>
          </w:tcPr>
          <w:p w14:paraId="185E32AE" w14:textId="7A7B55EB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9C52EB">
              <w:rPr>
                <w:rFonts w:cs="Arial"/>
                <w:sz w:val="18"/>
                <w:szCs w:val="18"/>
                <w:lang w:val="en-US"/>
              </w:rPr>
              <w:t>Organizational challenges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; 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t</w:t>
            </w:r>
            <w:r w:rsidRPr="009C52EB">
              <w:rPr>
                <w:rStyle w:val="eop"/>
                <w:rFonts w:cs="Arial"/>
                <w:sz w:val="18"/>
                <w:szCs w:val="18"/>
                <w:lang w:val="en-US"/>
              </w:rPr>
              <w:t>ravel distance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; l</w:t>
            </w:r>
            <w:r w:rsidRPr="00AF2075">
              <w:rPr>
                <w:rStyle w:val="eop"/>
                <w:rFonts w:cs="Arial"/>
                <w:sz w:val="18"/>
                <w:szCs w:val="18"/>
                <w:lang w:val="en-US"/>
              </w:rPr>
              <w:t>ack of interest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;</w:t>
            </w:r>
          </w:p>
        </w:tc>
        <w:tc>
          <w:tcPr>
            <w:tcW w:w="1297" w:type="dxa"/>
          </w:tcPr>
          <w:p w14:paraId="1ED0ABFA" w14:textId="12F6927B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50.4</w:t>
            </w:r>
          </w:p>
        </w:tc>
        <w:tc>
          <w:tcPr>
            <w:tcW w:w="1342" w:type="dxa"/>
          </w:tcPr>
          <w:p w14:paraId="46625390" w14:textId="0E3905C4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96.7</w:t>
            </w:r>
          </w:p>
        </w:tc>
      </w:tr>
      <w:tr w:rsidR="00302676" w:rsidRPr="008C4CA1" w14:paraId="26E32317" w14:textId="77777777" w:rsidTr="00302676">
        <w:tc>
          <w:tcPr>
            <w:tcW w:w="1843" w:type="dxa"/>
          </w:tcPr>
          <w:p w14:paraId="1DA2FB4D" w14:textId="39C3AFDF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i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Park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E86746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37</w:t>
            </w:r>
          </w:p>
        </w:tc>
        <w:tc>
          <w:tcPr>
            <w:tcW w:w="992" w:type="dxa"/>
          </w:tcPr>
          <w:p w14:paraId="641FD097" w14:textId="18743A12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408" w:type="dxa"/>
          </w:tcPr>
          <w:p w14:paraId="72022F1A" w14:textId="074E5BAE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2830" w:type="dxa"/>
          </w:tcPr>
          <w:p w14:paraId="58D5F786" w14:textId="15D3592D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n=1</w:t>
            </w:r>
            <w:r w:rsidRPr="008C4CA1">
              <w:rPr>
                <w:rStyle w:val="eop"/>
                <w:rFonts w:cs="Arial"/>
                <w:sz w:val="18"/>
                <w:szCs w:val="18"/>
                <w:vertAlign w:val="superscript"/>
                <w:lang w:val="en-US"/>
              </w:rPr>
              <w:t>d</w:t>
            </w: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 (stage IV)</w:t>
            </w:r>
          </w:p>
        </w:tc>
        <w:tc>
          <w:tcPr>
            <w:tcW w:w="991" w:type="dxa"/>
          </w:tcPr>
          <w:p w14:paraId="2385ABEB" w14:textId="2BB72A56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49</w:t>
            </w:r>
          </w:p>
        </w:tc>
        <w:tc>
          <w:tcPr>
            <w:tcW w:w="2695" w:type="dxa"/>
          </w:tcPr>
          <w:p w14:paraId="37E47A8E" w14:textId="0EE7AB66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9C52EB">
              <w:rPr>
                <w:rFonts w:cs="Arial"/>
                <w:sz w:val="18"/>
                <w:szCs w:val="18"/>
                <w:lang w:val="en-US"/>
              </w:rPr>
              <w:t>Organizational challenges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; </w:t>
            </w:r>
            <w:r>
              <w:rPr>
                <w:rStyle w:val="eop"/>
                <w:rFonts w:cs="Arial"/>
                <w:sz w:val="18"/>
                <w:szCs w:val="18"/>
                <w:lang w:val="en-US"/>
              </w:rPr>
              <w:t>l</w:t>
            </w:r>
            <w:r w:rsidRPr="00AF2075">
              <w:rPr>
                <w:rStyle w:val="eop"/>
                <w:rFonts w:cs="Arial"/>
                <w:sz w:val="18"/>
                <w:szCs w:val="18"/>
                <w:lang w:val="en-US"/>
              </w:rPr>
              <w:t>ack of interest</w:t>
            </w:r>
          </w:p>
        </w:tc>
        <w:tc>
          <w:tcPr>
            <w:tcW w:w="1297" w:type="dxa"/>
          </w:tcPr>
          <w:p w14:paraId="5A2120D9" w14:textId="70CB0750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26.5</w:t>
            </w:r>
          </w:p>
        </w:tc>
        <w:tc>
          <w:tcPr>
            <w:tcW w:w="1342" w:type="dxa"/>
          </w:tcPr>
          <w:p w14:paraId="43F613CD" w14:textId="66A939A8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92.3</w:t>
            </w:r>
          </w:p>
        </w:tc>
      </w:tr>
      <w:tr w:rsidR="00302676" w:rsidRPr="008C4CA1" w14:paraId="1CDF939F" w14:textId="77777777" w:rsidTr="00302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2E4DAB2E" w14:textId="009CC840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i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Witek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E86746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22</w:t>
            </w:r>
          </w:p>
        </w:tc>
        <w:tc>
          <w:tcPr>
            <w:tcW w:w="992" w:type="dxa"/>
          </w:tcPr>
          <w:p w14:paraId="07322380" w14:textId="3DE482F4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408" w:type="dxa"/>
          </w:tcPr>
          <w:p w14:paraId="56400BB8" w14:textId="33921B68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1055</w:t>
            </w:r>
          </w:p>
        </w:tc>
        <w:tc>
          <w:tcPr>
            <w:tcW w:w="2830" w:type="dxa"/>
          </w:tcPr>
          <w:p w14:paraId="720E81C9" w14:textId="4B906E71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n=540 (n/r)</w:t>
            </w:r>
          </w:p>
        </w:tc>
        <w:tc>
          <w:tcPr>
            <w:tcW w:w="991" w:type="dxa"/>
          </w:tcPr>
          <w:p w14:paraId="3195E419" w14:textId="26191385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515</w:t>
            </w:r>
          </w:p>
        </w:tc>
        <w:tc>
          <w:tcPr>
            <w:tcW w:w="2695" w:type="dxa"/>
          </w:tcPr>
          <w:p w14:paraId="1B440C47" w14:textId="467BDBC1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1297" w:type="dxa"/>
          </w:tcPr>
          <w:p w14:paraId="5E5C5218" w14:textId="533E620A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37.3</w:t>
            </w:r>
          </w:p>
        </w:tc>
        <w:tc>
          <w:tcPr>
            <w:tcW w:w="1342" w:type="dxa"/>
          </w:tcPr>
          <w:p w14:paraId="16C659B5" w14:textId="0A191459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64.6</w:t>
            </w:r>
          </w:p>
        </w:tc>
      </w:tr>
      <w:tr w:rsidR="00302676" w:rsidRPr="008C4CA1" w14:paraId="4AD374B1" w14:textId="77777777" w:rsidTr="00302676">
        <w:tc>
          <w:tcPr>
            <w:tcW w:w="1843" w:type="dxa"/>
          </w:tcPr>
          <w:p w14:paraId="4E508AFC" w14:textId="21CEB69D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i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Zhang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E86746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42</w:t>
            </w:r>
          </w:p>
        </w:tc>
        <w:tc>
          <w:tcPr>
            <w:tcW w:w="992" w:type="dxa"/>
          </w:tcPr>
          <w:p w14:paraId="78925E4A" w14:textId="0280B03F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408" w:type="dxa"/>
          </w:tcPr>
          <w:p w14:paraId="2235093A" w14:textId="29889A40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2022</w:t>
            </w:r>
          </w:p>
        </w:tc>
        <w:tc>
          <w:tcPr>
            <w:tcW w:w="2830" w:type="dxa"/>
          </w:tcPr>
          <w:p w14:paraId="67AFC8B7" w14:textId="6E8FB465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n=1552 (n/r)</w:t>
            </w:r>
          </w:p>
        </w:tc>
        <w:tc>
          <w:tcPr>
            <w:tcW w:w="991" w:type="dxa"/>
          </w:tcPr>
          <w:p w14:paraId="5DB3FBBB" w14:textId="6D038778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470</w:t>
            </w:r>
          </w:p>
        </w:tc>
        <w:tc>
          <w:tcPr>
            <w:tcW w:w="2695" w:type="dxa"/>
          </w:tcPr>
          <w:p w14:paraId="0240F5B1" w14:textId="18AA5421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1297" w:type="dxa"/>
          </w:tcPr>
          <w:p w14:paraId="5CCD1A4F" w14:textId="1C97AFD3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14.9</w:t>
            </w:r>
          </w:p>
        </w:tc>
        <w:tc>
          <w:tcPr>
            <w:tcW w:w="1342" w:type="dxa"/>
          </w:tcPr>
          <w:p w14:paraId="43773FAF" w14:textId="0BA79FCF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85.7</w:t>
            </w:r>
          </w:p>
        </w:tc>
      </w:tr>
      <w:tr w:rsidR="00302676" w:rsidRPr="008C4CA1" w14:paraId="3FF6A5F6" w14:textId="77777777" w:rsidTr="00302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tcW w:w="1843" w:type="dxa"/>
            <w:tcBorders>
              <w:bottom w:val="single" w:sz="4" w:space="0" w:color="auto"/>
            </w:tcBorders>
          </w:tcPr>
          <w:p w14:paraId="3C2449E7" w14:textId="0B561B2C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F93DF5">
              <w:rPr>
                <w:rStyle w:val="eop"/>
                <w:rFonts w:cs="Arial"/>
                <w:sz w:val="18"/>
                <w:szCs w:val="18"/>
                <w:lang w:val="en-US"/>
              </w:rPr>
              <w:t xml:space="preserve">Elimimian 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>et al.</w:t>
            </w:r>
            <w:r w:rsidR="00E86746">
              <w:rPr>
                <w:rStyle w:val="eop"/>
                <w:rFonts w:cs="Arial"/>
                <w:i/>
                <w:sz w:val="18"/>
                <w:szCs w:val="18"/>
                <w:vertAlign w:val="superscript"/>
                <w:lang w:val="en-US"/>
              </w:rPr>
              <w:t>38</w:t>
            </w:r>
            <w:r w:rsidRPr="00F93DF5">
              <w:rPr>
                <w:rStyle w:val="eop"/>
                <w:rFonts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7ADC14" w14:textId="1DF6200E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DA7297">
              <w:rPr>
                <w:rStyle w:val="eop"/>
                <w:rFonts w:cs="Arial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14305BD1" w14:textId="2238434E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1E3F1CA5" w14:textId="2E3E6062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763AB6DC" w14:textId="776F90B0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4F5A3A9F" w14:textId="596A47BC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45861CB8" w14:textId="111E3815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n/r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45088FFE" w14:textId="180566A5" w:rsidR="00302676" w:rsidRPr="008C4CA1" w:rsidRDefault="00302676" w:rsidP="00302676">
            <w:pPr>
              <w:pStyle w:val="Sansinterligne"/>
              <w:spacing w:line="480" w:lineRule="auto"/>
              <w:rPr>
                <w:rStyle w:val="eop"/>
                <w:rFonts w:cs="Arial"/>
                <w:sz w:val="18"/>
                <w:szCs w:val="18"/>
                <w:lang w:val="en-US"/>
              </w:rPr>
            </w:pPr>
            <w:r w:rsidRPr="008C4CA1">
              <w:rPr>
                <w:rStyle w:val="eop"/>
                <w:rFonts w:cs="Arial"/>
                <w:sz w:val="18"/>
                <w:szCs w:val="18"/>
                <w:lang w:val="en-US"/>
              </w:rPr>
              <w:t>35.1</w:t>
            </w:r>
          </w:p>
        </w:tc>
      </w:tr>
    </w:tbl>
    <w:p w14:paraId="1B53922D" w14:textId="2209B8E8" w:rsidR="00650A6B" w:rsidRDefault="00650A6B" w:rsidP="00060B5F">
      <w:pPr>
        <w:pStyle w:val="Sansinterligne"/>
        <w:spacing w:line="480" w:lineRule="auto"/>
        <w:rPr>
          <w:sz w:val="22"/>
          <w:lang w:val="en-US"/>
        </w:rPr>
      </w:pPr>
    </w:p>
    <w:p w14:paraId="6A075EBE" w14:textId="185F3606" w:rsidR="008C4CA1" w:rsidRPr="004E51C9" w:rsidRDefault="008C4CA1" w:rsidP="00060B5F">
      <w:pPr>
        <w:pStyle w:val="Sansinterligne"/>
        <w:spacing w:line="480" w:lineRule="auto"/>
        <w:rPr>
          <w:i/>
          <w:sz w:val="18"/>
          <w:szCs w:val="18"/>
          <w:vertAlign w:val="superscript"/>
          <w:lang w:val="en-US"/>
        </w:rPr>
      </w:pPr>
      <w:r w:rsidRPr="008C4CA1">
        <w:rPr>
          <w:sz w:val="18"/>
          <w:szCs w:val="18"/>
          <w:lang w:val="en-US"/>
        </w:rPr>
        <w:t>Study participation rate (SPR) = numbers included (randomized and non-randomized) in study X 100/numbers eligible for the study</w:t>
      </w:r>
      <w:r w:rsidR="003F5679">
        <w:rPr>
          <w:sz w:val="18"/>
          <w:szCs w:val="18"/>
          <w:vertAlign w:val="superscript"/>
          <w:lang w:val="en-US"/>
        </w:rPr>
        <w:t>17</w:t>
      </w:r>
    </w:p>
    <w:p w14:paraId="3AF01FD4" w14:textId="4024AB0D" w:rsidR="008C4CA1" w:rsidRPr="004E51C9" w:rsidRDefault="008C4CA1" w:rsidP="00060B5F">
      <w:pPr>
        <w:pStyle w:val="Sansinterligne"/>
        <w:spacing w:line="480" w:lineRule="auto"/>
        <w:rPr>
          <w:i/>
          <w:sz w:val="18"/>
          <w:szCs w:val="18"/>
          <w:vertAlign w:val="superscript"/>
          <w:lang w:val="en-US"/>
        </w:rPr>
      </w:pPr>
      <w:r w:rsidRPr="008C4CA1">
        <w:rPr>
          <w:sz w:val="18"/>
          <w:szCs w:val="18"/>
          <w:lang w:val="en-US"/>
        </w:rPr>
        <w:lastRenderedPageBreak/>
        <w:t xml:space="preserve">Study completion rate (SCR) = numbers completed (all groups) study </w:t>
      </w:r>
      <w:r>
        <w:rPr>
          <w:sz w:val="18"/>
          <w:szCs w:val="18"/>
          <w:lang w:val="en-US"/>
        </w:rPr>
        <w:t>X 100</w:t>
      </w:r>
      <w:r w:rsidRPr="008C4CA1">
        <w:rPr>
          <w:sz w:val="18"/>
          <w:szCs w:val="18"/>
          <w:lang w:val="en-US"/>
        </w:rPr>
        <w:t>/numbers included in the study</w:t>
      </w:r>
      <w:r w:rsidR="003F5679">
        <w:rPr>
          <w:sz w:val="18"/>
          <w:szCs w:val="18"/>
          <w:vertAlign w:val="superscript"/>
          <w:lang w:val="en-US"/>
        </w:rPr>
        <w:t>17</w:t>
      </w:r>
    </w:p>
    <w:p w14:paraId="74499792" w14:textId="47C2E838" w:rsidR="007C3FAA" w:rsidRPr="008C4CA1" w:rsidRDefault="00534AFD" w:rsidP="00060B5F">
      <w:pPr>
        <w:pStyle w:val="Sansinterligne"/>
        <w:spacing w:line="480" w:lineRule="auto"/>
        <w:rPr>
          <w:sz w:val="18"/>
          <w:szCs w:val="18"/>
          <w:lang w:val="en-US"/>
        </w:rPr>
      </w:pPr>
      <w:proofErr w:type="gramStart"/>
      <w:r w:rsidRPr="008C4CA1">
        <w:rPr>
          <w:sz w:val="18"/>
          <w:szCs w:val="18"/>
          <w:lang w:val="en-US"/>
        </w:rPr>
        <w:t>n/r</w:t>
      </w:r>
      <w:proofErr w:type="gramEnd"/>
      <w:r w:rsidRPr="008C4CA1">
        <w:rPr>
          <w:sz w:val="18"/>
          <w:szCs w:val="18"/>
          <w:lang w:val="en-US"/>
        </w:rPr>
        <w:t xml:space="preserve"> = </w:t>
      </w:r>
      <w:r w:rsidR="00981D47" w:rsidRPr="008C4CA1">
        <w:rPr>
          <w:i/>
          <w:sz w:val="18"/>
          <w:szCs w:val="18"/>
          <w:lang w:val="en-US"/>
        </w:rPr>
        <w:t xml:space="preserve">data </w:t>
      </w:r>
      <w:r w:rsidRPr="008C4CA1">
        <w:rPr>
          <w:i/>
          <w:sz w:val="18"/>
          <w:szCs w:val="18"/>
          <w:lang w:val="en-US"/>
        </w:rPr>
        <w:t>not reported</w:t>
      </w:r>
      <w:r w:rsidRPr="008C4CA1">
        <w:rPr>
          <w:sz w:val="18"/>
          <w:szCs w:val="18"/>
          <w:lang w:val="en-US"/>
        </w:rPr>
        <w:t xml:space="preserve"> or </w:t>
      </w:r>
      <w:r w:rsidRPr="008C4CA1">
        <w:rPr>
          <w:i/>
          <w:sz w:val="18"/>
          <w:szCs w:val="18"/>
          <w:lang w:val="en-US"/>
        </w:rPr>
        <w:t>unclear</w:t>
      </w:r>
      <w:r w:rsidR="00981D47" w:rsidRPr="008C4CA1">
        <w:rPr>
          <w:i/>
          <w:sz w:val="18"/>
          <w:szCs w:val="18"/>
          <w:lang w:val="en-US"/>
        </w:rPr>
        <w:t xml:space="preserve"> data</w:t>
      </w:r>
      <w:r w:rsidR="00981D47" w:rsidRPr="008C4CA1">
        <w:rPr>
          <w:sz w:val="18"/>
          <w:szCs w:val="18"/>
          <w:lang w:val="en-US"/>
        </w:rPr>
        <w:t xml:space="preserve"> or </w:t>
      </w:r>
      <w:r w:rsidR="00981D47" w:rsidRPr="008C4CA1">
        <w:rPr>
          <w:i/>
          <w:sz w:val="18"/>
          <w:szCs w:val="18"/>
          <w:lang w:val="en-US"/>
        </w:rPr>
        <w:t>not calculable</w:t>
      </w:r>
      <w:r w:rsidR="00981D47" w:rsidRPr="008C4CA1">
        <w:rPr>
          <w:sz w:val="18"/>
          <w:szCs w:val="18"/>
          <w:lang w:val="en-US"/>
        </w:rPr>
        <w:t xml:space="preserve"> based on data reported </w:t>
      </w:r>
    </w:p>
    <w:p w14:paraId="4648A7A3" w14:textId="2AC133A2" w:rsidR="00981D47" w:rsidRPr="008C4CA1" w:rsidRDefault="00981D47" w:rsidP="00060B5F">
      <w:pPr>
        <w:pStyle w:val="Sansinterligne"/>
        <w:spacing w:line="480" w:lineRule="auto"/>
        <w:rPr>
          <w:sz w:val="18"/>
          <w:szCs w:val="18"/>
          <w:lang w:val="en-US"/>
        </w:rPr>
      </w:pPr>
      <w:r w:rsidRPr="008C4CA1">
        <w:rPr>
          <w:sz w:val="18"/>
          <w:szCs w:val="18"/>
          <w:lang w:val="en-US"/>
        </w:rPr>
        <w:t xml:space="preserve">n/a = </w:t>
      </w:r>
      <w:r w:rsidRPr="008C4CA1">
        <w:rPr>
          <w:i/>
          <w:sz w:val="18"/>
          <w:szCs w:val="18"/>
          <w:lang w:val="en-US"/>
        </w:rPr>
        <w:t>not applicable</w:t>
      </w:r>
      <w:r w:rsidRPr="008C4CA1">
        <w:rPr>
          <w:sz w:val="18"/>
          <w:szCs w:val="18"/>
          <w:lang w:val="en-US"/>
        </w:rPr>
        <w:t xml:space="preserve"> </w:t>
      </w:r>
    </w:p>
    <w:p w14:paraId="50E6A48B" w14:textId="33044EA8" w:rsidR="00DA7BB3" w:rsidRPr="008C4CA1" w:rsidRDefault="00DA7BB3" w:rsidP="00060B5F">
      <w:pPr>
        <w:pStyle w:val="Sansinterligne"/>
        <w:spacing w:line="480" w:lineRule="auto"/>
        <w:rPr>
          <w:sz w:val="18"/>
          <w:szCs w:val="18"/>
          <w:lang w:val="en-US"/>
        </w:rPr>
      </w:pPr>
      <w:proofErr w:type="gramStart"/>
      <w:r w:rsidRPr="008C4CA1">
        <w:rPr>
          <w:sz w:val="18"/>
          <w:szCs w:val="18"/>
          <w:vertAlign w:val="superscript"/>
          <w:lang w:val="en-US"/>
        </w:rPr>
        <w:t>a</w:t>
      </w:r>
      <w:proofErr w:type="gramEnd"/>
      <w:r w:rsidRPr="008C4CA1">
        <w:rPr>
          <w:sz w:val="18"/>
          <w:szCs w:val="18"/>
          <w:vertAlign w:val="superscript"/>
          <w:lang w:val="en-US"/>
        </w:rPr>
        <w:t xml:space="preserve"> </w:t>
      </w:r>
      <w:r w:rsidRPr="008C4CA1">
        <w:rPr>
          <w:sz w:val="18"/>
          <w:szCs w:val="18"/>
          <w:lang w:val="en-US"/>
        </w:rPr>
        <w:t xml:space="preserve">Flow diagram unclear (eligible, not eligible/declined </w:t>
      </w:r>
      <w:r w:rsidRPr="008C4CA1">
        <w:rPr>
          <w:sz w:val="18"/>
          <w:szCs w:val="18"/>
          <w:lang w:val="en-US"/>
        </w:rPr>
        <w:sym w:font="Wingdings" w:char="F0E0"/>
      </w:r>
      <w:r w:rsidRPr="008C4CA1">
        <w:rPr>
          <w:sz w:val="18"/>
          <w:szCs w:val="18"/>
          <w:lang w:val="en-US"/>
        </w:rPr>
        <w:t xml:space="preserve"> SPR could not be calculated</w:t>
      </w:r>
      <w:r w:rsidR="00B52CC1" w:rsidRPr="008C4CA1">
        <w:rPr>
          <w:sz w:val="18"/>
          <w:szCs w:val="18"/>
          <w:lang w:val="en-US"/>
        </w:rPr>
        <w:t xml:space="preserve">; </w:t>
      </w:r>
      <w:r w:rsidRPr="008C4CA1">
        <w:rPr>
          <w:sz w:val="18"/>
          <w:szCs w:val="18"/>
          <w:lang w:val="en-US"/>
        </w:rPr>
        <w:t>n=2 missing in the flow diagram)</w:t>
      </w:r>
    </w:p>
    <w:p w14:paraId="43A2FFC5" w14:textId="2FC187C9" w:rsidR="008C06A3" w:rsidRPr="008C4CA1" w:rsidRDefault="008C06A3" w:rsidP="00060B5F">
      <w:pPr>
        <w:pStyle w:val="Sansinterligne"/>
        <w:spacing w:line="480" w:lineRule="auto"/>
        <w:rPr>
          <w:sz w:val="18"/>
          <w:szCs w:val="18"/>
          <w:lang w:val="en-US"/>
        </w:rPr>
      </w:pPr>
      <w:proofErr w:type="gramStart"/>
      <w:r w:rsidRPr="008C4CA1">
        <w:rPr>
          <w:sz w:val="18"/>
          <w:szCs w:val="18"/>
          <w:vertAlign w:val="superscript"/>
          <w:lang w:val="en-US"/>
        </w:rPr>
        <w:t>b</w:t>
      </w:r>
      <w:proofErr w:type="gramEnd"/>
      <w:r w:rsidRPr="008C4CA1">
        <w:rPr>
          <w:sz w:val="18"/>
          <w:szCs w:val="18"/>
          <w:lang w:val="en-US"/>
        </w:rPr>
        <w:t xml:space="preserve"> Unclear if “treatment issues” was an eligibility criteri</w:t>
      </w:r>
      <w:r w:rsidR="001A00A4">
        <w:rPr>
          <w:sz w:val="18"/>
          <w:szCs w:val="18"/>
          <w:lang w:val="en-US"/>
        </w:rPr>
        <w:t>on</w:t>
      </w:r>
      <w:r w:rsidR="00DF5004" w:rsidRPr="008C4CA1">
        <w:rPr>
          <w:sz w:val="18"/>
          <w:szCs w:val="18"/>
          <w:lang w:val="en-US"/>
        </w:rPr>
        <w:t xml:space="preserve">. SPR calculation </w:t>
      </w:r>
      <w:r w:rsidR="00FB6F0C" w:rsidRPr="008C4CA1">
        <w:rPr>
          <w:sz w:val="18"/>
          <w:szCs w:val="18"/>
          <w:lang w:val="en-US"/>
        </w:rPr>
        <w:t>depends on the number eligible</w:t>
      </w:r>
    </w:p>
    <w:p w14:paraId="090C196E" w14:textId="1BE3F959" w:rsidR="00FB6F0C" w:rsidRPr="008C4CA1" w:rsidRDefault="00FB6F0C" w:rsidP="00060B5F">
      <w:pPr>
        <w:pStyle w:val="Sansinterligne"/>
        <w:spacing w:line="480" w:lineRule="auto"/>
        <w:rPr>
          <w:sz w:val="18"/>
          <w:szCs w:val="18"/>
          <w:lang w:val="en-US"/>
        </w:rPr>
      </w:pPr>
      <w:proofErr w:type="gramStart"/>
      <w:r w:rsidRPr="008C4CA1">
        <w:rPr>
          <w:sz w:val="18"/>
          <w:szCs w:val="18"/>
          <w:vertAlign w:val="superscript"/>
          <w:lang w:val="en-US"/>
        </w:rPr>
        <w:t>c</w:t>
      </w:r>
      <w:proofErr w:type="gramEnd"/>
      <w:r w:rsidRPr="008C4CA1">
        <w:rPr>
          <w:sz w:val="18"/>
          <w:szCs w:val="18"/>
          <w:lang w:val="en-US"/>
        </w:rPr>
        <w:t xml:space="preserve"> n=2 missing in the participation flow diagram</w:t>
      </w:r>
    </w:p>
    <w:p w14:paraId="13E1840E" w14:textId="3977AAFD" w:rsidR="00716E6B" w:rsidRPr="008C4CA1" w:rsidRDefault="009140C3" w:rsidP="00060B5F">
      <w:pPr>
        <w:pStyle w:val="Sansinterligne"/>
        <w:spacing w:line="480" w:lineRule="auto"/>
        <w:rPr>
          <w:sz w:val="18"/>
          <w:szCs w:val="18"/>
          <w:lang w:val="en-US"/>
        </w:rPr>
      </w:pPr>
      <w:proofErr w:type="gramStart"/>
      <w:r w:rsidRPr="008C4CA1">
        <w:rPr>
          <w:sz w:val="18"/>
          <w:szCs w:val="18"/>
          <w:vertAlign w:val="superscript"/>
          <w:lang w:val="en-US"/>
        </w:rPr>
        <w:t>d</w:t>
      </w:r>
      <w:proofErr w:type="gramEnd"/>
      <w:r w:rsidRPr="008C4CA1">
        <w:rPr>
          <w:sz w:val="18"/>
          <w:szCs w:val="18"/>
          <w:lang w:val="en-US"/>
        </w:rPr>
        <w:t xml:space="preserve"> Incomplete information (</w:t>
      </w:r>
      <w:proofErr w:type="spellStart"/>
      <w:r w:rsidRPr="008C4CA1">
        <w:rPr>
          <w:sz w:val="18"/>
          <w:szCs w:val="18"/>
          <w:lang w:val="en-US"/>
        </w:rPr>
        <w:t>nb</w:t>
      </w:r>
      <w:proofErr w:type="spellEnd"/>
      <w:r w:rsidRPr="008C4CA1">
        <w:rPr>
          <w:sz w:val="18"/>
          <w:szCs w:val="18"/>
          <w:lang w:val="en-US"/>
        </w:rPr>
        <w:t xml:space="preserve"> ineligible)</w:t>
      </w:r>
    </w:p>
    <w:p w14:paraId="3EE76DB3" w14:textId="5F9117FD" w:rsidR="0072528A" w:rsidRPr="008C4CA1" w:rsidRDefault="0072528A" w:rsidP="00060B5F">
      <w:pPr>
        <w:pStyle w:val="Sansinterligne"/>
        <w:spacing w:line="480" w:lineRule="auto"/>
        <w:rPr>
          <w:sz w:val="18"/>
          <w:szCs w:val="18"/>
          <w:lang w:val="en-US"/>
        </w:rPr>
      </w:pPr>
      <w:proofErr w:type="gramStart"/>
      <w:r w:rsidRPr="008C4CA1">
        <w:rPr>
          <w:sz w:val="18"/>
          <w:szCs w:val="18"/>
          <w:vertAlign w:val="superscript"/>
          <w:lang w:val="en-US"/>
        </w:rPr>
        <w:t>e</w:t>
      </w:r>
      <w:proofErr w:type="gramEnd"/>
      <w:r w:rsidRPr="008C4CA1">
        <w:rPr>
          <w:sz w:val="18"/>
          <w:szCs w:val="18"/>
          <w:lang w:val="en-US"/>
        </w:rPr>
        <w:t xml:space="preserve"> Number composed of ineligible (271) + declined (152) + unknown (256)</w:t>
      </w:r>
    </w:p>
    <w:p w14:paraId="32710556" w14:textId="13DDD184" w:rsidR="00FA5DD2" w:rsidRPr="008C4CA1" w:rsidRDefault="0072528A" w:rsidP="00060B5F">
      <w:pPr>
        <w:pStyle w:val="Sansinterligne"/>
        <w:spacing w:line="480" w:lineRule="auto"/>
        <w:rPr>
          <w:sz w:val="18"/>
          <w:szCs w:val="18"/>
          <w:lang w:val="en-US"/>
        </w:rPr>
      </w:pPr>
      <w:proofErr w:type="gramStart"/>
      <w:r w:rsidRPr="008C4CA1">
        <w:rPr>
          <w:sz w:val="18"/>
          <w:szCs w:val="18"/>
          <w:vertAlign w:val="superscript"/>
          <w:lang w:val="en-US"/>
        </w:rPr>
        <w:t>f</w:t>
      </w:r>
      <w:proofErr w:type="gramEnd"/>
      <w:r w:rsidR="00FA5DD2" w:rsidRPr="008C4CA1">
        <w:rPr>
          <w:sz w:val="18"/>
          <w:szCs w:val="18"/>
          <w:lang w:val="en-US"/>
        </w:rPr>
        <w:t xml:space="preserve"> 429 (271 + 152 + 6) </w:t>
      </w:r>
      <w:r w:rsidR="00FA5DD2" w:rsidRPr="008C4CA1">
        <w:rPr>
          <w:rFonts w:cs="Arial"/>
          <w:sz w:val="18"/>
          <w:szCs w:val="18"/>
          <w:lang w:val="en-US"/>
        </w:rPr>
        <w:t>±</w:t>
      </w:r>
      <w:r w:rsidR="00FA5DD2" w:rsidRPr="008C4CA1">
        <w:rPr>
          <w:sz w:val="18"/>
          <w:szCs w:val="18"/>
          <w:lang w:val="en-US"/>
        </w:rPr>
        <w:t>256 without reason recorded</w:t>
      </w:r>
    </w:p>
    <w:p w14:paraId="3FBB7158" w14:textId="7E79E3A5" w:rsidR="007E001B" w:rsidRPr="008C4CA1" w:rsidRDefault="007E001B" w:rsidP="00060B5F">
      <w:pPr>
        <w:pStyle w:val="Sansinterligne"/>
        <w:spacing w:line="480" w:lineRule="auto"/>
        <w:rPr>
          <w:sz w:val="18"/>
          <w:szCs w:val="18"/>
          <w:lang w:val="en-US"/>
        </w:rPr>
      </w:pPr>
      <w:proofErr w:type="gramStart"/>
      <w:r w:rsidRPr="008C4CA1">
        <w:rPr>
          <w:sz w:val="18"/>
          <w:szCs w:val="18"/>
          <w:vertAlign w:val="superscript"/>
          <w:lang w:val="en-US"/>
        </w:rPr>
        <w:t>g</w:t>
      </w:r>
      <w:proofErr w:type="gramEnd"/>
      <w:r w:rsidRPr="008C4CA1">
        <w:rPr>
          <w:sz w:val="18"/>
          <w:szCs w:val="18"/>
          <w:lang w:val="en-US"/>
        </w:rPr>
        <w:t xml:space="preserve"> Unclear because 256 excluded/ineligible without reasons</w:t>
      </w:r>
    </w:p>
    <w:p w14:paraId="76E5CED8" w14:textId="502A8F14" w:rsidR="008C06A3" w:rsidRPr="0003077B" w:rsidRDefault="009D361F" w:rsidP="00E14A96">
      <w:pPr>
        <w:pStyle w:val="Sansinterligne"/>
        <w:spacing w:line="480" w:lineRule="auto"/>
        <w:rPr>
          <w:sz w:val="22"/>
          <w:lang w:val="en-US"/>
        </w:rPr>
      </w:pPr>
      <w:r w:rsidRPr="008C4CA1">
        <w:rPr>
          <w:sz w:val="18"/>
          <w:szCs w:val="18"/>
          <w:vertAlign w:val="superscript"/>
          <w:lang w:val="en-US"/>
        </w:rPr>
        <w:t>h</w:t>
      </w:r>
      <w:r w:rsidRPr="008C4CA1">
        <w:rPr>
          <w:sz w:val="18"/>
          <w:szCs w:val="18"/>
          <w:lang w:val="en-US"/>
        </w:rPr>
        <w:t xml:space="preserve"> Eligible number not clear (e.g. different definitions, eligibility assessed in several stages, possible previous sorting not documented</w:t>
      </w:r>
      <w:r w:rsidR="00302BAE" w:rsidRPr="008C4CA1">
        <w:rPr>
          <w:sz w:val="18"/>
          <w:szCs w:val="18"/>
          <w:lang w:val="en-US"/>
        </w:rPr>
        <w:t>, unclear if those who declined were eligible or not</w:t>
      </w:r>
      <w:r w:rsidRPr="008C4CA1">
        <w:rPr>
          <w:sz w:val="18"/>
          <w:szCs w:val="18"/>
          <w:lang w:val="en-US"/>
        </w:rPr>
        <w:t>)</w:t>
      </w:r>
      <w:r w:rsidR="00F44818">
        <w:rPr>
          <w:sz w:val="22"/>
        </w:rPr>
        <w:fldChar w:fldCharType="begin"/>
      </w:r>
      <w:r w:rsidR="00F44818" w:rsidRPr="004A76DA">
        <w:rPr>
          <w:sz w:val="22"/>
          <w:lang w:val="en-US"/>
        </w:rPr>
        <w:instrText xml:space="preserve"> ADDIN EN.REFLIST </w:instrText>
      </w:r>
      <w:r w:rsidR="00F44818">
        <w:rPr>
          <w:sz w:val="22"/>
        </w:rPr>
        <w:fldChar w:fldCharType="end"/>
      </w:r>
    </w:p>
    <w:sectPr w:rsidR="008C06A3" w:rsidRPr="0003077B" w:rsidSect="00E14A96">
      <w:headerReference w:type="default" r:id="rId8"/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E352ED" w16cid:durableId="232CF8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29811" w14:textId="77777777" w:rsidR="00491B04" w:rsidRDefault="00491B04" w:rsidP="0045030A">
      <w:r>
        <w:separator/>
      </w:r>
    </w:p>
  </w:endnote>
  <w:endnote w:type="continuationSeparator" w:id="0">
    <w:p w14:paraId="47A7D026" w14:textId="77777777" w:rsidR="00491B04" w:rsidRDefault="00491B04" w:rsidP="0045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BA2C5" w14:textId="77777777" w:rsidR="00491B04" w:rsidRDefault="00491B04" w:rsidP="0045030A">
      <w:r>
        <w:separator/>
      </w:r>
    </w:p>
  </w:footnote>
  <w:footnote w:type="continuationSeparator" w:id="0">
    <w:p w14:paraId="173F0586" w14:textId="77777777" w:rsidR="00491B04" w:rsidRDefault="00491B04" w:rsidP="0045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47DA1" w14:textId="77777777" w:rsidR="001967AA" w:rsidRDefault="001967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93DB7"/>
    <w:multiLevelType w:val="hybridMultilevel"/>
    <w:tmpl w:val="C82259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activeWritingStyle w:appName="MSWord" w:lang="fr-CH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vf05vsaepvpxrewfv4xdvsjd99zt9ve0drp&quot;&gt;RE_Mindfulness_Cancer_2018_1114 (1)&lt;record-ids&gt;&lt;item&gt;25&lt;/item&gt;&lt;item&gt;40&lt;/item&gt;&lt;item&gt;43&lt;/item&gt;&lt;item&gt;70&lt;/item&gt;&lt;item&gt;84&lt;/item&gt;&lt;item&gt;125&lt;/item&gt;&lt;item&gt;144&lt;/item&gt;&lt;item&gt;150&lt;/item&gt;&lt;item&gt;162&lt;/item&gt;&lt;item&gt;189&lt;/item&gt;&lt;item&gt;191&lt;/item&gt;&lt;item&gt;200&lt;/item&gt;&lt;item&gt;201&lt;/item&gt;&lt;item&gt;202&lt;/item&gt;&lt;item&gt;218&lt;/item&gt;&lt;item&gt;304&lt;/item&gt;&lt;item&gt;337&lt;/item&gt;&lt;item&gt;791&lt;/item&gt;&lt;item&gt;800&lt;/item&gt;&lt;item&gt;867&lt;/item&gt;&lt;item&gt;953&lt;/item&gt;&lt;item&gt;1185&lt;/item&gt;&lt;/record-ids&gt;&lt;/item&gt;&lt;/Libraries&gt;"/>
  </w:docVars>
  <w:rsids>
    <w:rsidRoot w:val="007C3FAA"/>
    <w:rsid w:val="00016CA4"/>
    <w:rsid w:val="0003077B"/>
    <w:rsid w:val="00037F4F"/>
    <w:rsid w:val="00052905"/>
    <w:rsid w:val="00060B5F"/>
    <w:rsid w:val="000A1117"/>
    <w:rsid w:val="000D0BD2"/>
    <w:rsid w:val="000F0D32"/>
    <w:rsid w:val="0011746A"/>
    <w:rsid w:val="001414E6"/>
    <w:rsid w:val="00143645"/>
    <w:rsid w:val="0018034D"/>
    <w:rsid w:val="001967AA"/>
    <w:rsid w:val="001A00A4"/>
    <w:rsid w:val="001C12FD"/>
    <w:rsid w:val="00202731"/>
    <w:rsid w:val="00234EDC"/>
    <w:rsid w:val="00240D71"/>
    <w:rsid w:val="002417CA"/>
    <w:rsid w:val="00273ED1"/>
    <w:rsid w:val="00281E53"/>
    <w:rsid w:val="00282458"/>
    <w:rsid w:val="002853A5"/>
    <w:rsid w:val="002A3BC8"/>
    <w:rsid w:val="002A5F1E"/>
    <w:rsid w:val="002F04A0"/>
    <w:rsid w:val="00302676"/>
    <w:rsid w:val="00302BAE"/>
    <w:rsid w:val="0035525C"/>
    <w:rsid w:val="00366FF9"/>
    <w:rsid w:val="00380EB6"/>
    <w:rsid w:val="00384387"/>
    <w:rsid w:val="00391DD2"/>
    <w:rsid w:val="003A7B31"/>
    <w:rsid w:val="003B40A5"/>
    <w:rsid w:val="003D550B"/>
    <w:rsid w:val="003E3863"/>
    <w:rsid w:val="003F5679"/>
    <w:rsid w:val="004045A6"/>
    <w:rsid w:val="00445609"/>
    <w:rsid w:val="00447AD4"/>
    <w:rsid w:val="0045030A"/>
    <w:rsid w:val="00452ACA"/>
    <w:rsid w:val="00491B04"/>
    <w:rsid w:val="004A1D8A"/>
    <w:rsid w:val="004A76DA"/>
    <w:rsid w:val="004B09F9"/>
    <w:rsid w:val="004C6620"/>
    <w:rsid w:val="004C6743"/>
    <w:rsid w:val="004E51C9"/>
    <w:rsid w:val="00534AFD"/>
    <w:rsid w:val="00542AC8"/>
    <w:rsid w:val="00544635"/>
    <w:rsid w:val="0055262B"/>
    <w:rsid w:val="005725BA"/>
    <w:rsid w:val="005835D5"/>
    <w:rsid w:val="005B3669"/>
    <w:rsid w:val="005F4A67"/>
    <w:rsid w:val="0060707C"/>
    <w:rsid w:val="00635F4A"/>
    <w:rsid w:val="00650A6B"/>
    <w:rsid w:val="006513CB"/>
    <w:rsid w:val="00657A54"/>
    <w:rsid w:val="00664266"/>
    <w:rsid w:val="00682E2E"/>
    <w:rsid w:val="00690DC1"/>
    <w:rsid w:val="00695B95"/>
    <w:rsid w:val="00696A97"/>
    <w:rsid w:val="006C04BB"/>
    <w:rsid w:val="006C0AB5"/>
    <w:rsid w:val="00703DB2"/>
    <w:rsid w:val="00715C35"/>
    <w:rsid w:val="00716E6B"/>
    <w:rsid w:val="0072528A"/>
    <w:rsid w:val="007448B4"/>
    <w:rsid w:val="00747486"/>
    <w:rsid w:val="0078536F"/>
    <w:rsid w:val="00786D7D"/>
    <w:rsid w:val="007C3228"/>
    <w:rsid w:val="007C3FAA"/>
    <w:rsid w:val="007D03AB"/>
    <w:rsid w:val="007E001B"/>
    <w:rsid w:val="008133A0"/>
    <w:rsid w:val="0083114E"/>
    <w:rsid w:val="0084535D"/>
    <w:rsid w:val="00882CD3"/>
    <w:rsid w:val="008C023B"/>
    <w:rsid w:val="008C06A3"/>
    <w:rsid w:val="008C4CA1"/>
    <w:rsid w:val="008E4AC5"/>
    <w:rsid w:val="008E5D50"/>
    <w:rsid w:val="00910785"/>
    <w:rsid w:val="00913279"/>
    <w:rsid w:val="009140C3"/>
    <w:rsid w:val="00915E69"/>
    <w:rsid w:val="0092486C"/>
    <w:rsid w:val="00947363"/>
    <w:rsid w:val="00955488"/>
    <w:rsid w:val="009800D7"/>
    <w:rsid w:val="00981D47"/>
    <w:rsid w:val="00993175"/>
    <w:rsid w:val="009A71CC"/>
    <w:rsid w:val="009C52EB"/>
    <w:rsid w:val="009D361F"/>
    <w:rsid w:val="009E5AD9"/>
    <w:rsid w:val="00A41059"/>
    <w:rsid w:val="00A72BF6"/>
    <w:rsid w:val="00A92972"/>
    <w:rsid w:val="00AC1BB2"/>
    <w:rsid w:val="00AC7313"/>
    <w:rsid w:val="00AF2075"/>
    <w:rsid w:val="00B136C6"/>
    <w:rsid w:val="00B34A6C"/>
    <w:rsid w:val="00B443F8"/>
    <w:rsid w:val="00B5168F"/>
    <w:rsid w:val="00B5197A"/>
    <w:rsid w:val="00B52CC1"/>
    <w:rsid w:val="00B53DAA"/>
    <w:rsid w:val="00B65AA7"/>
    <w:rsid w:val="00B73716"/>
    <w:rsid w:val="00B76758"/>
    <w:rsid w:val="00BA0B7B"/>
    <w:rsid w:val="00BC2A97"/>
    <w:rsid w:val="00C136C1"/>
    <w:rsid w:val="00C21BC4"/>
    <w:rsid w:val="00C649FB"/>
    <w:rsid w:val="00C74280"/>
    <w:rsid w:val="00D066CC"/>
    <w:rsid w:val="00D22E29"/>
    <w:rsid w:val="00D23065"/>
    <w:rsid w:val="00D42F1A"/>
    <w:rsid w:val="00D60C21"/>
    <w:rsid w:val="00D64665"/>
    <w:rsid w:val="00DA5B6B"/>
    <w:rsid w:val="00DA7BB3"/>
    <w:rsid w:val="00DC0B04"/>
    <w:rsid w:val="00DF5004"/>
    <w:rsid w:val="00DF7143"/>
    <w:rsid w:val="00E13213"/>
    <w:rsid w:val="00E14A96"/>
    <w:rsid w:val="00E45CA1"/>
    <w:rsid w:val="00E86746"/>
    <w:rsid w:val="00EA153F"/>
    <w:rsid w:val="00EE2231"/>
    <w:rsid w:val="00EF71BA"/>
    <w:rsid w:val="00EF7687"/>
    <w:rsid w:val="00F44818"/>
    <w:rsid w:val="00F648C6"/>
    <w:rsid w:val="00F66529"/>
    <w:rsid w:val="00F717C5"/>
    <w:rsid w:val="00F86033"/>
    <w:rsid w:val="00F93DF5"/>
    <w:rsid w:val="00F96171"/>
    <w:rsid w:val="00FA5DD2"/>
    <w:rsid w:val="00FB6F0C"/>
    <w:rsid w:val="00FE03F3"/>
    <w:rsid w:val="00FE10F0"/>
    <w:rsid w:val="00FF066F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0FC0B3C"/>
  <w15:chartTrackingRefBased/>
  <w15:docId w15:val="{E25FFAA1-B913-4BBD-B3EF-E1F61AC4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FAA"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4535D"/>
    <w:rPr>
      <w:lang w:val="fr-CH"/>
    </w:rPr>
  </w:style>
  <w:style w:type="paragraph" w:styleId="En-tte">
    <w:name w:val="header"/>
    <w:basedOn w:val="Normal"/>
    <w:link w:val="En-tteCar"/>
    <w:uiPriority w:val="99"/>
    <w:unhideWhenUsed/>
    <w:rsid w:val="004503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030A"/>
  </w:style>
  <w:style w:type="paragraph" w:styleId="Pieddepage">
    <w:name w:val="footer"/>
    <w:basedOn w:val="Normal"/>
    <w:link w:val="PieddepageCar"/>
    <w:uiPriority w:val="99"/>
    <w:unhideWhenUsed/>
    <w:rsid w:val="004503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030A"/>
  </w:style>
  <w:style w:type="character" w:customStyle="1" w:styleId="eop">
    <w:name w:val="eop"/>
    <w:basedOn w:val="Policepardfaut"/>
    <w:rsid w:val="007C3FAA"/>
  </w:style>
  <w:style w:type="character" w:styleId="Marquedecommentaire">
    <w:name w:val="annotation reference"/>
    <w:basedOn w:val="Policepardfaut"/>
    <w:uiPriority w:val="99"/>
    <w:semiHidden/>
    <w:unhideWhenUsed/>
    <w:rsid w:val="007C3F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C3FA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C3FAA"/>
    <w:rPr>
      <w:szCs w:val="20"/>
      <w:lang w:val="fr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AA"/>
    <w:rPr>
      <w:lang w:val="fr-CH"/>
    </w:rPr>
  </w:style>
  <w:style w:type="table" w:styleId="Tableausimple4">
    <w:name w:val="Plain Table 4"/>
    <w:basedOn w:val="TableauNormal"/>
    <w:uiPriority w:val="44"/>
    <w:rsid w:val="007C3F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F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FAA"/>
    <w:rPr>
      <w:rFonts w:ascii="Segoe UI" w:hAnsi="Segoe UI" w:cs="Segoe UI"/>
      <w:sz w:val="18"/>
      <w:szCs w:val="18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6A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6A97"/>
    <w:rPr>
      <w:b/>
      <w:bCs/>
      <w:szCs w:val="20"/>
      <w:lang w:val="fr-CH"/>
    </w:rPr>
  </w:style>
  <w:style w:type="paragraph" w:customStyle="1" w:styleId="EndNoteBibliographyTitle">
    <w:name w:val="EndNote Bibliography Title"/>
    <w:basedOn w:val="Normal"/>
    <w:link w:val="EndNoteBibliographyTitleCar"/>
    <w:rsid w:val="008E5D50"/>
    <w:pPr>
      <w:jc w:val="center"/>
    </w:pPr>
    <w:rPr>
      <w:rFonts w:cs="Arial"/>
      <w:noProof/>
      <w:lang w:val="en-US"/>
    </w:rPr>
  </w:style>
  <w:style w:type="character" w:customStyle="1" w:styleId="EndNoteBibliographyTitleCar">
    <w:name w:val="EndNote Bibliography Title Car"/>
    <w:basedOn w:val="SansinterligneCar"/>
    <w:link w:val="EndNoteBibliographyTitle"/>
    <w:rsid w:val="008E5D50"/>
    <w:rPr>
      <w:rFonts w:cs="Arial"/>
      <w:noProof/>
      <w:lang w:val="fr-CH"/>
    </w:rPr>
  </w:style>
  <w:style w:type="paragraph" w:customStyle="1" w:styleId="EndNoteBibliography">
    <w:name w:val="EndNote Bibliography"/>
    <w:basedOn w:val="Normal"/>
    <w:link w:val="EndNoteBibliographyCar"/>
    <w:rsid w:val="008E5D50"/>
    <w:rPr>
      <w:rFonts w:cs="Arial"/>
      <w:noProof/>
      <w:lang w:val="en-US"/>
    </w:rPr>
  </w:style>
  <w:style w:type="character" w:customStyle="1" w:styleId="EndNoteBibliographyCar">
    <w:name w:val="EndNote Bibliography Car"/>
    <w:basedOn w:val="SansinterligneCar"/>
    <w:link w:val="EndNoteBibliography"/>
    <w:rsid w:val="008E5D50"/>
    <w:rPr>
      <w:rFonts w:cs="Arial"/>
      <w:noProof/>
      <w:lang w:val="fr-CH"/>
    </w:rPr>
  </w:style>
  <w:style w:type="paragraph" w:styleId="Paragraphedeliste">
    <w:name w:val="List Paragraph"/>
    <w:basedOn w:val="Normal"/>
    <w:uiPriority w:val="34"/>
    <w:qFormat/>
    <w:rsid w:val="00240D71"/>
    <w:pPr>
      <w:ind w:left="720"/>
      <w:contextualSpacing/>
    </w:pPr>
  </w:style>
  <w:style w:type="table" w:styleId="Grilledutableau">
    <w:name w:val="Table Grid"/>
    <w:basedOn w:val="TableauNormal"/>
    <w:uiPriority w:val="59"/>
    <w:rsid w:val="00EA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A41059"/>
    <w:pPr>
      <w:spacing w:after="200"/>
    </w:pPr>
    <w:rPr>
      <w:i/>
      <w:iCs/>
      <w:color w:val="696464" w:themeColor="text2"/>
      <w:sz w:val="18"/>
      <w:szCs w:val="18"/>
    </w:rPr>
  </w:style>
  <w:style w:type="table" w:styleId="Tableausimple2">
    <w:name w:val="Plain Table 2"/>
    <w:basedOn w:val="TableauNormal"/>
    <w:uiPriority w:val="42"/>
    <w:rsid w:val="005526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vision">
    <w:name w:val="Revision"/>
    <w:hidden/>
    <w:uiPriority w:val="99"/>
    <w:semiHidden/>
    <w:rsid w:val="001C12FD"/>
    <w:rPr>
      <w:lang w:val="fr-CH"/>
    </w:rPr>
  </w:style>
  <w:style w:type="character" w:styleId="Accentuation">
    <w:name w:val="Emphasis"/>
    <w:basedOn w:val="Policepardfaut"/>
    <w:uiPriority w:val="20"/>
    <w:qFormat/>
    <w:rsid w:val="007C3228"/>
    <w:rPr>
      <w:i/>
      <w:iCs/>
    </w:rPr>
  </w:style>
  <w:style w:type="character" w:customStyle="1" w:styleId="contextualspellingandgrammarerror">
    <w:name w:val="contextualspellingandgrammarerror"/>
    <w:basedOn w:val="Policepardfaut"/>
    <w:rsid w:val="007C3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_CFO_Compétences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_CFO_Compétences" id="{F261A1D7-D9B9-4A3E-9604-431426B697CF}" vid="{DDFCCE1E-12A7-46DE-8330-DB367F8B37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B90C6-7764-4A19-955E-151ABFAA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Stanic Jelena</dc:creator>
  <cp:keywords/>
  <dc:description/>
  <cp:lastModifiedBy>Stanic Jelena</cp:lastModifiedBy>
  <cp:revision>3</cp:revision>
  <dcterms:created xsi:type="dcterms:W3CDTF">2021-03-16T17:23:00Z</dcterms:created>
  <dcterms:modified xsi:type="dcterms:W3CDTF">2021-03-16T17:23:00Z</dcterms:modified>
</cp:coreProperties>
</file>