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0B6" w:rsidRDefault="00D550B6">
      <w:r>
        <w:t>Table S1</w:t>
      </w:r>
    </w:p>
    <w:p w:rsidR="00F678BD" w:rsidRDefault="00D550B6">
      <w:r>
        <w:t xml:space="preserve">Bivariate and point </w:t>
      </w:r>
      <w:proofErr w:type="spellStart"/>
      <w:r>
        <w:t>biserial</w:t>
      </w:r>
      <w:proofErr w:type="spellEnd"/>
      <w:r>
        <w:t xml:space="preserve"> correlations between the dependent and independent variables at T1</w:t>
      </w:r>
    </w:p>
    <w:p w:rsidR="00D550B6" w:rsidRDefault="00D550B6"/>
    <w:p w:rsidR="00D550B6" w:rsidRDefault="00D550B6" w:rsidP="00D550B6">
      <w:pPr>
        <w:tabs>
          <w:tab w:val="left" w:pos="1560"/>
          <w:tab w:val="left" w:pos="2694"/>
        </w:tabs>
      </w:pPr>
    </w:p>
    <w:p w:rsidR="00D550B6" w:rsidRDefault="007C45F5" w:rsidP="00D550B6">
      <w:pPr>
        <w:tabs>
          <w:tab w:val="left" w:pos="1560"/>
          <w:tab w:val="left" w:pos="2835"/>
          <w:tab w:val="left" w:pos="4111"/>
          <w:tab w:val="left" w:pos="5387"/>
          <w:tab w:val="left" w:pos="68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292735</wp:posOffset>
                </wp:positionV>
                <wp:extent cx="5403850" cy="1270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38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DE092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23.05pt" to="424.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D550B6">
        <w:tab/>
        <w:t>CD-</w:t>
      </w:r>
      <w:proofErr w:type="spellStart"/>
      <w:r w:rsidR="00D550B6">
        <w:t>risc</w:t>
      </w:r>
      <w:proofErr w:type="spellEnd"/>
      <w:r w:rsidR="00D550B6">
        <w:tab/>
        <w:t>LOT</w:t>
      </w:r>
      <w:r w:rsidR="00D550B6">
        <w:tab/>
        <w:t>HADS-tot</w:t>
      </w:r>
      <w:r w:rsidR="00D550B6">
        <w:tab/>
        <w:t>PHQ-</w:t>
      </w:r>
      <w:proofErr w:type="spellStart"/>
      <w:r w:rsidR="00D550B6">
        <w:t>depr</w:t>
      </w:r>
      <w:proofErr w:type="spellEnd"/>
      <w:r w:rsidR="00D550B6">
        <w:tab/>
        <w:t>PHQ-</w:t>
      </w:r>
      <w:proofErr w:type="spellStart"/>
      <w:r w:rsidR="00D550B6">
        <w:t>anx</w:t>
      </w:r>
      <w:proofErr w:type="spellEnd"/>
    </w:p>
    <w:p w:rsidR="00D550B6" w:rsidRDefault="00D550B6" w:rsidP="00D550B6">
      <w:pPr>
        <w:tabs>
          <w:tab w:val="left" w:pos="1560"/>
          <w:tab w:val="left" w:pos="2694"/>
        </w:tabs>
      </w:pPr>
    </w:p>
    <w:p w:rsidR="00D550B6" w:rsidRDefault="00D550B6" w:rsidP="00D550B6">
      <w:pPr>
        <w:tabs>
          <w:tab w:val="left" w:pos="1560"/>
          <w:tab w:val="left" w:pos="2835"/>
          <w:tab w:val="left" w:pos="3969"/>
          <w:tab w:val="left" w:pos="5387"/>
          <w:tab w:val="left" w:pos="6804"/>
        </w:tabs>
      </w:pPr>
      <w:r>
        <w:t>EPQ-N</w:t>
      </w:r>
      <w:r>
        <w:tab/>
        <w:t>-.368</w:t>
      </w:r>
      <w:r>
        <w:tab/>
        <w:t>-.463</w:t>
      </w:r>
      <w:r>
        <w:tab/>
        <w:t xml:space="preserve"> .664</w:t>
      </w:r>
      <w:r>
        <w:tab/>
        <w:t xml:space="preserve"> .383</w:t>
      </w:r>
      <w:r>
        <w:tab/>
        <w:t xml:space="preserve"> .393</w:t>
      </w:r>
      <w:r>
        <w:tab/>
      </w:r>
    </w:p>
    <w:p w:rsidR="00D550B6" w:rsidRDefault="00D550B6" w:rsidP="00D550B6">
      <w:pPr>
        <w:tabs>
          <w:tab w:val="left" w:pos="1560"/>
          <w:tab w:val="left" w:pos="2835"/>
          <w:tab w:val="left" w:pos="3969"/>
          <w:tab w:val="left" w:pos="5387"/>
          <w:tab w:val="left" w:pos="6804"/>
        </w:tabs>
      </w:pPr>
    </w:p>
    <w:p w:rsidR="00D550B6" w:rsidRDefault="00D550B6" w:rsidP="00D550B6">
      <w:pPr>
        <w:tabs>
          <w:tab w:val="left" w:pos="1560"/>
          <w:tab w:val="left" w:pos="2835"/>
          <w:tab w:val="left" w:pos="3969"/>
          <w:tab w:val="left" w:pos="5387"/>
          <w:tab w:val="left" w:pos="6804"/>
        </w:tabs>
      </w:pPr>
      <w:r>
        <w:t>CD-</w:t>
      </w:r>
      <w:proofErr w:type="spellStart"/>
      <w:r>
        <w:t>risc</w:t>
      </w:r>
      <w:proofErr w:type="spellEnd"/>
      <w:r>
        <w:tab/>
      </w:r>
      <w:r>
        <w:tab/>
        <w:t xml:space="preserve"> .409</w:t>
      </w:r>
      <w:r>
        <w:tab/>
      </w:r>
      <w:r w:rsidR="007C45F5">
        <w:t>-.405</w:t>
      </w:r>
      <w:r w:rsidR="007C45F5">
        <w:tab/>
        <w:t>-.151</w:t>
      </w:r>
      <w:r w:rsidR="007C45F5">
        <w:tab/>
        <w:t>-.184</w:t>
      </w:r>
    </w:p>
    <w:p w:rsidR="00D550B6" w:rsidRDefault="00D550B6" w:rsidP="00D550B6">
      <w:pPr>
        <w:tabs>
          <w:tab w:val="left" w:pos="1560"/>
          <w:tab w:val="left" w:pos="2835"/>
          <w:tab w:val="left" w:pos="3969"/>
          <w:tab w:val="left" w:pos="5387"/>
          <w:tab w:val="left" w:pos="6804"/>
        </w:tabs>
      </w:pPr>
    </w:p>
    <w:p w:rsidR="00D550B6" w:rsidRDefault="00D550B6" w:rsidP="00D550B6">
      <w:pPr>
        <w:tabs>
          <w:tab w:val="left" w:pos="1560"/>
          <w:tab w:val="left" w:pos="2835"/>
          <w:tab w:val="left" w:pos="3969"/>
          <w:tab w:val="left" w:pos="5387"/>
          <w:tab w:val="left" w:pos="6804"/>
        </w:tabs>
      </w:pPr>
      <w:r>
        <w:t>LOT</w:t>
      </w:r>
      <w:r w:rsidR="007C45F5">
        <w:tab/>
      </w:r>
      <w:r w:rsidR="007C45F5">
        <w:tab/>
      </w:r>
      <w:r w:rsidR="007C45F5">
        <w:tab/>
        <w:t>-.469</w:t>
      </w:r>
      <w:r w:rsidR="007C45F5">
        <w:tab/>
        <w:t>-.255</w:t>
      </w:r>
      <w:r w:rsidR="007C45F5">
        <w:tab/>
        <w:t>-.304</w:t>
      </w:r>
    </w:p>
    <w:p w:rsidR="00D550B6" w:rsidRDefault="00D550B6" w:rsidP="00D550B6">
      <w:pPr>
        <w:tabs>
          <w:tab w:val="left" w:pos="1560"/>
          <w:tab w:val="left" w:pos="2835"/>
          <w:tab w:val="left" w:pos="3969"/>
          <w:tab w:val="left" w:pos="5387"/>
          <w:tab w:val="left" w:pos="6804"/>
        </w:tabs>
      </w:pPr>
    </w:p>
    <w:p w:rsidR="00D550B6" w:rsidRDefault="00D550B6" w:rsidP="00D550B6">
      <w:pPr>
        <w:tabs>
          <w:tab w:val="left" w:pos="1560"/>
          <w:tab w:val="left" w:pos="2835"/>
          <w:tab w:val="left" w:pos="3969"/>
          <w:tab w:val="left" w:pos="5387"/>
          <w:tab w:val="left" w:pos="6804"/>
        </w:tabs>
      </w:pPr>
      <w:r>
        <w:t>HADS-tot</w:t>
      </w:r>
      <w:r w:rsidR="007C45F5">
        <w:tab/>
      </w:r>
      <w:r w:rsidR="007C45F5">
        <w:tab/>
      </w:r>
      <w:r w:rsidR="007C45F5">
        <w:tab/>
      </w:r>
      <w:r w:rsidR="007C45F5">
        <w:tab/>
        <w:t xml:space="preserve"> .500</w:t>
      </w:r>
      <w:r w:rsidR="007C45F5">
        <w:tab/>
        <w:t xml:space="preserve"> .466</w:t>
      </w:r>
    </w:p>
    <w:p w:rsidR="00D550B6" w:rsidRDefault="00D550B6" w:rsidP="00D550B6">
      <w:pPr>
        <w:tabs>
          <w:tab w:val="left" w:pos="1560"/>
          <w:tab w:val="left" w:pos="2835"/>
          <w:tab w:val="left" w:pos="3969"/>
          <w:tab w:val="left" w:pos="5387"/>
          <w:tab w:val="left" w:pos="6804"/>
        </w:tabs>
      </w:pPr>
    </w:p>
    <w:p w:rsidR="00D550B6" w:rsidRDefault="00D550B6" w:rsidP="00D550B6">
      <w:pPr>
        <w:tabs>
          <w:tab w:val="left" w:pos="1560"/>
          <w:tab w:val="left" w:pos="2835"/>
          <w:tab w:val="left" w:pos="3969"/>
          <w:tab w:val="left" w:pos="5387"/>
          <w:tab w:val="left" w:pos="6804"/>
        </w:tabs>
      </w:pPr>
      <w:r>
        <w:t>PHQ-</w:t>
      </w:r>
      <w:proofErr w:type="spellStart"/>
      <w:r>
        <w:t>depr</w:t>
      </w:r>
      <w:proofErr w:type="spellEnd"/>
      <w:r w:rsidR="007C45F5">
        <w:tab/>
      </w:r>
      <w:r w:rsidR="007C45F5">
        <w:tab/>
      </w:r>
      <w:r w:rsidR="007C45F5">
        <w:tab/>
      </w:r>
      <w:r w:rsidR="007C45F5">
        <w:tab/>
      </w:r>
      <w:r w:rsidR="007C45F5">
        <w:tab/>
        <w:t xml:space="preserve"> .539</w:t>
      </w:r>
    </w:p>
    <w:p w:rsidR="00D550B6" w:rsidRDefault="00686907" w:rsidP="00D550B6">
      <w:pPr>
        <w:tabs>
          <w:tab w:val="left" w:pos="1560"/>
          <w:tab w:val="left" w:pos="2835"/>
          <w:tab w:val="left" w:pos="3969"/>
          <w:tab w:val="left" w:pos="5387"/>
          <w:tab w:val="left" w:pos="68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58110" wp14:editId="50D4F23E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540385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3850" cy="12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1E9205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pt" to="425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" strokecolor="#5b9bd5" strokeweight=".5pt">
                <v:stroke joinstyle="miter"/>
              </v:line>
            </w:pict>
          </mc:Fallback>
        </mc:AlternateContent>
      </w:r>
    </w:p>
    <w:p w:rsidR="006C1F02" w:rsidRDefault="006C1F02" w:rsidP="006C1F02">
      <w:pPr>
        <w:spacing w:line="480" w:lineRule="auto"/>
        <w:contextualSpacing/>
        <w:jc w:val="both"/>
        <w:rPr>
          <w:sz w:val="18"/>
        </w:rPr>
      </w:pPr>
      <w:r>
        <w:rPr>
          <w:sz w:val="18"/>
        </w:rPr>
        <w:t>EPQ-N: Eysenck Personality Questionnaire – Neuroticism</w:t>
      </w:r>
      <w:r>
        <w:rPr>
          <w:sz w:val="18"/>
        </w:rPr>
        <w:t xml:space="preserve">; </w:t>
      </w:r>
      <w:r>
        <w:rPr>
          <w:sz w:val="18"/>
        </w:rPr>
        <w:t>CD-</w:t>
      </w:r>
      <w:proofErr w:type="spellStart"/>
      <w:r>
        <w:rPr>
          <w:sz w:val="18"/>
        </w:rPr>
        <w:t>Risc</w:t>
      </w:r>
      <w:proofErr w:type="spellEnd"/>
      <w:r>
        <w:rPr>
          <w:sz w:val="18"/>
        </w:rPr>
        <w:t xml:space="preserve">: Connor-Davidson Resilience scale; LOT: Life Orientation Test; </w:t>
      </w:r>
      <w:r>
        <w:rPr>
          <w:sz w:val="18"/>
        </w:rPr>
        <w:t>HAD-tot: Hospital Anxiety and depression total scale; PHQ-</w:t>
      </w:r>
      <w:proofErr w:type="spellStart"/>
      <w:r>
        <w:rPr>
          <w:sz w:val="18"/>
        </w:rPr>
        <w:t>depr</w:t>
      </w:r>
      <w:proofErr w:type="spellEnd"/>
      <w:r>
        <w:rPr>
          <w:sz w:val="18"/>
        </w:rPr>
        <w:t xml:space="preserve">: Patient Health Questionnaire major depression and other depression; </w:t>
      </w:r>
      <w:r>
        <w:rPr>
          <w:sz w:val="18"/>
        </w:rPr>
        <w:t>PHQ-</w:t>
      </w:r>
      <w:proofErr w:type="spellStart"/>
      <w:r>
        <w:rPr>
          <w:sz w:val="18"/>
        </w:rPr>
        <w:t>anx</w:t>
      </w:r>
      <w:proofErr w:type="spellEnd"/>
      <w:r>
        <w:rPr>
          <w:sz w:val="18"/>
        </w:rPr>
        <w:t xml:space="preserve">: Patient Health Questionnaire </w:t>
      </w:r>
      <w:r>
        <w:rPr>
          <w:sz w:val="18"/>
        </w:rPr>
        <w:t>panic</w:t>
      </w:r>
      <w:r>
        <w:rPr>
          <w:sz w:val="18"/>
        </w:rPr>
        <w:t xml:space="preserve"> and other </w:t>
      </w:r>
      <w:r>
        <w:rPr>
          <w:sz w:val="18"/>
        </w:rPr>
        <w:t>anxiety disorder.</w:t>
      </w:r>
    </w:p>
    <w:p w:rsidR="006C1F02" w:rsidRPr="003A6D7D" w:rsidRDefault="006C1F02" w:rsidP="006C1F02">
      <w:pPr>
        <w:spacing w:line="480" w:lineRule="auto"/>
        <w:contextualSpacing/>
        <w:jc w:val="both"/>
        <w:rPr>
          <w:sz w:val="18"/>
        </w:rPr>
      </w:pPr>
      <w:r>
        <w:rPr>
          <w:sz w:val="18"/>
        </w:rPr>
        <w:t>All correlations are significant at the p &lt; 0.001 level.</w:t>
      </w:r>
      <w:bookmarkStart w:id="0" w:name="_GoBack"/>
      <w:bookmarkEnd w:id="0"/>
    </w:p>
    <w:p w:rsidR="006C1F02" w:rsidRPr="003A6D7D" w:rsidRDefault="006C1F02" w:rsidP="006C1F02">
      <w:pPr>
        <w:spacing w:line="480" w:lineRule="auto"/>
        <w:contextualSpacing/>
        <w:jc w:val="both"/>
        <w:rPr>
          <w:sz w:val="18"/>
        </w:rPr>
      </w:pPr>
    </w:p>
    <w:p w:rsidR="00D550B6" w:rsidRDefault="00D550B6" w:rsidP="00D550B6">
      <w:pPr>
        <w:tabs>
          <w:tab w:val="left" w:pos="1560"/>
          <w:tab w:val="left" w:pos="2694"/>
        </w:tabs>
      </w:pPr>
    </w:p>
    <w:sectPr w:rsidR="00D550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B6"/>
    <w:rsid w:val="00686907"/>
    <w:rsid w:val="006C1F02"/>
    <w:rsid w:val="007C45F5"/>
    <w:rsid w:val="00D550B6"/>
    <w:rsid w:val="00F6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7F561"/>
  <w15:chartTrackingRefBased/>
  <w15:docId w15:val="{91C79764-3A25-400B-98B3-B79F8DC6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Madelon (PSYCHOLOGY)</dc:creator>
  <cp:keywords/>
  <dc:description/>
  <cp:lastModifiedBy>Peters, Madelon (PSYCHOLOGY)</cp:lastModifiedBy>
  <cp:revision>3</cp:revision>
  <dcterms:created xsi:type="dcterms:W3CDTF">2022-07-11T18:05:00Z</dcterms:created>
  <dcterms:modified xsi:type="dcterms:W3CDTF">2022-07-11T18:27:00Z</dcterms:modified>
</cp:coreProperties>
</file>