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4342" w14:textId="0687967B" w:rsidR="0017160E" w:rsidRDefault="00D074F1" w:rsidP="00D074F1">
      <w:pPr>
        <w:spacing w:after="120"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Table S-7. </w:t>
      </w:r>
      <w:r>
        <w:rPr>
          <w:rFonts w:ascii="Arial" w:eastAsia="Arial" w:hAnsi="Arial" w:cs="Arial"/>
          <w:sz w:val="21"/>
          <w:szCs w:val="21"/>
        </w:rPr>
        <w:t xml:space="preserve">Calibration metrics for RNN predictions at </w:t>
      </w:r>
      <w:r w:rsidR="00C069A7">
        <w:rPr>
          <w:rFonts w:ascii="Arial" w:eastAsia="Arial" w:hAnsi="Arial" w:cs="Arial"/>
          <w:sz w:val="21"/>
          <w:szCs w:val="21"/>
        </w:rPr>
        <w:t>all timesteps</w:t>
      </w:r>
      <w:r>
        <w:rPr>
          <w:rFonts w:ascii="Arial" w:eastAsia="Arial" w:hAnsi="Arial" w:cs="Arial"/>
          <w:sz w:val="21"/>
          <w:szCs w:val="21"/>
        </w:rPr>
        <w:t xml:space="preserve"> of </w:t>
      </w:r>
      <w:r w:rsidR="00C069A7">
        <w:rPr>
          <w:rFonts w:ascii="Arial" w:eastAsia="Arial" w:hAnsi="Arial" w:cs="Arial"/>
          <w:sz w:val="21"/>
          <w:szCs w:val="21"/>
        </w:rPr>
        <w:t xml:space="preserve">all </w:t>
      </w:r>
      <w:r>
        <w:rPr>
          <w:rFonts w:ascii="Arial" w:eastAsia="Arial" w:hAnsi="Arial" w:cs="Arial"/>
          <w:sz w:val="21"/>
          <w:szCs w:val="21"/>
        </w:rPr>
        <w:t xml:space="preserve">test set episodes.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127"/>
      </w:tblGrid>
      <w:tr w:rsidR="00136C0E" w14:paraId="6D95C368" w14:textId="77777777" w:rsidTr="0041206E">
        <w:trPr>
          <w:trHeight w:val="393"/>
        </w:trPr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18D83A78" w14:textId="71FF50FB" w:rsidR="00136C0E" w:rsidRPr="00457DFC" w:rsidRDefault="00136C0E" w:rsidP="00D16496">
            <w:pPr>
              <w:spacing w:line="360" w:lineRule="auto"/>
              <w:rPr>
                <w:b/>
                <w:bCs/>
              </w:rPr>
            </w:pPr>
            <w:r w:rsidRPr="00457DFC">
              <w:rPr>
                <w:b/>
                <w:bCs/>
              </w:rPr>
              <w:t>Metric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14:paraId="3A47BFCC" w14:textId="2A8AF971" w:rsidR="00136C0E" w:rsidRPr="00457DFC" w:rsidRDefault="00136C0E" w:rsidP="00D16496">
            <w:pPr>
              <w:spacing w:line="360" w:lineRule="auto"/>
              <w:rPr>
                <w:b/>
                <w:bCs/>
              </w:rPr>
            </w:pPr>
            <w:r w:rsidRPr="00457DFC">
              <w:rPr>
                <w:b/>
                <w:bCs/>
              </w:rPr>
              <w:t>Value</w:t>
            </w:r>
          </w:p>
        </w:tc>
      </w:tr>
      <w:tr w:rsidR="00136C0E" w14:paraId="7E28DF1E" w14:textId="77777777" w:rsidTr="0041206E">
        <w:trPr>
          <w:trHeight w:val="407"/>
        </w:trPr>
        <w:tc>
          <w:tcPr>
            <w:tcW w:w="4127" w:type="dxa"/>
            <w:tcBorders>
              <w:top w:val="single" w:sz="4" w:space="0" w:color="auto"/>
            </w:tcBorders>
          </w:tcPr>
          <w:p w14:paraId="257665DE" w14:textId="02A9A619" w:rsidR="00136C0E" w:rsidRDefault="00136C0E" w:rsidP="00D16496">
            <w:pPr>
              <w:spacing w:line="360" w:lineRule="auto"/>
            </w:pPr>
            <w:r>
              <w:t>Brier Score</w:t>
            </w:r>
          </w:p>
        </w:tc>
        <w:tc>
          <w:tcPr>
            <w:tcW w:w="4127" w:type="dxa"/>
            <w:tcBorders>
              <w:top w:val="single" w:sz="4" w:space="0" w:color="auto"/>
            </w:tcBorders>
          </w:tcPr>
          <w:p w14:paraId="4A2EBD81" w14:textId="3DF99D93" w:rsidR="00136C0E" w:rsidRDefault="00303D99" w:rsidP="00D16496">
            <w:pPr>
              <w:spacing w:line="360" w:lineRule="auto"/>
            </w:pPr>
            <w:r>
              <w:t>0.054</w:t>
            </w:r>
          </w:p>
        </w:tc>
      </w:tr>
      <w:tr w:rsidR="00136C0E" w14:paraId="355FF610" w14:textId="77777777" w:rsidTr="0041206E">
        <w:trPr>
          <w:trHeight w:val="393"/>
        </w:trPr>
        <w:tc>
          <w:tcPr>
            <w:tcW w:w="4127" w:type="dxa"/>
          </w:tcPr>
          <w:p w14:paraId="01047943" w14:textId="22530B94" w:rsidR="00136C0E" w:rsidRDefault="00136C0E" w:rsidP="00D16496">
            <w:pPr>
              <w:spacing w:line="360" w:lineRule="auto"/>
            </w:pPr>
            <w:r>
              <w:t>Hosmer-</w:t>
            </w:r>
            <w:proofErr w:type="spellStart"/>
            <w:r>
              <w:t>Lemeshow</w:t>
            </w:r>
            <w:proofErr w:type="spellEnd"/>
          </w:p>
        </w:tc>
        <w:tc>
          <w:tcPr>
            <w:tcW w:w="4127" w:type="dxa"/>
          </w:tcPr>
          <w:p w14:paraId="23ACC074" w14:textId="77777777" w:rsidR="00136C0E" w:rsidRDefault="00136C0E" w:rsidP="00D16496">
            <w:pPr>
              <w:spacing w:line="360" w:lineRule="auto"/>
            </w:pPr>
          </w:p>
        </w:tc>
      </w:tr>
      <w:tr w:rsidR="00136C0E" w14:paraId="6C75FDA9" w14:textId="77777777" w:rsidTr="0041206E">
        <w:trPr>
          <w:trHeight w:val="407"/>
        </w:trPr>
        <w:tc>
          <w:tcPr>
            <w:tcW w:w="4127" w:type="dxa"/>
          </w:tcPr>
          <w:p w14:paraId="3D6F9393" w14:textId="78F0EEDA" w:rsidR="00136C0E" w:rsidRDefault="00D16496" w:rsidP="00D16496">
            <w:pPr>
              <w:spacing w:line="360" w:lineRule="auto"/>
            </w:pPr>
            <w:r>
              <w:t xml:space="preserve">     </w:t>
            </w:r>
            <w:r w:rsidR="00136C0E">
              <w:t>C* Statistic</w:t>
            </w:r>
          </w:p>
        </w:tc>
        <w:tc>
          <w:tcPr>
            <w:tcW w:w="4127" w:type="dxa"/>
          </w:tcPr>
          <w:p w14:paraId="7C7D42BB" w14:textId="056F271D" w:rsidR="00136C0E" w:rsidRDefault="00303D99" w:rsidP="00D16496">
            <w:pPr>
              <w:spacing w:line="360" w:lineRule="auto"/>
            </w:pPr>
            <w:r>
              <w:t>24,681</w:t>
            </w:r>
          </w:p>
        </w:tc>
      </w:tr>
      <w:tr w:rsidR="00136C0E" w14:paraId="5528F13E" w14:textId="77777777" w:rsidTr="0041206E">
        <w:trPr>
          <w:trHeight w:val="393"/>
        </w:trPr>
        <w:tc>
          <w:tcPr>
            <w:tcW w:w="4127" w:type="dxa"/>
          </w:tcPr>
          <w:p w14:paraId="059134CF" w14:textId="1C4401E2" w:rsidR="00136C0E" w:rsidRDefault="00D16496" w:rsidP="00D16496">
            <w:pPr>
              <w:spacing w:line="360" w:lineRule="auto"/>
            </w:pPr>
            <w:r>
              <w:t xml:space="preserve">     </w:t>
            </w:r>
            <w:r w:rsidR="00136C0E">
              <w:t>p-value</w:t>
            </w:r>
          </w:p>
        </w:tc>
        <w:tc>
          <w:tcPr>
            <w:tcW w:w="4127" w:type="dxa"/>
          </w:tcPr>
          <w:p w14:paraId="2EA398C8" w14:textId="3857B63E" w:rsidR="00136C0E" w:rsidRDefault="00303D99" w:rsidP="00D16496">
            <w:pPr>
              <w:spacing w:line="360" w:lineRule="auto"/>
            </w:pPr>
            <w:r>
              <w:t>0</w:t>
            </w:r>
            <w:r w:rsidR="00F65445">
              <w:t>.00</w:t>
            </w:r>
          </w:p>
        </w:tc>
      </w:tr>
      <w:tr w:rsidR="00136C0E" w14:paraId="536513BF" w14:textId="77777777" w:rsidTr="0041206E">
        <w:trPr>
          <w:trHeight w:val="393"/>
        </w:trPr>
        <w:tc>
          <w:tcPr>
            <w:tcW w:w="4127" w:type="dxa"/>
          </w:tcPr>
          <w:p w14:paraId="1EBBC765" w14:textId="0E8062A1" w:rsidR="00136C0E" w:rsidRDefault="00136C0E" w:rsidP="00D16496">
            <w:pPr>
              <w:spacing w:line="360" w:lineRule="auto"/>
            </w:pPr>
            <w:r>
              <w:t>Cox Line Regression</w:t>
            </w:r>
          </w:p>
        </w:tc>
        <w:tc>
          <w:tcPr>
            <w:tcW w:w="4127" w:type="dxa"/>
          </w:tcPr>
          <w:p w14:paraId="24DD2870" w14:textId="77777777" w:rsidR="00136C0E" w:rsidRDefault="00136C0E" w:rsidP="00D16496">
            <w:pPr>
              <w:spacing w:line="360" w:lineRule="auto"/>
            </w:pPr>
          </w:p>
        </w:tc>
      </w:tr>
      <w:tr w:rsidR="00136C0E" w14:paraId="77064A98" w14:textId="77777777" w:rsidTr="0041206E">
        <w:trPr>
          <w:trHeight w:val="407"/>
        </w:trPr>
        <w:tc>
          <w:tcPr>
            <w:tcW w:w="4127" w:type="dxa"/>
          </w:tcPr>
          <w:p w14:paraId="67B37607" w14:textId="485BAC5D" w:rsidR="00136C0E" w:rsidRDefault="00D16496" w:rsidP="00D16496">
            <w:pPr>
              <w:spacing w:line="360" w:lineRule="auto"/>
            </w:pPr>
            <w:r>
              <w:t xml:space="preserve">     </w:t>
            </w:r>
            <w:r w:rsidR="00136C0E">
              <w:t>Intercept</w:t>
            </w:r>
          </w:p>
        </w:tc>
        <w:tc>
          <w:tcPr>
            <w:tcW w:w="4127" w:type="dxa"/>
          </w:tcPr>
          <w:p w14:paraId="6AC3DD1B" w14:textId="5A2447E5" w:rsidR="00136C0E" w:rsidRDefault="00303D99" w:rsidP="00D16496">
            <w:pPr>
              <w:spacing w:line="360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t>-5.378 [-5.395, -5.361]</w:t>
            </w:r>
          </w:p>
        </w:tc>
      </w:tr>
      <w:tr w:rsidR="00136C0E" w14:paraId="06C39059" w14:textId="77777777" w:rsidTr="0041206E">
        <w:trPr>
          <w:trHeight w:val="393"/>
        </w:trPr>
        <w:tc>
          <w:tcPr>
            <w:tcW w:w="4127" w:type="dxa"/>
          </w:tcPr>
          <w:p w14:paraId="476897BD" w14:textId="7FF0385C" w:rsidR="00136C0E" w:rsidRDefault="00D16496" w:rsidP="00D16496">
            <w:pPr>
              <w:spacing w:line="360" w:lineRule="auto"/>
            </w:pPr>
            <w:r>
              <w:t xml:space="preserve">     </w:t>
            </w:r>
            <w:r w:rsidR="00136C0E">
              <w:t>Slope</w:t>
            </w:r>
          </w:p>
        </w:tc>
        <w:tc>
          <w:tcPr>
            <w:tcW w:w="4127" w:type="dxa"/>
          </w:tcPr>
          <w:p w14:paraId="12920481" w14:textId="68D9A4AA" w:rsidR="00136C0E" w:rsidRDefault="00303D99" w:rsidP="00D16496">
            <w:pPr>
              <w:spacing w:line="360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t>0.733 [0.730, 0.736]</w:t>
            </w:r>
          </w:p>
        </w:tc>
      </w:tr>
      <w:tr w:rsidR="00136C0E" w14:paraId="34073900" w14:textId="77777777" w:rsidTr="0041206E">
        <w:trPr>
          <w:trHeight w:val="407"/>
        </w:trPr>
        <w:tc>
          <w:tcPr>
            <w:tcW w:w="4127" w:type="dxa"/>
          </w:tcPr>
          <w:p w14:paraId="227DE437" w14:textId="3DAF13B0" w:rsidR="00136C0E" w:rsidRDefault="00D16496" w:rsidP="00D16496">
            <w:pPr>
              <w:spacing w:line="360" w:lineRule="auto"/>
            </w:pPr>
            <w:r>
              <w:t xml:space="preserve">     </w:t>
            </w:r>
            <w:r w:rsidR="00B3366A">
              <w:t>Chi-squared</w:t>
            </w:r>
          </w:p>
        </w:tc>
        <w:tc>
          <w:tcPr>
            <w:tcW w:w="4127" w:type="dxa"/>
          </w:tcPr>
          <w:p w14:paraId="52A8E287" w14:textId="5F796D55" w:rsidR="00136C0E" w:rsidRDefault="00FD62D2" w:rsidP="00D16496">
            <w:pPr>
              <w:spacing w:line="360" w:lineRule="auto"/>
            </w:pPr>
            <w:r>
              <w:t>15.66</w:t>
            </w:r>
          </w:p>
        </w:tc>
      </w:tr>
      <w:tr w:rsidR="00B3366A" w14:paraId="6C20B088" w14:textId="77777777" w:rsidTr="0041206E">
        <w:trPr>
          <w:trHeight w:val="393"/>
        </w:trPr>
        <w:tc>
          <w:tcPr>
            <w:tcW w:w="4127" w:type="dxa"/>
            <w:tcBorders>
              <w:bottom w:val="single" w:sz="4" w:space="0" w:color="auto"/>
            </w:tcBorders>
          </w:tcPr>
          <w:p w14:paraId="3A30E1C6" w14:textId="009320EE" w:rsidR="00B3366A" w:rsidRDefault="00D16496" w:rsidP="00D16496">
            <w:pPr>
              <w:spacing w:line="360" w:lineRule="auto"/>
            </w:pPr>
            <w:r>
              <w:t xml:space="preserve">     </w:t>
            </w:r>
            <w:r w:rsidR="00B3366A">
              <w:t>p-value</w:t>
            </w: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14:paraId="005230A4" w14:textId="6C563DB6" w:rsidR="00B3366A" w:rsidRDefault="00FD62D2" w:rsidP="00D16496">
            <w:pPr>
              <w:spacing w:line="360" w:lineRule="auto"/>
            </w:pPr>
            <w:r>
              <w:t>0.00</w:t>
            </w:r>
          </w:p>
        </w:tc>
      </w:tr>
    </w:tbl>
    <w:p w14:paraId="54570AC2" w14:textId="1AA4B3DE" w:rsidR="000E136B" w:rsidRDefault="00665F32" w:rsidP="00136C0E">
      <w:pPr>
        <w:spacing w:line="360" w:lineRule="auto"/>
      </w:pPr>
      <w:bookmarkStart w:id="0" w:name="_GoBack"/>
      <w:r>
        <w:rPr>
          <w:rFonts w:ascii="Arial" w:eastAsia="Arial" w:hAnsi="Arial" w:cs="Arial"/>
          <w:sz w:val="21"/>
          <w:szCs w:val="21"/>
        </w:rPr>
        <w:t>The Hosmer-</w:t>
      </w:r>
      <w:proofErr w:type="spellStart"/>
      <w:r>
        <w:rPr>
          <w:rFonts w:ascii="Arial" w:eastAsia="Arial" w:hAnsi="Arial" w:cs="Arial"/>
          <w:sz w:val="21"/>
          <w:szCs w:val="21"/>
        </w:rPr>
        <w:t>Lemeshow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metrics were computed using 50 degrees of freedom (DOF), while the Cox regression metrics with logit transformation were computed using 2 DOF.</w:t>
      </w:r>
      <w:bookmarkEnd w:id="0"/>
    </w:p>
    <w:sectPr w:rsidR="000E1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F1"/>
    <w:rsid w:val="00083042"/>
    <w:rsid w:val="00136C0E"/>
    <w:rsid w:val="0017160E"/>
    <w:rsid w:val="00303D99"/>
    <w:rsid w:val="0032602E"/>
    <w:rsid w:val="0041206E"/>
    <w:rsid w:val="004424F1"/>
    <w:rsid w:val="00457DFC"/>
    <w:rsid w:val="004D2AB0"/>
    <w:rsid w:val="00665F32"/>
    <w:rsid w:val="007F1485"/>
    <w:rsid w:val="00B3366A"/>
    <w:rsid w:val="00C069A7"/>
    <w:rsid w:val="00D074F1"/>
    <w:rsid w:val="00D16496"/>
    <w:rsid w:val="00F65445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5752"/>
  <w15:chartTrackingRefBased/>
  <w15:docId w15:val="{5DA5CBFA-B353-4FA1-B7B6-AE098D50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4F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Aczon, Melissa</dc:creator>
  <cp:keywords/>
  <dc:description/>
  <cp:lastModifiedBy>Baeuerlein, Christopher</cp:lastModifiedBy>
  <cp:revision>16</cp:revision>
  <dcterms:created xsi:type="dcterms:W3CDTF">2020-09-25T22:13:00Z</dcterms:created>
  <dcterms:modified xsi:type="dcterms:W3CDTF">2021-01-14T17:28:00Z</dcterms:modified>
</cp:coreProperties>
</file>