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3E17" w14:textId="611ADDA0" w:rsidR="00E41C6B" w:rsidRPr="004F7E61" w:rsidRDefault="00646847" w:rsidP="00B16A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7E61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F5510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4F7E61">
        <w:rPr>
          <w:rFonts w:ascii="Times New Roman" w:hAnsi="Times New Roman" w:cs="Times New Roman"/>
          <w:b/>
          <w:bCs/>
          <w:sz w:val="24"/>
          <w:szCs w:val="24"/>
        </w:rPr>
        <w:t xml:space="preserve"> Table 1. The </w:t>
      </w:r>
      <w:r w:rsidR="005A6427" w:rsidRPr="004F7E61">
        <w:rPr>
          <w:rFonts w:ascii="Times New Roman" w:hAnsi="Times New Roman" w:cs="Times New Roman"/>
          <w:b/>
          <w:bCs/>
          <w:sz w:val="24"/>
          <w:szCs w:val="24"/>
        </w:rPr>
        <w:t>outcomes of sepsis in children by the time from hospital arrival to the initiation of antibiotic treatment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20"/>
        <w:gridCol w:w="1312"/>
        <w:gridCol w:w="1494"/>
        <w:gridCol w:w="1134"/>
      </w:tblGrid>
      <w:tr w:rsidR="006F3B48" w:rsidRPr="00CF1DE3" w14:paraId="542F374F" w14:textId="77777777" w:rsidTr="004F7E61">
        <w:tc>
          <w:tcPr>
            <w:tcW w:w="2895" w:type="pct"/>
            <w:vMerge w:val="restart"/>
            <w:tcBorders>
              <w:left w:val="nil"/>
              <w:right w:val="nil"/>
            </w:tcBorders>
            <w:vAlign w:val="center"/>
          </w:tcPr>
          <w:p w14:paraId="753DCA56" w14:textId="064957FC" w:rsidR="006F3B48" w:rsidRPr="004F7E61" w:rsidRDefault="006F3B48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Outcomes</w:t>
            </w:r>
          </w:p>
        </w:tc>
        <w:tc>
          <w:tcPr>
            <w:tcW w:w="1499" w:type="pct"/>
            <w:gridSpan w:val="2"/>
            <w:tcBorders>
              <w:left w:val="nil"/>
              <w:right w:val="nil"/>
            </w:tcBorders>
            <w:vAlign w:val="center"/>
          </w:tcPr>
          <w:p w14:paraId="2A05B8F5" w14:textId="22CE678E" w:rsidR="006F3B48" w:rsidRPr="004F7E61" w:rsidRDefault="006F3B48" w:rsidP="00CF1DE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Time from hospital arrival to antibiotic initiation</w:t>
            </w:r>
          </w:p>
        </w:tc>
        <w:tc>
          <w:tcPr>
            <w:tcW w:w="606" w:type="pct"/>
            <w:vMerge w:val="restart"/>
            <w:tcBorders>
              <w:left w:val="nil"/>
              <w:right w:val="nil"/>
            </w:tcBorders>
            <w:vAlign w:val="center"/>
          </w:tcPr>
          <w:p w14:paraId="389556C9" w14:textId="0580297F" w:rsidR="006F3B48" w:rsidRPr="004F7E61" w:rsidRDefault="006F3B48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-value</w:t>
            </w:r>
          </w:p>
        </w:tc>
      </w:tr>
      <w:tr w:rsidR="006F3B48" w:rsidRPr="00CF1DE3" w14:paraId="22133DD7" w14:textId="77777777" w:rsidTr="004F7E61">
        <w:tc>
          <w:tcPr>
            <w:tcW w:w="2895" w:type="pct"/>
            <w:vMerge/>
            <w:tcBorders>
              <w:left w:val="nil"/>
              <w:right w:val="nil"/>
            </w:tcBorders>
            <w:vAlign w:val="center"/>
          </w:tcPr>
          <w:p w14:paraId="48B56E70" w14:textId="753C4557" w:rsidR="006F3B48" w:rsidRPr="004F7E61" w:rsidRDefault="006F3B48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left w:val="nil"/>
              <w:right w:val="nil"/>
            </w:tcBorders>
            <w:vAlign w:val="center"/>
          </w:tcPr>
          <w:p w14:paraId="735A98AC" w14:textId="77777777" w:rsidR="006F3B48" w:rsidRPr="004F7E61" w:rsidRDefault="006F3B48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&lt;= 3 </w:t>
            </w:r>
            <w:proofErr w:type="spellStart"/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hr</w:t>
            </w:r>
            <w:proofErr w:type="spellEnd"/>
          </w:p>
          <w:p w14:paraId="75A00474" w14:textId="77777777" w:rsidR="006F3B48" w:rsidRPr="004F7E61" w:rsidRDefault="006F3B48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(n = 161)</w:t>
            </w:r>
          </w:p>
        </w:tc>
        <w:tc>
          <w:tcPr>
            <w:tcW w:w="798" w:type="pct"/>
            <w:tcBorders>
              <w:left w:val="nil"/>
              <w:right w:val="nil"/>
            </w:tcBorders>
            <w:vAlign w:val="center"/>
          </w:tcPr>
          <w:p w14:paraId="16D7CDA7" w14:textId="77777777" w:rsidR="006F3B48" w:rsidRPr="004F7E61" w:rsidRDefault="006F3B48" w:rsidP="00CF1DE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&gt; 3hr</w:t>
            </w:r>
          </w:p>
          <w:p w14:paraId="6FF94EB7" w14:textId="77777777" w:rsidR="006F3B48" w:rsidRPr="004F7E61" w:rsidRDefault="006F3B48" w:rsidP="00CF1DE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(n =92)</w:t>
            </w:r>
          </w:p>
        </w:tc>
        <w:tc>
          <w:tcPr>
            <w:tcW w:w="606" w:type="pct"/>
            <w:vMerge/>
            <w:tcBorders>
              <w:left w:val="nil"/>
              <w:right w:val="nil"/>
            </w:tcBorders>
            <w:vAlign w:val="center"/>
          </w:tcPr>
          <w:p w14:paraId="4A4DB485" w14:textId="45DFCF04" w:rsidR="006F3B48" w:rsidRPr="004F7E61" w:rsidRDefault="006F3B48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DE3" w:rsidRPr="00CF1DE3" w14:paraId="66FEE3F4" w14:textId="77777777" w:rsidTr="004F7E61">
        <w:tc>
          <w:tcPr>
            <w:tcW w:w="2895" w:type="pct"/>
            <w:tcBorders>
              <w:left w:val="nil"/>
              <w:right w:val="nil"/>
            </w:tcBorders>
          </w:tcPr>
          <w:p w14:paraId="57382DAE" w14:textId="68EE6585" w:rsidR="00CF1DE3" w:rsidRPr="004F7E61" w:rsidRDefault="003074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Median duration of antibiotic therapy, days (IQR) </w:t>
            </w:r>
          </w:p>
        </w:tc>
        <w:tc>
          <w:tcPr>
            <w:tcW w:w="701" w:type="pct"/>
            <w:tcBorders>
              <w:left w:val="nil"/>
              <w:right w:val="nil"/>
            </w:tcBorders>
            <w:vAlign w:val="center"/>
          </w:tcPr>
          <w:p w14:paraId="213D5E7B" w14:textId="6B316DE1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6F3B48"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3, 10</w:t>
            </w:r>
            <w:r w:rsidR="006F3B48"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8" w:type="pct"/>
            <w:tcBorders>
              <w:left w:val="nil"/>
              <w:right w:val="nil"/>
            </w:tcBorders>
            <w:vAlign w:val="center"/>
          </w:tcPr>
          <w:p w14:paraId="4A5E483C" w14:textId="3B96A7CD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6F3B48"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5, 10</w:t>
            </w:r>
            <w:r w:rsidR="006F3B48"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" w:type="pct"/>
            <w:tcBorders>
              <w:left w:val="nil"/>
              <w:right w:val="nil"/>
            </w:tcBorders>
            <w:vAlign w:val="center"/>
          </w:tcPr>
          <w:p w14:paraId="1E05FE70" w14:textId="77777777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</w:tr>
      <w:tr w:rsidR="00CF1DE3" w:rsidRPr="00CF1DE3" w14:paraId="4BDA5993" w14:textId="77777777" w:rsidTr="004F7E61">
        <w:tc>
          <w:tcPr>
            <w:tcW w:w="2895" w:type="pct"/>
            <w:tcBorders>
              <w:left w:val="nil"/>
              <w:right w:val="nil"/>
            </w:tcBorders>
          </w:tcPr>
          <w:p w14:paraId="65D6A401" w14:textId="35A1855A" w:rsidR="00CF1DE3" w:rsidRPr="004F7E61" w:rsidRDefault="003074B7" w:rsidP="00CF1DE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Median length of hospitalization, days (IQR) </w:t>
            </w:r>
          </w:p>
        </w:tc>
        <w:tc>
          <w:tcPr>
            <w:tcW w:w="701" w:type="pct"/>
            <w:tcBorders>
              <w:left w:val="nil"/>
              <w:right w:val="nil"/>
            </w:tcBorders>
            <w:vAlign w:val="center"/>
          </w:tcPr>
          <w:p w14:paraId="765EB52B" w14:textId="570F1DEC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6F3B48"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5, 14</w:t>
            </w:r>
            <w:r w:rsidR="006F3B48"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8" w:type="pct"/>
            <w:tcBorders>
              <w:left w:val="nil"/>
              <w:right w:val="nil"/>
            </w:tcBorders>
            <w:vAlign w:val="center"/>
          </w:tcPr>
          <w:p w14:paraId="2A5927A9" w14:textId="6C86AC92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6F3B48"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6, 15]</w:t>
            </w:r>
          </w:p>
        </w:tc>
        <w:tc>
          <w:tcPr>
            <w:tcW w:w="606" w:type="pct"/>
            <w:tcBorders>
              <w:left w:val="nil"/>
              <w:right w:val="nil"/>
            </w:tcBorders>
            <w:vAlign w:val="center"/>
          </w:tcPr>
          <w:p w14:paraId="39534DBF" w14:textId="77777777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0.137</w:t>
            </w:r>
          </w:p>
        </w:tc>
      </w:tr>
      <w:tr w:rsidR="00CF1DE3" w:rsidRPr="00CF1DE3" w14:paraId="547A507B" w14:textId="77777777" w:rsidTr="004F7E61">
        <w:tc>
          <w:tcPr>
            <w:tcW w:w="2895" w:type="pct"/>
            <w:tcBorders>
              <w:left w:val="nil"/>
              <w:right w:val="nil"/>
            </w:tcBorders>
          </w:tcPr>
          <w:p w14:paraId="12AB374B" w14:textId="31769501" w:rsidR="00CF1DE3" w:rsidRPr="004F7E61" w:rsidRDefault="00E4005F" w:rsidP="00CF1DE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Number of patients required ICU admission, n (%)</w:t>
            </w:r>
          </w:p>
        </w:tc>
        <w:tc>
          <w:tcPr>
            <w:tcW w:w="701" w:type="pct"/>
            <w:tcBorders>
              <w:left w:val="nil"/>
              <w:right w:val="nil"/>
            </w:tcBorders>
            <w:vAlign w:val="center"/>
          </w:tcPr>
          <w:p w14:paraId="4D74F862" w14:textId="77777777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29 (18.0)</w:t>
            </w:r>
          </w:p>
        </w:tc>
        <w:tc>
          <w:tcPr>
            <w:tcW w:w="798" w:type="pct"/>
            <w:tcBorders>
              <w:left w:val="nil"/>
              <w:right w:val="nil"/>
            </w:tcBorders>
            <w:vAlign w:val="center"/>
          </w:tcPr>
          <w:p w14:paraId="1B69B406" w14:textId="77777777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18 (19.6)</w:t>
            </w:r>
          </w:p>
        </w:tc>
        <w:tc>
          <w:tcPr>
            <w:tcW w:w="606" w:type="pct"/>
            <w:tcBorders>
              <w:left w:val="nil"/>
              <w:right w:val="nil"/>
            </w:tcBorders>
            <w:vAlign w:val="center"/>
          </w:tcPr>
          <w:p w14:paraId="412C1DA6" w14:textId="77777777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0.867</w:t>
            </w:r>
          </w:p>
        </w:tc>
      </w:tr>
      <w:tr w:rsidR="00CF1DE3" w:rsidRPr="00CF1DE3" w14:paraId="2965195E" w14:textId="77777777" w:rsidTr="004F7E61">
        <w:tc>
          <w:tcPr>
            <w:tcW w:w="2895" w:type="pct"/>
            <w:tcBorders>
              <w:left w:val="nil"/>
              <w:right w:val="nil"/>
            </w:tcBorders>
          </w:tcPr>
          <w:p w14:paraId="736E5D17" w14:textId="5DD2C0CB" w:rsidR="00CF1DE3" w:rsidRPr="004F7E61" w:rsidRDefault="00E4005F" w:rsidP="00CF1DE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Median ICU length of stay, days (IQR)</w:t>
            </w:r>
          </w:p>
        </w:tc>
        <w:tc>
          <w:tcPr>
            <w:tcW w:w="701" w:type="pct"/>
            <w:tcBorders>
              <w:left w:val="nil"/>
              <w:right w:val="nil"/>
            </w:tcBorders>
            <w:vAlign w:val="center"/>
          </w:tcPr>
          <w:p w14:paraId="6BF63676" w14:textId="558D94A6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6F3B48"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2.5, 10</w:t>
            </w:r>
            <w:r w:rsidR="006F3B48"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8" w:type="pct"/>
            <w:tcBorders>
              <w:left w:val="nil"/>
              <w:right w:val="nil"/>
            </w:tcBorders>
            <w:vAlign w:val="center"/>
          </w:tcPr>
          <w:p w14:paraId="5F94377D" w14:textId="7EA67F2A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6F3B48"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3, 8.25</w:t>
            </w:r>
            <w:r w:rsidR="006F3B48"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" w:type="pct"/>
            <w:tcBorders>
              <w:left w:val="nil"/>
              <w:right w:val="nil"/>
            </w:tcBorders>
            <w:vAlign w:val="center"/>
          </w:tcPr>
          <w:p w14:paraId="5421A288" w14:textId="77777777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1.000</w:t>
            </w:r>
          </w:p>
        </w:tc>
      </w:tr>
      <w:tr w:rsidR="00CF1DE3" w:rsidRPr="00CF1DE3" w14:paraId="6955442E" w14:textId="77777777" w:rsidTr="004F7E61">
        <w:tc>
          <w:tcPr>
            <w:tcW w:w="2895" w:type="pct"/>
            <w:tcBorders>
              <w:left w:val="nil"/>
              <w:right w:val="nil"/>
            </w:tcBorders>
          </w:tcPr>
          <w:p w14:paraId="268AFC73" w14:textId="307B9352" w:rsidR="00CF1DE3" w:rsidRPr="004F7E61" w:rsidRDefault="00E4005F" w:rsidP="00CF1DE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Number of patients required mechanical ventilation, n (%)</w:t>
            </w:r>
          </w:p>
        </w:tc>
        <w:tc>
          <w:tcPr>
            <w:tcW w:w="701" w:type="pct"/>
            <w:tcBorders>
              <w:left w:val="nil"/>
              <w:right w:val="nil"/>
            </w:tcBorders>
            <w:vAlign w:val="center"/>
          </w:tcPr>
          <w:p w14:paraId="3D037E53" w14:textId="77777777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17 (10.6)</w:t>
            </w:r>
          </w:p>
        </w:tc>
        <w:tc>
          <w:tcPr>
            <w:tcW w:w="798" w:type="pct"/>
            <w:tcBorders>
              <w:left w:val="nil"/>
              <w:right w:val="nil"/>
            </w:tcBorders>
            <w:vAlign w:val="center"/>
          </w:tcPr>
          <w:p w14:paraId="4A1218FC" w14:textId="77777777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7 (7.6)</w:t>
            </w:r>
          </w:p>
        </w:tc>
        <w:tc>
          <w:tcPr>
            <w:tcW w:w="606" w:type="pct"/>
            <w:tcBorders>
              <w:left w:val="nil"/>
              <w:right w:val="nil"/>
            </w:tcBorders>
            <w:vAlign w:val="center"/>
          </w:tcPr>
          <w:p w14:paraId="3355456D" w14:textId="77777777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0.510</w:t>
            </w:r>
          </w:p>
        </w:tc>
      </w:tr>
      <w:tr w:rsidR="00CF1DE3" w:rsidRPr="00CF1DE3" w14:paraId="5CB3EE04" w14:textId="77777777" w:rsidTr="004F7E61">
        <w:tc>
          <w:tcPr>
            <w:tcW w:w="2895" w:type="pct"/>
            <w:tcBorders>
              <w:left w:val="nil"/>
              <w:right w:val="nil"/>
            </w:tcBorders>
          </w:tcPr>
          <w:p w14:paraId="072593E6" w14:textId="3DD1C6AD" w:rsidR="00CF1DE3" w:rsidRPr="004F7E61" w:rsidRDefault="00AB5E99" w:rsidP="00CF1DE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Median duration of mechanical ventilation</w:t>
            </w:r>
            <w:r w:rsidR="007D538D"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, days</w:t>
            </w: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(IQR) </w:t>
            </w:r>
          </w:p>
        </w:tc>
        <w:tc>
          <w:tcPr>
            <w:tcW w:w="701" w:type="pct"/>
            <w:tcBorders>
              <w:left w:val="nil"/>
              <w:right w:val="nil"/>
            </w:tcBorders>
            <w:vAlign w:val="center"/>
          </w:tcPr>
          <w:p w14:paraId="47A78358" w14:textId="3771A205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6F3B48"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4, 15</w:t>
            </w:r>
            <w:r w:rsidR="006F3B48"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8" w:type="pct"/>
            <w:tcBorders>
              <w:left w:val="nil"/>
              <w:right w:val="nil"/>
            </w:tcBorders>
            <w:vAlign w:val="center"/>
          </w:tcPr>
          <w:p w14:paraId="0066A7EE" w14:textId="514D94A0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6F3B48"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2, 9</w:t>
            </w:r>
            <w:r w:rsidR="006F3B48"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" w:type="pct"/>
            <w:tcBorders>
              <w:left w:val="nil"/>
              <w:right w:val="nil"/>
            </w:tcBorders>
            <w:vAlign w:val="center"/>
          </w:tcPr>
          <w:p w14:paraId="7D450A95" w14:textId="77777777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0.209</w:t>
            </w:r>
          </w:p>
        </w:tc>
      </w:tr>
      <w:tr w:rsidR="00CF1DE3" w:rsidRPr="00CF1DE3" w14:paraId="4C7AC5B6" w14:textId="77777777" w:rsidTr="004F7E61">
        <w:tc>
          <w:tcPr>
            <w:tcW w:w="2895" w:type="pct"/>
            <w:tcBorders>
              <w:left w:val="nil"/>
              <w:right w:val="nil"/>
            </w:tcBorders>
          </w:tcPr>
          <w:p w14:paraId="7DBEE94A" w14:textId="2BAECA13" w:rsidR="00CF1DE3" w:rsidRPr="004F7E61" w:rsidRDefault="007D538D" w:rsidP="00CF1DE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Number of patients required inotropic therapy, n (%)</w:t>
            </w:r>
          </w:p>
        </w:tc>
        <w:tc>
          <w:tcPr>
            <w:tcW w:w="701" w:type="pct"/>
            <w:tcBorders>
              <w:left w:val="nil"/>
              <w:right w:val="nil"/>
            </w:tcBorders>
            <w:vAlign w:val="center"/>
          </w:tcPr>
          <w:p w14:paraId="2008B3EC" w14:textId="77777777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16 (9.9)</w:t>
            </w:r>
          </w:p>
        </w:tc>
        <w:tc>
          <w:tcPr>
            <w:tcW w:w="798" w:type="pct"/>
            <w:tcBorders>
              <w:left w:val="nil"/>
              <w:right w:val="nil"/>
            </w:tcBorders>
            <w:vAlign w:val="center"/>
          </w:tcPr>
          <w:p w14:paraId="08EB17EA" w14:textId="77777777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8 (8.7)</w:t>
            </w:r>
          </w:p>
        </w:tc>
        <w:tc>
          <w:tcPr>
            <w:tcW w:w="606" w:type="pct"/>
            <w:tcBorders>
              <w:left w:val="nil"/>
              <w:right w:val="nil"/>
            </w:tcBorders>
            <w:vAlign w:val="center"/>
          </w:tcPr>
          <w:p w14:paraId="3E0121CF" w14:textId="77777777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0.826</w:t>
            </w:r>
          </w:p>
        </w:tc>
      </w:tr>
      <w:tr w:rsidR="00CF1DE3" w:rsidRPr="00CF1DE3" w14:paraId="36732025" w14:textId="77777777" w:rsidTr="004F7E61">
        <w:tc>
          <w:tcPr>
            <w:tcW w:w="2895" w:type="pct"/>
            <w:tcBorders>
              <w:left w:val="nil"/>
              <w:right w:val="nil"/>
            </w:tcBorders>
          </w:tcPr>
          <w:p w14:paraId="1CFFA3D9" w14:textId="7569E912" w:rsidR="00CF1DE3" w:rsidRPr="004F7E61" w:rsidRDefault="001A7097" w:rsidP="00CF1DE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Median duration of inotropic therapy, days (IQR) </w:t>
            </w:r>
          </w:p>
        </w:tc>
        <w:tc>
          <w:tcPr>
            <w:tcW w:w="701" w:type="pct"/>
            <w:tcBorders>
              <w:left w:val="nil"/>
              <w:right w:val="nil"/>
            </w:tcBorders>
            <w:vAlign w:val="center"/>
          </w:tcPr>
          <w:p w14:paraId="163D6F50" w14:textId="5F8DC759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6F3B48"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1, 3.75</w:t>
            </w:r>
            <w:r w:rsidR="006F3B48"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8" w:type="pct"/>
            <w:tcBorders>
              <w:left w:val="nil"/>
              <w:right w:val="nil"/>
            </w:tcBorders>
            <w:vAlign w:val="center"/>
          </w:tcPr>
          <w:p w14:paraId="4DE3FB5F" w14:textId="6D1171F4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6F3B48"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1, 3.5</w:t>
            </w:r>
            <w:r w:rsidR="006F3B48"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" w:type="pct"/>
            <w:tcBorders>
              <w:left w:val="nil"/>
              <w:right w:val="nil"/>
            </w:tcBorders>
            <w:vAlign w:val="center"/>
          </w:tcPr>
          <w:p w14:paraId="3E2F44E7" w14:textId="77777777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0.490</w:t>
            </w:r>
          </w:p>
        </w:tc>
      </w:tr>
      <w:tr w:rsidR="00CF1DE3" w:rsidRPr="00CF1DE3" w14:paraId="609C40E3" w14:textId="77777777" w:rsidTr="004F7E61">
        <w:tc>
          <w:tcPr>
            <w:tcW w:w="2895" w:type="pct"/>
            <w:tcBorders>
              <w:left w:val="nil"/>
              <w:right w:val="nil"/>
            </w:tcBorders>
          </w:tcPr>
          <w:p w14:paraId="79A4F731" w14:textId="414E88C4" w:rsidR="00CF1DE3" w:rsidRPr="004F7E61" w:rsidRDefault="001A7097" w:rsidP="00CF1DE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Mortality, n (%)</w:t>
            </w:r>
          </w:p>
        </w:tc>
        <w:tc>
          <w:tcPr>
            <w:tcW w:w="701" w:type="pct"/>
            <w:tcBorders>
              <w:left w:val="nil"/>
              <w:right w:val="nil"/>
            </w:tcBorders>
            <w:vAlign w:val="center"/>
          </w:tcPr>
          <w:p w14:paraId="48AC0524" w14:textId="77777777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3 (1.9)</w:t>
            </w:r>
          </w:p>
        </w:tc>
        <w:tc>
          <w:tcPr>
            <w:tcW w:w="798" w:type="pct"/>
            <w:tcBorders>
              <w:left w:val="nil"/>
              <w:right w:val="nil"/>
            </w:tcBorders>
            <w:vAlign w:val="center"/>
          </w:tcPr>
          <w:p w14:paraId="0A4E171D" w14:textId="77777777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3 (3.3)</w:t>
            </w:r>
          </w:p>
        </w:tc>
        <w:tc>
          <w:tcPr>
            <w:tcW w:w="606" w:type="pct"/>
            <w:tcBorders>
              <w:left w:val="nil"/>
              <w:right w:val="nil"/>
            </w:tcBorders>
            <w:vAlign w:val="center"/>
          </w:tcPr>
          <w:p w14:paraId="70D96FA0" w14:textId="77777777" w:rsidR="00CF1DE3" w:rsidRPr="004F7E61" w:rsidRDefault="00CF1DE3" w:rsidP="00CF1D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eastAsia="Calibri" w:hAnsi="Times New Roman" w:cs="Times New Roman"/>
                <w:sz w:val="24"/>
                <w:szCs w:val="24"/>
              </w:rPr>
              <w:t>0.671</w:t>
            </w:r>
          </w:p>
        </w:tc>
      </w:tr>
    </w:tbl>
    <w:p w14:paraId="1472A123" w14:textId="4E9795D9" w:rsidR="00E41C6B" w:rsidRDefault="00E41C6B" w:rsidP="00AF3D9C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85C8D76" w14:textId="77777777" w:rsidR="00772F3A" w:rsidRPr="00614597" w:rsidRDefault="00772F3A" w:rsidP="00AF3D9C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772F3A" w:rsidRPr="006145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D188" w14:textId="77777777" w:rsidR="00D300FB" w:rsidRDefault="00D300FB">
      <w:pPr>
        <w:spacing w:after="0" w:line="240" w:lineRule="auto"/>
      </w:pPr>
      <w:r>
        <w:separator/>
      </w:r>
    </w:p>
  </w:endnote>
  <w:endnote w:type="continuationSeparator" w:id="0">
    <w:p w14:paraId="5995EAEE" w14:textId="77777777" w:rsidR="00D300FB" w:rsidRDefault="00D3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32"/>
      </w:rPr>
      <w:id w:val="-1926644380"/>
      <w:docPartObj>
        <w:docPartGallery w:val="Page Numbers (Bottom of Page)"/>
        <w:docPartUnique/>
      </w:docPartObj>
    </w:sdtPr>
    <w:sdtEndPr/>
    <w:sdtContent>
      <w:p w14:paraId="76C1E80A" w14:textId="77777777" w:rsidR="00E55E51" w:rsidRPr="00660F8C" w:rsidRDefault="00E55E51" w:rsidP="00874AA4">
        <w:pPr>
          <w:pStyle w:val="Footer"/>
          <w:spacing w:line="480" w:lineRule="auto"/>
          <w:jc w:val="center"/>
          <w:rPr>
            <w:rFonts w:ascii="Times New Roman" w:hAnsi="Times New Roman" w:cs="Times New Roman"/>
            <w:sz w:val="24"/>
            <w:szCs w:val="32"/>
          </w:rPr>
        </w:pPr>
        <w:r w:rsidRPr="00660F8C">
          <w:rPr>
            <w:rFonts w:ascii="Times New Roman" w:hAnsi="Times New Roman" w:cs="Times New Roman"/>
            <w:sz w:val="24"/>
            <w:szCs w:val="32"/>
          </w:rPr>
          <w:fldChar w:fldCharType="begin"/>
        </w:r>
        <w:r w:rsidRPr="00660F8C">
          <w:rPr>
            <w:rFonts w:ascii="Times New Roman" w:hAnsi="Times New Roman" w:cs="Times New Roman"/>
            <w:sz w:val="24"/>
            <w:szCs w:val="32"/>
          </w:rPr>
          <w:instrText xml:space="preserve"> PAGE   \* MERGEFORMAT </w:instrText>
        </w:r>
        <w:r w:rsidRPr="00660F8C">
          <w:rPr>
            <w:rFonts w:ascii="Times New Roman" w:hAnsi="Times New Roman" w:cs="Times New Roman"/>
            <w:sz w:val="24"/>
            <w:szCs w:val="32"/>
          </w:rPr>
          <w:fldChar w:fldCharType="separate"/>
        </w:r>
        <w:r w:rsidR="00142622">
          <w:rPr>
            <w:rFonts w:ascii="Times New Roman" w:hAnsi="Times New Roman" w:cs="Times New Roman"/>
            <w:noProof/>
            <w:sz w:val="24"/>
            <w:szCs w:val="32"/>
          </w:rPr>
          <w:t>20</w:t>
        </w:r>
        <w:r w:rsidRPr="00660F8C">
          <w:rPr>
            <w:rFonts w:ascii="Times New Roman" w:hAnsi="Times New Roman" w:cs="Times New Roman"/>
            <w:noProof/>
            <w:sz w:val="24"/>
            <w:szCs w:val="32"/>
          </w:rPr>
          <w:fldChar w:fldCharType="end"/>
        </w:r>
      </w:p>
    </w:sdtContent>
  </w:sdt>
  <w:p w14:paraId="07EFB734" w14:textId="77777777" w:rsidR="00E55E51" w:rsidRDefault="00E55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C608" w14:textId="77777777" w:rsidR="00D300FB" w:rsidRDefault="00D300FB">
      <w:pPr>
        <w:spacing w:after="0" w:line="240" w:lineRule="auto"/>
      </w:pPr>
      <w:r>
        <w:separator/>
      </w:r>
    </w:p>
  </w:footnote>
  <w:footnote w:type="continuationSeparator" w:id="0">
    <w:p w14:paraId="7FEEADD1" w14:textId="77777777" w:rsidR="00D300FB" w:rsidRDefault="00D3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FE4"/>
    <w:multiLevelType w:val="hybridMultilevel"/>
    <w:tmpl w:val="6D3AB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0D96"/>
    <w:multiLevelType w:val="hybridMultilevel"/>
    <w:tmpl w:val="EBC8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D59C1"/>
    <w:multiLevelType w:val="hybridMultilevel"/>
    <w:tmpl w:val="3C444FBE"/>
    <w:lvl w:ilvl="0" w:tplc="82687332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184A"/>
    <w:multiLevelType w:val="hybridMultilevel"/>
    <w:tmpl w:val="AADE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C741E"/>
    <w:multiLevelType w:val="hybridMultilevel"/>
    <w:tmpl w:val="C5108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82BC1"/>
    <w:multiLevelType w:val="hybridMultilevel"/>
    <w:tmpl w:val="DCBA5E8E"/>
    <w:lvl w:ilvl="0" w:tplc="8C88B89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2777"/>
    <w:multiLevelType w:val="hybridMultilevel"/>
    <w:tmpl w:val="0478E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55F14"/>
    <w:multiLevelType w:val="hybridMultilevel"/>
    <w:tmpl w:val="8E167850"/>
    <w:lvl w:ilvl="0" w:tplc="F0DA9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6E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69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ED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25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0D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8D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E6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2B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F85F0A"/>
    <w:multiLevelType w:val="hybridMultilevel"/>
    <w:tmpl w:val="30E2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00378"/>
    <w:multiLevelType w:val="hybridMultilevel"/>
    <w:tmpl w:val="B37E76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D48BC"/>
    <w:multiLevelType w:val="hybridMultilevel"/>
    <w:tmpl w:val="4880D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D2D29"/>
    <w:multiLevelType w:val="hybridMultilevel"/>
    <w:tmpl w:val="B37E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342B3"/>
    <w:multiLevelType w:val="hybridMultilevel"/>
    <w:tmpl w:val="2D4E6036"/>
    <w:lvl w:ilvl="0" w:tplc="DCF05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010FD"/>
    <w:multiLevelType w:val="hybridMultilevel"/>
    <w:tmpl w:val="1DD4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1D3"/>
    <w:multiLevelType w:val="hybridMultilevel"/>
    <w:tmpl w:val="DFC4E7C6"/>
    <w:lvl w:ilvl="0" w:tplc="DCF05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E7621"/>
    <w:multiLevelType w:val="hybridMultilevel"/>
    <w:tmpl w:val="7882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6838"/>
    <w:multiLevelType w:val="hybridMultilevel"/>
    <w:tmpl w:val="5C74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1763A"/>
    <w:multiLevelType w:val="hybridMultilevel"/>
    <w:tmpl w:val="B93A9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5968A5"/>
    <w:multiLevelType w:val="hybridMultilevel"/>
    <w:tmpl w:val="A77A6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E5AEF"/>
    <w:multiLevelType w:val="hybridMultilevel"/>
    <w:tmpl w:val="9474BE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62712"/>
    <w:multiLevelType w:val="hybridMultilevel"/>
    <w:tmpl w:val="528883A2"/>
    <w:lvl w:ilvl="0" w:tplc="41B4E45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356F5"/>
    <w:multiLevelType w:val="multilevel"/>
    <w:tmpl w:val="73DEAB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1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7"/>
  </w:num>
  <w:num w:numId="5">
    <w:abstractNumId w:val="6"/>
  </w:num>
  <w:num w:numId="6">
    <w:abstractNumId w:val="10"/>
  </w:num>
  <w:num w:numId="7">
    <w:abstractNumId w:val="14"/>
  </w:num>
  <w:num w:numId="8">
    <w:abstractNumId w:val="12"/>
  </w:num>
  <w:num w:numId="9">
    <w:abstractNumId w:val="8"/>
  </w:num>
  <w:num w:numId="10">
    <w:abstractNumId w:val="21"/>
  </w:num>
  <w:num w:numId="11">
    <w:abstractNumId w:val="16"/>
  </w:num>
  <w:num w:numId="12">
    <w:abstractNumId w:val="7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3"/>
  </w:num>
  <w:num w:numId="18">
    <w:abstractNumId w:val="20"/>
  </w:num>
  <w:num w:numId="19">
    <w:abstractNumId w:val="5"/>
  </w:num>
  <w:num w:numId="20">
    <w:abstractNumId w:val="15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zep2azus9ezqezf9mv5dr7wv29stz29axd&quot;&gt;My EndNote Library_for_paper2020&lt;record-ids&gt;&lt;item&gt;1&lt;/item&gt;&lt;item&gt;3&lt;/item&gt;&lt;item&gt;4&lt;/item&gt;&lt;item&gt;5&lt;/item&gt;&lt;item&gt;6&lt;/item&gt;&lt;item&gt;7&lt;/item&gt;&lt;item&gt;8&lt;/item&gt;&lt;item&gt;9&lt;/item&gt;&lt;item&gt;10&lt;/item&gt;&lt;item&gt;11&lt;/item&gt;&lt;item&gt;15&lt;/item&gt;&lt;item&gt;16&lt;/item&gt;&lt;item&gt;18&lt;/item&gt;&lt;item&gt;19&lt;/item&gt;&lt;item&gt;21&lt;/item&gt;&lt;item&gt;22&lt;/item&gt;&lt;item&gt;23&lt;/item&gt;&lt;/record-ids&gt;&lt;/item&gt;&lt;/Libraries&gt;"/>
  </w:docVars>
  <w:rsids>
    <w:rsidRoot w:val="00874AA4"/>
    <w:rsid w:val="0000585E"/>
    <w:rsid w:val="00012B20"/>
    <w:rsid w:val="00012DAE"/>
    <w:rsid w:val="0001394D"/>
    <w:rsid w:val="00014F81"/>
    <w:rsid w:val="00016947"/>
    <w:rsid w:val="00017E32"/>
    <w:rsid w:val="0002023E"/>
    <w:rsid w:val="00022715"/>
    <w:rsid w:val="00024A3C"/>
    <w:rsid w:val="0003212F"/>
    <w:rsid w:val="00035700"/>
    <w:rsid w:val="000415C6"/>
    <w:rsid w:val="00043567"/>
    <w:rsid w:val="000452FA"/>
    <w:rsid w:val="00052A60"/>
    <w:rsid w:val="00053644"/>
    <w:rsid w:val="000550FA"/>
    <w:rsid w:val="00055444"/>
    <w:rsid w:val="00055699"/>
    <w:rsid w:val="00055DF6"/>
    <w:rsid w:val="0005641D"/>
    <w:rsid w:val="000569E0"/>
    <w:rsid w:val="0006173F"/>
    <w:rsid w:val="000708DE"/>
    <w:rsid w:val="000713D5"/>
    <w:rsid w:val="000739D0"/>
    <w:rsid w:val="00074890"/>
    <w:rsid w:val="00084FFE"/>
    <w:rsid w:val="000907C1"/>
    <w:rsid w:val="0009363F"/>
    <w:rsid w:val="0009457B"/>
    <w:rsid w:val="00094EC9"/>
    <w:rsid w:val="00096333"/>
    <w:rsid w:val="000964FD"/>
    <w:rsid w:val="00097A1A"/>
    <w:rsid w:val="000A19AB"/>
    <w:rsid w:val="000A3D84"/>
    <w:rsid w:val="000A3FC4"/>
    <w:rsid w:val="000A53CB"/>
    <w:rsid w:val="000A69C3"/>
    <w:rsid w:val="000A7D39"/>
    <w:rsid w:val="000B48D7"/>
    <w:rsid w:val="000C152E"/>
    <w:rsid w:val="000C3C80"/>
    <w:rsid w:val="000D0905"/>
    <w:rsid w:val="000D11E4"/>
    <w:rsid w:val="000D40A8"/>
    <w:rsid w:val="000D5397"/>
    <w:rsid w:val="000D5C4A"/>
    <w:rsid w:val="000E0108"/>
    <w:rsid w:val="000E0C8B"/>
    <w:rsid w:val="000E33A7"/>
    <w:rsid w:val="000E3742"/>
    <w:rsid w:val="000E3E43"/>
    <w:rsid w:val="000E4AB2"/>
    <w:rsid w:val="000E62EF"/>
    <w:rsid w:val="000E6EAE"/>
    <w:rsid w:val="000F00A8"/>
    <w:rsid w:val="000F56B9"/>
    <w:rsid w:val="000F590C"/>
    <w:rsid w:val="00100DFE"/>
    <w:rsid w:val="00103221"/>
    <w:rsid w:val="001039FE"/>
    <w:rsid w:val="00103DC0"/>
    <w:rsid w:val="0010474A"/>
    <w:rsid w:val="00104C46"/>
    <w:rsid w:val="00106BF8"/>
    <w:rsid w:val="00111A3D"/>
    <w:rsid w:val="00114CA6"/>
    <w:rsid w:val="001169C4"/>
    <w:rsid w:val="00116B4A"/>
    <w:rsid w:val="00117098"/>
    <w:rsid w:val="001170FB"/>
    <w:rsid w:val="001201E6"/>
    <w:rsid w:val="00122DD6"/>
    <w:rsid w:val="001230F9"/>
    <w:rsid w:val="0012316A"/>
    <w:rsid w:val="001344AC"/>
    <w:rsid w:val="00136BB8"/>
    <w:rsid w:val="001402E8"/>
    <w:rsid w:val="00142622"/>
    <w:rsid w:val="00143550"/>
    <w:rsid w:val="0014421A"/>
    <w:rsid w:val="0015245D"/>
    <w:rsid w:val="00152AD0"/>
    <w:rsid w:val="0016061B"/>
    <w:rsid w:val="00163BF2"/>
    <w:rsid w:val="00163CB8"/>
    <w:rsid w:val="0016753E"/>
    <w:rsid w:val="001678C7"/>
    <w:rsid w:val="00172BD9"/>
    <w:rsid w:val="0017758B"/>
    <w:rsid w:val="0017774F"/>
    <w:rsid w:val="00183FAA"/>
    <w:rsid w:val="00185FD4"/>
    <w:rsid w:val="00191534"/>
    <w:rsid w:val="0019576A"/>
    <w:rsid w:val="001970FB"/>
    <w:rsid w:val="00197720"/>
    <w:rsid w:val="00197FB7"/>
    <w:rsid w:val="001A3939"/>
    <w:rsid w:val="001A7097"/>
    <w:rsid w:val="001B42F9"/>
    <w:rsid w:val="001B4BAC"/>
    <w:rsid w:val="001B5147"/>
    <w:rsid w:val="001B6575"/>
    <w:rsid w:val="001C2DFB"/>
    <w:rsid w:val="001C67A5"/>
    <w:rsid w:val="001D18D7"/>
    <w:rsid w:val="001D1EA2"/>
    <w:rsid w:val="001D521A"/>
    <w:rsid w:val="001E21C1"/>
    <w:rsid w:val="001E25F3"/>
    <w:rsid w:val="001E29ED"/>
    <w:rsid w:val="001E5FA2"/>
    <w:rsid w:val="001F0342"/>
    <w:rsid w:val="001F5850"/>
    <w:rsid w:val="001F6263"/>
    <w:rsid w:val="001F6645"/>
    <w:rsid w:val="0020043F"/>
    <w:rsid w:val="00200818"/>
    <w:rsid w:val="00200E34"/>
    <w:rsid w:val="002138C0"/>
    <w:rsid w:val="00213F14"/>
    <w:rsid w:val="00214C57"/>
    <w:rsid w:val="00217ECE"/>
    <w:rsid w:val="002210DB"/>
    <w:rsid w:val="00222E4B"/>
    <w:rsid w:val="0022576B"/>
    <w:rsid w:val="00226D40"/>
    <w:rsid w:val="0022792E"/>
    <w:rsid w:val="00227986"/>
    <w:rsid w:val="002319D8"/>
    <w:rsid w:val="00231A07"/>
    <w:rsid w:val="00232B32"/>
    <w:rsid w:val="00236B3E"/>
    <w:rsid w:val="00240822"/>
    <w:rsid w:val="00243223"/>
    <w:rsid w:val="00244926"/>
    <w:rsid w:val="00246584"/>
    <w:rsid w:val="00251E62"/>
    <w:rsid w:val="00252EB8"/>
    <w:rsid w:val="00261543"/>
    <w:rsid w:val="00262D76"/>
    <w:rsid w:val="00265BA8"/>
    <w:rsid w:val="00271BA2"/>
    <w:rsid w:val="002720A9"/>
    <w:rsid w:val="002743D5"/>
    <w:rsid w:val="002760BA"/>
    <w:rsid w:val="00276144"/>
    <w:rsid w:val="002775A1"/>
    <w:rsid w:val="00280D06"/>
    <w:rsid w:val="002812A5"/>
    <w:rsid w:val="002834DD"/>
    <w:rsid w:val="0028593B"/>
    <w:rsid w:val="00290109"/>
    <w:rsid w:val="002958AE"/>
    <w:rsid w:val="0029722A"/>
    <w:rsid w:val="002A28BF"/>
    <w:rsid w:val="002B0F15"/>
    <w:rsid w:val="002B1E68"/>
    <w:rsid w:val="002B2D3B"/>
    <w:rsid w:val="002B6D8A"/>
    <w:rsid w:val="002C0E03"/>
    <w:rsid w:val="002C2CF2"/>
    <w:rsid w:val="002C3842"/>
    <w:rsid w:val="002C61F8"/>
    <w:rsid w:val="002D76A4"/>
    <w:rsid w:val="002E0656"/>
    <w:rsid w:val="002E0842"/>
    <w:rsid w:val="002E0B40"/>
    <w:rsid w:val="002E4F19"/>
    <w:rsid w:val="002E67CD"/>
    <w:rsid w:val="002E6971"/>
    <w:rsid w:val="002E73DD"/>
    <w:rsid w:val="002F0D22"/>
    <w:rsid w:val="002F2CE2"/>
    <w:rsid w:val="002F49C1"/>
    <w:rsid w:val="00301918"/>
    <w:rsid w:val="003035A5"/>
    <w:rsid w:val="003074B7"/>
    <w:rsid w:val="00311DD4"/>
    <w:rsid w:val="003140B8"/>
    <w:rsid w:val="003145D0"/>
    <w:rsid w:val="0031775A"/>
    <w:rsid w:val="003226A2"/>
    <w:rsid w:val="00324418"/>
    <w:rsid w:val="00324686"/>
    <w:rsid w:val="00325110"/>
    <w:rsid w:val="00325C8F"/>
    <w:rsid w:val="00326DF1"/>
    <w:rsid w:val="00332707"/>
    <w:rsid w:val="00333599"/>
    <w:rsid w:val="00337420"/>
    <w:rsid w:val="00344BA6"/>
    <w:rsid w:val="00352749"/>
    <w:rsid w:val="0035301F"/>
    <w:rsid w:val="00355DDF"/>
    <w:rsid w:val="00360B5F"/>
    <w:rsid w:val="00366C56"/>
    <w:rsid w:val="003730ED"/>
    <w:rsid w:val="00373638"/>
    <w:rsid w:val="0037598D"/>
    <w:rsid w:val="00375B7D"/>
    <w:rsid w:val="00375CC4"/>
    <w:rsid w:val="00376FB6"/>
    <w:rsid w:val="00381883"/>
    <w:rsid w:val="00382A21"/>
    <w:rsid w:val="00386210"/>
    <w:rsid w:val="00387E7F"/>
    <w:rsid w:val="00395DCC"/>
    <w:rsid w:val="00396C68"/>
    <w:rsid w:val="0039716D"/>
    <w:rsid w:val="003A50F8"/>
    <w:rsid w:val="003A54C1"/>
    <w:rsid w:val="003A5FC2"/>
    <w:rsid w:val="003B2281"/>
    <w:rsid w:val="003B2F0F"/>
    <w:rsid w:val="003B331D"/>
    <w:rsid w:val="003B454C"/>
    <w:rsid w:val="003C0ACB"/>
    <w:rsid w:val="003C1474"/>
    <w:rsid w:val="003C1E75"/>
    <w:rsid w:val="003C6E4E"/>
    <w:rsid w:val="003C739E"/>
    <w:rsid w:val="003D4A24"/>
    <w:rsid w:val="003E4D4F"/>
    <w:rsid w:val="003E5349"/>
    <w:rsid w:val="003E6603"/>
    <w:rsid w:val="003F25E5"/>
    <w:rsid w:val="003F3377"/>
    <w:rsid w:val="003F7E8A"/>
    <w:rsid w:val="00402DD8"/>
    <w:rsid w:val="0040608D"/>
    <w:rsid w:val="00407F76"/>
    <w:rsid w:val="004107F8"/>
    <w:rsid w:val="004130D3"/>
    <w:rsid w:val="004131B6"/>
    <w:rsid w:val="004131E6"/>
    <w:rsid w:val="00414AE1"/>
    <w:rsid w:val="0041626B"/>
    <w:rsid w:val="00425C59"/>
    <w:rsid w:val="00426943"/>
    <w:rsid w:val="00427749"/>
    <w:rsid w:val="00427EFF"/>
    <w:rsid w:val="004316BA"/>
    <w:rsid w:val="00431B5F"/>
    <w:rsid w:val="00435B6E"/>
    <w:rsid w:val="00436B35"/>
    <w:rsid w:val="004409E2"/>
    <w:rsid w:val="00441F59"/>
    <w:rsid w:val="004441B8"/>
    <w:rsid w:val="004466BF"/>
    <w:rsid w:val="00450D32"/>
    <w:rsid w:val="0045408D"/>
    <w:rsid w:val="004559D2"/>
    <w:rsid w:val="00455C45"/>
    <w:rsid w:val="00456288"/>
    <w:rsid w:val="00456704"/>
    <w:rsid w:val="00460A8F"/>
    <w:rsid w:val="00465C7A"/>
    <w:rsid w:val="00466D8B"/>
    <w:rsid w:val="004717F0"/>
    <w:rsid w:val="00471915"/>
    <w:rsid w:val="00474144"/>
    <w:rsid w:val="00475F0E"/>
    <w:rsid w:val="00476BA1"/>
    <w:rsid w:val="004773D8"/>
    <w:rsid w:val="00480640"/>
    <w:rsid w:val="00484025"/>
    <w:rsid w:val="00485C49"/>
    <w:rsid w:val="00486762"/>
    <w:rsid w:val="00487B12"/>
    <w:rsid w:val="0049071C"/>
    <w:rsid w:val="00494D31"/>
    <w:rsid w:val="004A0171"/>
    <w:rsid w:val="004A152F"/>
    <w:rsid w:val="004A2FFA"/>
    <w:rsid w:val="004A3E78"/>
    <w:rsid w:val="004A576B"/>
    <w:rsid w:val="004B116C"/>
    <w:rsid w:val="004B1A64"/>
    <w:rsid w:val="004B1EBF"/>
    <w:rsid w:val="004B2866"/>
    <w:rsid w:val="004B56E3"/>
    <w:rsid w:val="004B68FD"/>
    <w:rsid w:val="004B6E36"/>
    <w:rsid w:val="004B7E43"/>
    <w:rsid w:val="004C428F"/>
    <w:rsid w:val="004C7022"/>
    <w:rsid w:val="004C7DB0"/>
    <w:rsid w:val="004D23BC"/>
    <w:rsid w:val="004D2CEA"/>
    <w:rsid w:val="004D4033"/>
    <w:rsid w:val="004D5B52"/>
    <w:rsid w:val="004E1C78"/>
    <w:rsid w:val="004E483C"/>
    <w:rsid w:val="004E60DD"/>
    <w:rsid w:val="004E6860"/>
    <w:rsid w:val="004F26C2"/>
    <w:rsid w:val="004F4840"/>
    <w:rsid w:val="004F7E61"/>
    <w:rsid w:val="005031E3"/>
    <w:rsid w:val="0050599A"/>
    <w:rsid w:val="00506F96"/>
    <w:rsid w:val="0051059C"/>
    <w:rsid w:val="005118E7"/>
    <w:rsid w:val="00511F9B"/>
    <w:rsid w:val="005130E4"/>
    <w:rsid w:val="00513AB1"/>
    <w:rsid w:val="00517F57"/>
    <w:rsid w:val="005230CF"/>
    <w:rsid w:val="00526BFF"/>
    <w:rsid w:val="00527347"/>
    <w:rsid w:val="00530671"/>
    <w:rsid w:val="0053115C"/>
    <w:rsid w:val="00533A99"/>
    <w:rsid w:val="00534E39"/>
    <w:rsid w:val="005419E6"/>
    <w:rsid w:val="0054304F"/>
    <w:rsid w:val="005455A7"/>
    <w:rsid w:val="005518AA"/>
    <w:rsid w:val="005533AC"/>
    <w:rsid w:val="005536F7"/>
    <w:rsid w:val="00556926"/>
    <w:rsid w:val="00565C79"/>
    <w:rsid w:val="00566EF2"/>
    <w:rsid w:val="00567781"/>
    <w:rsid w:val="00570885"/>
    <w:rsid w:val="005723CB"/>
    <w:rsid w:val="0057304E"/>
    <w:rsid w:val="005756D9"/>
    <w:rsid w:val="00576345"/>
    <w:rsid w:val="0057716F"/>
    <w:rsid w:val="00580350"/>
    <w:rsid w:val="00582FE4"/>
    <w:rsid w:val="00586791"/>
    <w:rsid w:val="00586DBD"/>
    <w:rsid w:val="005929C6"/>
    <w:rsid w:val="00593D87"/>
    <w:rsid w:val="00596B82"/>
    <w:rsid w:val="005A1350"/>
    <w:rsid w:val="005A34FE"/>
    <w:rsid w:val="005A590C"/>
    <w:rsid w:val="005A6427"/>
    <w:rsid w:val="005A6ED5"/>
    <w:rsid w:val="005B0212"/>
    <w:rsid w:val="005B2017"/>
    <w:rsid w:val="005B2050"/>
    <w:rsid w:val="005B4AF5"/>
    <w:rsid w:val="005B4D0E"/>
    <w:rsid w:val="005B6178"/>
    <w:rsid w:val="005B6D46"/>
    <w:rsid w:val="005B7D6F"/>
    <w:rsid w:val="005C250E"/>
    <w:rsid w:val="005C3FFF"/>
    <w:rsid w:val="005C4B95"/>
    <w:rsid w:val="005C57A4"/>
    <w:rsid w:val="005C7789"/>
    <w:rsid w:val="005C7A81"/>
    <w:rsid w:val="005C7BE5"/>
    <w:rsid w:val="005D324E"/>
    <w:rsid w:val="005D69D5"/>
    <w:rsid w:val="005E1FB4"/>
    <w:rsid w:val="005E20B9"/>
    <w:rsid w:val="005E3AF0"/>
    <w:rsid w:val="005E3B0A"/>
    <w:rsid w:val="005E4903"/>
    <w:rsid w:val="005E4CA0"/>
    <w:rsid w:val="005F13A4"/>
    <w:rsid w:val="005F2EE9"/>
    <w:rsid w:val="005F5AD8"/>
    <w:rsid w:val="005F5DE4"/>
    <w:rsid w:val="005F7E4F"/>
    <w:rsid w:val="00601F5C"/>
    <w:rsid w:val="006034A5"/>
    <w:rsid w:val="00603663"/>
    <w:rsid w:val="00614597"/>
    <w:rsid w:val="00614AF5"/>
    <w:rsid w:val="00616358"/>
    <w:rsid w:val="00617042"/>
    <w:rsid w:val="00621B4C"/>
    <w:rsid w:val="00626266"/>
    <w:rsid w:val="00627F3E"/>
    <w:rsid w:val="00630D15"/>
    <w:rsid w:val="00635A3C"/>
    <w:rsid w:val="00642006"/>
    <w:rsid w:val="00646847"/>
    <w:rsid w:val="006505B7"/>
    <w:rsid w:val="00650828"/>
    <w:rsid w:val="00653DB1"/>
    <w:rsid w:val="00654751"/>
    <w:rsid w:val="006603F7"/>
    <w:rsid w:val="00663306"/>
    <w:rsid w:val="00664FEF"/>
    <w:rsid w:val="006651E8"/>
    <w:rsid w:val="00665B88"/>
    <w:rsid w:val="00666C19"/>
    <w:rsid w:val="00670379"/>
    <w:rsid w:val="006713C2"/>
    <w:rsid w:val="006717CD"/>
    <w:rsid w:val="006735F4"/>
    <w:rsid w:val="00673FDB"/>
    <w:rsid w:val="0067773E"/>
    <w:rsid w:val="00677C40"/>
    <w:rsid w:val="0068168B"/>
    <w:rsid w:val="00682132"/>
    <w:rsid w:val="00682C48"/>
    <w:rsid w:val="006875D7"/>
    <w:rsid w:val="00687783"/>
    <w:rsid w:val="0069025F"/>
    <w:rsid w:val="00690B0A"/>
    <w:rsid w:val="00691881"/>
    <w:rsid w:val="00692218"/>
    <w:rsid w:val="00692AA1"/>
    <w:rsid w:val="00694824"/>
    <w:rsid w:val="0069580D"/>
    <w:rsid w:val="006961CB"/>
    <w:rsid w:val="00696F90"/>
    <w:rsid w:val="006A02FC"/>
    <w:rsid w:val="006A14DC"/>
    <w:rsid w:val="006A2934"/>
    <w:rsid w:val="006A3ABB"/>
    <w:rsid w:val="006A4B85"/>
    <w:rsid w:val="006A5EE7"/>
    <w:rsid w:val="006A6655"/>
    <w:rsid w:val="006A6A8D"/>
    <w:rsid w:val="006A725B"/>
    <w:rsid w:val="006A72C6"/>
    <w:rsid w:val="006A748C"/>
    <w:rsid w:val="006A7EBE"/>
    <w:rsid w:val="006B0459"/>
    <w:rsid w:val="006B4A95"/>
    <w:rsid w:val="006B52AE"/>
    <w:rsid w:val="006B7C9F"/>
    <w:rsid w:val="006C1119"/>
    <w:rsid w:val="006C2D7F"/>
    <w:rsid w:val="006C4255"/>
    <w:rsid w:val="006C5A07"/>
    <w:rsid w:val="006D0D99"/>
    <w:rsid w:val="006D44DF"/>
    <w:rsid w:val="006D5E60"/>
    <w:rsid w:val="006E3030"/>
    <w:rsid w:val="006E5513"/>
    <w:rsid w:val="006E5CB0"/>
    <w:rsid w:val="006E6BD8"/>
    <w:rsid w:val="006F02DA"/>
    <w:rsid w:val="006F20F2"/>
    <w:rsid w:val="006F3B48"/>
    <w:rsid w:val="006F4B97"/>
    <w:rsid w:val="007029A7"/>
    <w:rsid w:val="007070CE"/>
    <w:rsid w:val="00712BFD"/>
    <w:rsid w:val="00716AAB"/>
    <w:rsid w:val="00720973"/>
    <w:rsid w:val="00720E72"/>
    <w:rsid w:val="00720FCB"/>
    <w:rsid w:val="00722436"/>
    <w:rsid w:val="00723611"/>
    <w:rsid w:val="00724030"/>
    <w:rsid w:val="00726974"/>
    <w:rsid w:val="00727E07"/>
    <w:rsid w:val="007317F8"/>
    <w:rsid w:val="0073212D"/>
    <w:rsid w:val="007328AF"/>
    <w:rsid w:val="00734E12"/>
    <w:rsid w:val="007369A8"/>
    <w:rsid w:val="00737CDF"/>
    <w:rsid w:val="00744F64"/>
    <w:rsid w:val="00747BB7"/>
    <w:rsid w:val="00751F89"/>
    <w:rsid w:val="007538C6"/>
    <w:rsid w:val="00761611"/>
    <w:rsid w:val="007636C3"/>
    <w:rsid w:val="00772E8D"/>
    <w:rsid w:val="00772F3A"/>
    <w:rsid w:val="00773B25"/>
    <w:rsid w:val="00774269"/>
    <w:rsid w:val="007751C9"/>
    <w:rsid w:val="00775A16"/>
    <w:rsid w:val="00775DD2"/>
    <w:rsid w:val="0077681B"/>
    <w:rsid w:val="007777F3"/>
    <w:rsid w:val="007813BE"/>
    <w:rsid w:val="007856A0"/>
    <w:rsid w:val="00792E65"/>
    <w:rsid w:val="00793C20"/>
    <w:rsid w:val="00795240"/>
    <w:rsid w:val="00796163"/>
    <w:rsid w:val="0079663C"/>
    <w:rsid w:val="007A2A07"/>
    <w:rsid w:val="007A5C13"/>
    <w:rsid w:val="007B19D1"/>
    <w:rsid w:val="007B20F2"/>
    <w:rsid w:val="007B39BC"/>
    <w:rsid w:val="007B6F62"/>
    <w:rsid w:val="007C0A3F"/>
    <w:rsid w:val="007C119E"/>
    <w:rsid w:val="007C1815"/>
    <w:rsid w:val="007C6613"/>
    <w:rsid w:val="007D293F"/>
    <w:rsid w:val="007D538D"/>
    <w:rsid w:val="007D5C1E"/>
    <w:rsid w:val="007D7695"/>
    <w:rsid w:val="007E07BA"/>
    <w:rsid w:val="007E0D59"/>
    <w:rsid w:val="007E24DD"/>
    <w:rsid w:val="007E2567"/>
    <w:rsid w:val="007E4981"/>
    <w:rsid w:val="007E5EA9"/>
    <w:rsid w:val="007E6036"/>
    <w:rsid w:val="007E68D8"/>
    <w:rsid w:val="007E7249"/>
    <w:rsid w:val="007E7750"/>
    <w:rsid w:val="007F0D7B"/>
    <w:rsid w:val="00800CD1"/>
    <w:rsid w:val="00801F1B"/>
    <w:rsid w:val="008036F1"/>
    <w:rsid w:val="008052CF"/>
    <w:rsid w:val="008058BE"/>
    <w:rsid w:val="00812D0E"/>
    <w:rsid w:val="00820207"/>
    <w:rsid w:val="00820254"/>
    <w:rsid w:val="008208CE"/>
    <w:rsid w:val="00820BD1"/>
    <w:rsid w:val="00821348"/>
    <w:rsid w:val="00822501"/>
    <w:rsid w:val="00831FE8"/>
    <w:rsid w:val="008348EB"/>
    <w:rsid w:val="0084049C"/>
    <w:rsid w:val="00840941"/>
    <w:rsid w:val="00841DCA"/>
    <w:rsid w:val="00847A5C"/>
    <w:rsid w:val="008513E4"/>
    <w:rsid w:val="0085161B"/>
    <w:rsid w:val="008526A6"/>
    <w:rsid w:val="0085686C"/>
    <w:rsid w:val="00860882"/>
    <w:rsid w:val="00871042"/>
    <w:rsid w:val="00872151"/>
    <w:rsid w:val="00873157"/>
    <w:rsid w:val="00874182"/>
    <w:rsid w:val="00874AA4"/>
    <w:rsid w:val="00876760"/>
    <w:rsid w:val="00876891"/>
    <w:rsid w:val="008770CF"/>
    <w:rsid w:val="00877B46"/>
    <w:rsid w:val="0088227D"/>
    <w:rsid w:val="00882890"/>
    <w:rsid w:val="0088502A"/>
    <w:rsid w:val="00885660"/>
    <w:rsid w:val="00890DBF"/>
    <w:rsid w:val="008929F0"/>
    <w:rsid w:val="00893741"/>
    <w:rsid w:val="00893AF7"/>
    <w:rsid w:val="00896731"/>
    <w:rsid w:val="008A1B04"/>
    <w:rsid w:val="008A1E90"/>
    <w:rsid w:val="008A37B4"/>
    <w:rsid w:val="008A3BC6"/>
    <w:rsid w:val="008A67CC"/>
    <w:rsid w:val="008A68FE"/>
    <w:rsid w:val="008B44D2"/>
    <w:rsid w:val="008B6E81"/>
    <w:rsid w:val="008B73A6"/>
    <w:rsid w:val="008B7F8D"/>
    <w:rsid w:val="008C5FF1"/>
    <w:rsid w:val="008D62F3"/>
    <w:rsid w:val="008D6BED"/>
    <w:rsid w:val="008D7033"/>
    <w:rsid w:val="008D7191"/>
    <w:rsid w:val="008E0A80"/>
    <w:rsid w:val="008E1DC1"/>
    <w:rsid w:val="008E215D"/>
    <w:rsid w:val="008E4274"/>
    <w:rsid w:val="008F072C"/>
    <w:rsid w:val="008F1195"/>
    <w:rsid w:val="008F718E"/>
    <w:rsid w:val="008F75BC"/>
    <w:rsid w:val="00906BA4"/>
    <w:rsid w:val="00907111"/>
    <w:rsid w:val="009109DC"/>
    <w:rsid w:val="00911D0E"/>
    <w:rsid w:val="00917D62"/>
    <w:rsid w:val="00920343"/>
    <w:rsid w:val="0092512D"/>
    <w:rsid w:val="00926417"/>
    <w:rsid w:val="00930547"/>
    <w:rsid w:val="00930B33"/>
    <w:rsid w:val="00931EE0"/>
    <w:rsid w:val="00934A5B"/>
    <w:rsid w:val="00935C2B"/>
    <w:rsid w:val="009366B8"/>
    <w:rsid w:val="00942A14"/>
    <w:rsid w:val="0094447E"/>
    <w:rsid w:val="0094623E"/>
    <w:rsid w:val="00950350"/>
    <w:rsid w:val="00951533"/>
    <w:rsid w:val="00951C15"/>
    <w:rsid w:val="009558D7"/>
    <w:rsid w:val="00956E7D"/>
    <w:rsid w:val="00956FC6"/>
    <w:rsid w:val="009637E8"/>
    <w:rsid w:val="00965190"/>
    <w:rsid w:val="00966EB8"/>
    <w:rsid w:val="009676E8"/>
    <w:rsid w:val="0097429B"/>
    <w:rsid w:val="009746C0"/>
    <w:rsid w:val="0097659B"/>
    <w:rsid w:val="00980311"/>
    <w:rsid w:val="009821B2"/>
    <w:rsid w:val="009839F9"/>
    <w:rsid w:val="00985D3B"/>
    <w:rsid w:val="00985E31"/>
    <w:rsid w:val="00987422"/>
    <w:rsid w:val="009901FE"/>
    <w:rsid w:val="0099401A"/>
    <w:rsid w:val="009948D1"/>
    <w:rsid w:val="009950D4"/>
    <w:rsid w:val="009A02E8"/>
    <w:rsid w:val="009A0663"/>
    <w:rsid w:val="009A11EB"/>
    <w:rsid w:val="009A36E9"/>
    <w:rsid w:val="009A36FC"/>
    <w:rsid w:val="009A532D"/>
    <w:rsid w:val="009B48D9"/>
    <w:rsid w:val="009B5B4C"/>
    <w:rsid w:val="009B7793"/>
    <w:rsid w:val="009B7989"/>
    <w:rsid w:val="009C053F"/>
    <w:rsid w:val="009C3E98"/>
    <w:rsid w:val="009C44BF"/>
    <w:rsid w:val="009C7F11"/>
    <w:rsid w:val="009D0E0A"/>
    <w:rsid w:val="009E0F87"/>
    <w:rsid w:val="009E5B24"/>
    <w:rsid w:val="009E62A3"/>
    <w:rsid w:val="009E76A0"/>
    <w:rsid w:val="009F235C"/>
    <w:rsid w:val="009F4ECB"/>
    <w:rsid w:val="009F6F7E"/>
    <w:rsid w:val="009F7348"/>
    <w:rsid w:val="00A000BF"/>
    <w:rsid w:val="00A002AB"/>
    <w:rsid w:val="00A00AF6"/>
    <w:rsid w:val="00A1082E"/>
    <w:rsid w:val="00A1180B"/>
    <w:rsid w:val="00A11F10"/>
    <w:rsid w:val="00A12137"/>
    <w:rsid w:val="00A12F87"/>
    <w:rsid w:val="00A1489D"/>
    <w:rsid w:val="00A16AEA"/>
    <w:rsid w:val="00A20F2C"/>
    <w:rsid w:val="00A23F54"/>
    <w:rsid w:val="00A312C1"/>
    <w:rsid w:val="00A31495"/>
    <w:rsid w:val="00A33104"/>
    <w:rsid w:val="00A33BE4"/>
    <w:rsid w:val="00A3446C"/>
    <w:rsid w:val="00A359C7"/>
    <w:rsid w:val="00A361AA"/>
    <w:rsid w:val="00A440C9"/>
    <w:rsid w:val="00A45564"/>
    <w:rsid w:val="00A4588F"/>
    <w:rsid w:val="00A46BBE"/>
    <w:rsid w:val="00A50825"/>
    <w:rsid w:val="00A5342E"/>
    <w:rsid w:val="00A55252"/>
    <w:rsid w:val="00A57F51"/>
    <w:rsid w:val="00A6142C"/>
    <w:rsid w:val="00A62D56"/>
    <w:rsid w:val="00A64958"/>
    <w:rsid w:val="00A65EBB"/>
    <w:rsid w:val="00A662EB"/>
    <w:rsid w:val="00A67C64"/>
    <w:rsid w:val="00A70D61"/>
    <w:rsid w:val="00A71341"/>
    <w:rsid w:val="00A71393"/>
    <w:rsid w:val="00A7326C"/>
    <w:rsid w:val="00A73666"/>
    <w:rsid w:val="00A76883"/>
    <w:rsid w:val="00A87D5A"/>
    <w:rsid w:val="00A903B7"/>
    <w:rsid w:val="00A91900"/>
    <w:rsid w:val="00A93BFB"/>
    <w:rsid w:val="00A96833"/>
    <w:rsid w:val="00AA2A88"/>
    <w:rsid w:val="00AA3FCA"/>
    <w:rsid w:val="00AA6E16"/>
    <w:rsid w:val="00AA7AB9"/>
    <w:rsid w:val="00AA7ADC"/>
    <w:rsid w:val="00AB0891"/>
    <w:rsid w:val="00AB1AC4"/>
    <w:rsid w:val="00AB240F"/>
    <w:rsid w:val="00AB24EC"/>
    <w:rsid w:val="00AB5E99"/>
    <w:rsid w:val="00AB61C4"/>
    <w:rsid w:val="00AB636C"/>
    <w:rsid w:val="00AC0594"/>
    <w:rsid w:val="00AC0745"/>
    <w:rsid w:val="00AC08F6"/>
    <w:rsid w:val="00AC35EB"/>
    <w:rsid w:val="00AC3C98"/>
    <w:rsid w:val="00AC521B"/>
    <w:rsid w:val="00AD01EA"/>
    <w:rsid w:val="00AD7383"/>
    <w:rsid w:val="00AE5419"/>
    <w:rsid w:val="00AF01E3"/>
    <w:rsid w:val="00AF2144"/>
    <w:rsid w:val="00AF3D9C"/>
    <w:rsid w:val="00AF464F"/>
    <w:rsid w:val="00AF6083"/>
    <w:rsid w:val="00B01673"/>
    <w:rsid w:val="00B036B2"/>
    <w:rsid w:val="00B03811"/>
    <w:rsid w:val="00B04A86"/>
    <w:rsid w:val="00B06E45"/>
    <w:rsid w:val="00B12199"/>
    <w:rsid w:val="00B16A14"/>
    <w:rsid w:val="00B20FF4"/>
    <w:rsid w:val="00B226B6"/>
    <w:rsid w:val="00B2759B"/>
    <w:rsid w:val="00B35F8D"/>
    <w:rsid w:val="00B426C2"/>
    <w:rsid w:val="00B50049"/>
    <w:rsid w:val="00B52C50"/>
    <w:rsid w:val="00B54635"/>
    <w:rsid w:val="00B54900"/>
    <w:rsid w:val="00B55ABA"/>
    <w:rsid w:val="00B60BC8"/>
    <w:rsid w:val="00B60D57"/>
    <w:rsid w:val="00B6450C"/>
    <w:rsid w:val="00B64998"/>
    <w:rsid w:val="00B651CE"/>
    <w:rsid w:val="00B67DB0"/>
    <w:rsid w:val="00B70897"/>
    <w:rsid w:val="00B70F78"/>
    <w:rsid w:val="00B747ED"/>
    <w:rsid w:val="00B80352"/>
    <w:rsid w:val="00B83722"/>
    <w:rsid w:val="00B87520"/>
    <w:rsid w:val="00B87CF9"/>
    <w:rsid w:val="00B914F0"/>
    <w:rsid w:val="00B92E5D"/>
    <w:rsid w:val="00B9451D"/>
    <w:rsid w:val="00B94B5B"/>
    <w:rsid w:val="00B95D2C"/>
    <w:rsid w:val="00BA3A5A"/>
    <w:rsid w:val="00BA4C2A"/>
    <w:rsid w:val="00BA591D"/>
    <w:rsid w:val="00BA69F7"/>
    <w:rsid w:val="00BA6FB3"/>
    <w:rsid w:val="00BA7ACC"/>
    <w:rsid w:val="00BB1249"/>
    <w:rsid w:val="00BB1CB4"/>
    <w:rsid w:val="00BB4355"/>
    <w:rsid w:val="00BB793E"/>
    <w:rsid w:val="00BC3629"/>
    <w:rsid w:val="00BC3FEF"/>
    <w:rsid w:val="00BC4CC7"/>
    <w:rsid w:val="00BC7151"/>
    <w:rsid w:val="00BD1525"/>
    <w:rsid w:val="00BD1FF7"/>
    <w:rsid w:val="00BD385E"/>
    <w:rsid w:val="00BD40FE"/>
    <w:rsid w:val="00BD4E29"/>
    <w:rsid w:val="00BD6CDB"/>
    <w:rsid w:val="00BD7909"/>
    <w:rsid w:val="00BE4A23"/>
    <w:rsid w:val="00BE4F28"/>
    <w:rsid w:val="00BE5974"/>
    <w:rsid w:val="00BE609A"/>
    <w:rsid w:val="00BF126E"/>
    <w:rsid w:val="00BF1BDA"/>
    <w:rsid w:val="00BF390E"/>
    <w:rsid w:val="00C04D2B"/>
    <w:rsid w:val="00C04DBC"/>
    <w:rsid w:val="00C05AFA"/>
    <w:rsid w:val="00C05C40"/>
    <w:rsid w:val="00C06681"/>
    <w:rsid w:val="00C10CFA"/>
    <w:rsid w:val="00C10F40"/>
    <w:rsid w:val="00C16D41"/>
    <w:rsid w:val="00C17A2C"/>
    <w:rsid w:val="00C20487"/>
    <w:rsid w:val="00C25A97"/>
    <w:rsid w:val="00C31905"/>
    <w:rsid w:val="00C41B55"/>
    <w:rsid w:val="00C4462E"/>
    <w:rsid w:val="00C44870"/>
    <w:rsid w:val="00C459A1"/>
    <w:rsid w:val="00C5276F"/>
    <w:rsid w:val="00C5317C"/>
    <w:rsid w:val="00C54584"/>
    <w:rsid w:val="00C54CED"/>
    <w:rsid w:val="00C609E5"/>
    <w:rsid w:val="00C671DC"/>
    <w:rsid w:val="00C70A87"/>
    <w:rsid w:val="00C70DA2"/>
    <w:rsid w:val="00C74ADD"/>
    <w:rsid w:val="00C76B60"/>
    <w:rsid w:val="00C845B5"/>
    <w:rsid w:val="00C86182"/>
    <w:rsid w:val="00C87D47"/>
    <w:rsid w:val="00C929A7"/>
    <w:rsid w:val="00C959C1"/>
    <w:rsid w:val="00C964CD"/>
    <w:rsid w:val="00CA0723"/>
    <w:rsid w:val="00CA1404"/>
    <w:rsid w:val="00CA3950"/>
    <w:rsid w:val="00CB2BAA"/>
    <w:rsid w:val="00CB5B2B"/>
    <w:rsid w:val="00CB6A61"/>
    <w:rsid w:val="00CC245B"/>
    <w:rsid w:val="00CC57CD"/>
    <w:rsid w:val="00CC6F09"/>
    <w:rsid w:val="00CC7A47"/>
    <w:rsid w:val="00CD5E72"/>
    <w:rsid w:val="00CD6B5A"/>
    <w:rsid w:val="00CE1FB3"/>
    <w:rsid w:val="00CE6CF0"/>
    <w:rsid w:val="00CE73D8"/>
    <w:rsid w:val="00CF0DDA"/>
    <w:rsid w:val="00CF1DE3"/>
    <w:rsid w:val="00CF44DF"/>
    <w:rsid w:val="00CF60B4"/>
    <w:rsid w:val="00CF6EC4"/>
    <w:rsid w:val="00D014E1"/>
    <w:rsid w:val="00D05EE5"/>
    <w:rsid w:val="00D06497"/>
    <w:rsid w:val="00D07A44"/>
    <w:rsid w:val="00D151E2"/>
    <w:rsid w:val="00D16051"/>
    <w:rsid w:val="00D16313"/>
    <w:rsid w:val="00D20CAE"/>
    <w:rsid w:val="00D214D2"/>
    <w:rsid w:val="00D24349"/>
    <w:rsid w:val="00D24706"/>
    <w:rsid w:val="00D300FB"/>
    <w:rsid w:val="00D31F42"/>
    <w:rsid w:val="00D37257"/>
    <w:rsid w:val="00D375E5"/>
    <w:rsid w:val="00D42335"/>
    <w:rsid w:val="00D426AE"/>
    <w:rsid w:val="00D42757"/>
    <w:rsid w:val="00D44C68"/>
    <w:rsid w:val="00D45122"/>
    <w:rsid w:val="00D51A5C"/>
    <w:rsid w:val="00D51D14"/>
    <w:rsid w:val="00D51EBC"/>
    <w:rsid w:val="00D55F70"/>
    <w:rsid w:val="00D56DAC"/>
    <w:rsid w:val="00D57E3D"/>
    <w:rsid w:val="00D60457"/>
    <w:rsid w:val="00D62B48"/>
    <w:rsid w:val="00D6610D"/>
    <w:rsid w:val="00D720CD"/>
    <w:rsid w:val="00D7211A"/>
    <w:rsid w:val="00D723D2"/>
    <w:rsid w:val="00D739F4"/>
    <w:rsid w:val="00D74748"/>
    <w:rsid w:val="00D80871"/>
    <w:rsid w:val="00D84888"/>
    <w:rsid w:val="00D86967"/>
    <w:rsid w:val="00D90411"/>
    <w:rsid w:val="00D91467"/>
    <w:rsid w:val="00D91BAE"/>
    <w:rsid w:val="00D94D1E"/>
    <w:rsid w:val="00DA0D1C"/>
    <w:rsid w:val="00DA1D4F"/>
    <w:rsid w:val="00DA6CB6"/>
    <w:rsid w:val="00DB30FC"/>
    <w:rsid w:val="00DC0618"/>
    <w:rsid w:val="00DC2B72"/>
    <w:rsid w:val="00DC3433"/>
    <w:rsid w:val="00DC3CB5"/>
    <w:rsid w:val="00DC7BBB"/>
    <w:rsid w:val="00DC7F7D"/>
    <w:rsid w:val="00DD07E2"/>
    <w:rsid w:val="00DD1C46"/>
    <w:rsid w:val="00DD59C7"/>
    <w:rsid w:val="00DE0F43"/>
    <w:rsid w:val="00DE46DA"/>
    <w:rsid w:val="00DF1908"/>
    <w:rsid w:val="00DF5C88"/>
    <w:rsid w:val="00E03742"/>
    <w:rsid w:val="00E03919"/>
    <w:rsid w:val="00E04BFC"/>
    <w:rsid w:val="00E13784"/>
    <w:rsid w:val="00E14233"/>
    <w:rsid w:val="00E1675F"/>
    <w:rsid w:val="00E1684B"/>
    <w:rsid w:val="00E2170B"/>
    <w:rsid w:val="00E23EEB"/>
    <w:rsid w:val="00E2523A"/>
    <w:rsid w:val="00E256B9"/>
    <w:rsid w:val="00E268DE"/>
    <w:rsid w:val="00E30B44"/>
    <w:rsid w:val="00E319B5"/>
    <w:rsid w:val="00E31EA2"/>
    <w:rsid w:val="00E32A44"/>
    <w:rsid w:val="00E4005F"/>
    <w:rsid w:val="00E414DB"/>
    <w:rsid w:val="00E41C6B"/>
    <w:rsid w:val="00E42CCB"/>
    <w:rsid w:val="00E476D2"/>
    <w:rsid w:val="00E53C56"/>
    <w:rsid w:val="00E5430B"/>
    <w:rsid w:val="00E547ED"/>
    <w:rsid w:val="00E559F9"/>
    <w:rsid w:val="00E55E51"/>
    <w:rsid w:val="00E5747F"/>
    <w:rsid w:val="00E612D0"/>
    <w:rsid w:val="00E62640"/>
    <w:rsid w:val="00E62E48"/>
    <w:rsid w:val="00E66DB4"/>
    <w:rsid w:val="00E70610"/>
    <w:rsid w:val="00E71E50"/>
    <w:rsid w:val="00E72FD0"/>
    <w:rsid w:val="00E75120"/>
    <w:rsid w:val="00E76E28"/>
    <w:rsid w:val="00E80B07"/>
    <w:rsid w:val="00E831A7"/>
    <w:rsid w:val="00E87226"/>
    <w:rsid w:val="00E914B2"/>
    <w:rsid w:val="00E92BF2"/>
    <w:rsid w:val="00E9360D"/>
    <w:rsid w:val="00E9372A"/>
    <w:rsid w:val="00E96EEC"/>
    <w:rsid w:val="00EA6692"/>
    <w:rsid w:val="00EB15DA"/>
    <w:rsid w:val="00EB1F35"/>
    <w:rsid w:val="00EB3068"/>
    <w:rsid w:val="00EB3BDF"/>
    <w:rsid w:val="00EC1429"/>
    <w:rsid w:val="00EC2192"/>
    <w:rsid w:val="00EC70F8"/>
    <w:rsid w:val="00EC7263"/>
    <w:rsid w:val="00EC758C"/>
    <w:rsid w:val="00EC7A19"/>
    <w:rsid w:val="00ED1C1A"/>
    <w:rsid w:val="00ED1CB2"/>
    <w:rsid w:val="00EE070E"/>
    <w:rsid w:val="00EE300C"/>
    <w:rsid w:val="00EE4242"/>
    <w:rsid w:val="00EE6644"/>
    <w:rsid w:val="00EE6FF4"/>
    <w:rsid w:val="00EE7CBB"/>
    <w:rsid w:val="00EF491B"/>
    <w:rsid w:val="00EF5F87"/>
    <w:rsid w:val="00EF7031"/>
    <w:rsid w:val="00F01DCF"/>
    <w:rsid w:val="00F02C4E"/>
    <w:rsid w:val="00F030D9"/>
    <w:rsid w:val="00F035D8"/>
    <w:rsid w:val="00F102D3"/>
    <w:rsid w:val="00F114CA"/>
    <w:rsid w:val="00F15D27"/>
    <w:rsid w:val="00F21DA4"/>
    <w:rsid w:val="00F23830"/>
    <w:rsid w:val="00F26682"/>
    <w:rsid w:val="00F32256"/>
    <w:rsid w:val="00F33549"/>
    <w:rsid w:val="00F40671"/>
    <w:rsid w:val="00F42190"/>
    <w:rsid w:val="00F43329"/>
    <w:rsid w:val="00F43629"/>
    <w:rsid w:val="00F44A06"/>
    <w:rsid w:val="00F46DF7"/>
    <w:rsid w:val="00F474C1"/>
    <w:rsid w:val="00F50D10"/>
    <w:rsid w:val="00F5315C"/>
    <w:rsid w:val="00F5510A"/>
    <w:rsid w:val="00F57C8E"/>
    <w:rsid w:val="00F607FD"/>
    <w:rsid w:val="00F60E9E"/>
    <w:rsid w:val="00F613DF"/>
    <w:rsid w:val="00F65519"/>
    <w:rsid w:val="00F65BDB"/>
    <w:rsid w:val="00F70544"/>
    <w:rsid w:val="00F71952"/>
    <w:rsid w:val="00F727E1"/>
    <w:rsid w:val="00F74ECE"/>
    <w:rsid w:val="00F759DF"/>
    <w:rsid w:val="00F760CA"/>
    <w:rsid w:val="00F77B46"/>
    <w:rsid w:val="00F77E78"/>
    <w:rsid w:val="00F82A84"/>
    <w:rsid w:val="00F8431F"/>
    <w:rsid w:val="00F8489B"/>
    <w:rsid w:val="00F87386"/>
    <w:rsid w:val="00F940C5"/>
    <w:rsid w:val="00F96741"/>
    <w:rsid w:val="00F9693F"/>
    <w:rsid w:val="00F971DD"/>
    <w:rsid w:val="00FA0CFF"/>
    <w:rsid w:val="00FA110B"/>
    <w:rsid w:val="00FA6EFC"/>
    <w:rsid w:val="00FB1787"/>
    <w:rsid w:val="00FB2DDD"/>
    <w:rsid w:val="00FB48D0"/>
    <w:rsid w:val="00FB66DD"/>
    <w:rsid w:val="00FB7CD5"/>
    <w:rsid w:val="00FC0360"/>
    <w:rsid w:val="00FC2763"/>
    <w:rsid w:val="00FC6E9F"/>
    <w:rsid w:val="00FD0CC3"/>
    <w:rsid w:val="00FD111F"/>
    <w:rsid w:val="00FD4B6E"/>
    <w:rsid w:val="00FD5BFA"/>
    <w:rsid w:val="00FD7DB9"/>
    <w:rsid w:val="00FE2171"/>
    <w:rsid w:val="00FE3790"/>
    <w:rsid w:val="00FF0727"/>
    <w:rsid w:val="00FF1191"/>
    <w:rsid w:val="00FF2939"/>
    <w:rsid w:val="00FF2C89"/>
    <w:rsid w:val="00FF33A7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A67D1"/>
  <w15:docId w15:val="{1D483377-4E45-4324-8C7B-9368C059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AA4"/>
  </w:style>
  <w:style w:type="paragraph" w:styleId="Heading1">
    <w:name w:val="heading 1"/>
    <w:basedOn w:val="Normal"/>
    <w:next w:val="Normal"/>
    <w:link w:val="Heading1Char"/>
    <w:qFormat/>
    <w:rsid w:val="00874AA4"/>
    <w:pPr>
      <w:keepNext/>
      <w:spacing w:after="0" w:line="240" w:lineRule="auto"/>
      <w:jc w:val="both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9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AA4"/>
    <w:rPr>
      <w:rFonts w:ascii="Angsana New" w:eastAsia="Cordia New" w:hAnsi="Angsana New" w:cs="Angsan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74A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4AA4"/>
    <w:pPr>
      <w:ind w:left="720"/>
      <w:contextualSpacing/>
    </w:pPr>
  </w:style>
  <w:style w:type="table" w:styleId="TableGrid">
    <w:name w:val="Table Grid"/>
    <w:basedOn w:val="TableNormal"/>
    <w:uiPriority w:val="59"/>
    <w:rsid w:val="0087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74AA4"/>
    <w:pPr>
      <w:spacing w:after="0" w:line="480" w:lineRule="auto"/>
      <w:jc w:val="center"/>
    </w:pPr>
    <w:rPr>
      <w:rFonts w:ascii="Tahoma" w:eastAsia="Cordia New" w:hAnsi="Tahoma" w:cs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74AA4"/>
    <w:rPr>
      <w:rFonts w:ascii="Tahoma" w:eastAsia="Cordia New" w:hAnsi="Tahoma" w:cs="Tahoma"/>
      <w:b/>
      <w:bCs/>
      <w:sz w:val="24"/>
      <w:szCs w:val="24"/>
    </w:rPr>
  </w:style>
  <w:style w:type="paragraph" w:customStyle="1" w:styleId="Default">
    <w:name w:val="Default"/>
    <w:rsid w:val="00874A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A4"/>
  </w:style>
  <w:style w:type="character" w:customStyle="1" w:styleId="authors-list-item">
    <w:name w:val="authors-list-item"/>
    <w:basedOn w:val="DefaultParagraphFont"/>
    <w:rsid w:val="00874AA4"/>
  </w:style>
  <w:style w:type="character" w:customStyle="1" w:styleId="comma">
    <w:name w:val="comma"/>
    <w:basedOn w:val="DefaultParagraphFont"/>
    <w:rsid w:val="00874AA4"/>
  </w:style>
  <w:style w:type="paragraph" w:styleId="NormalWeb">
    <w:name w:val="Normal (Web)"/>
    <w:basedOn w:val="Normal"/>
    <w:uiPriority w:val="99"/>
    <w:unhideWhenUsed/>
    <w:rsid w:val="0087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sup-separator">
    <w:name w:val="author-sup-separator"/>
    <w:basedOn w:val="DefaultParagraphFont"/>
    <w:rsid w:val="00874AA4"/>
  </w:style>
  <w:style w:type="character" w:styleId="Emphasis">
    <w:name w:val="Emphasis"/>
    <w:basedOn w:val="DefaultParagraphFont"/>
    <w:uiPriority w:val="20"/>
    <w:qFormat/>
    <w:rsid w:val="00874AA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5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25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25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252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5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52"/>
    <w:rPr>
      <w:rFonts w:ascii="Segoe UI" w:hAnsi="Segoe UI" w:cs="Angsana New"/>
      <w:sz w:val="18"/>
      <w:szCs w:val="22"/>
    </w:rPr>
  </w:style>
  <w:style w:type="paragraph" w:customStyle="1" w:styleId="EndNoteBibliographyTitle">
    <w:name w:val="EndNote Bibliography Title"/>
    <w:basedOn w:val="Normal"/>
    <w:link w:val="EndNoteBibliographyTitle0"/>
    <w:rsid w:val="00FB2DD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อักขระ"/>
    <w:basedOn w:val="DefaultParagraphFont"/>
    <w:link w:val="EndNoteBibliographyTitle"/>
    <w:rsid w:val="00FB2DD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0"/>
    <w:rsid w:val="00FB2DDD"/>
    <w:pPr>
      <w:spacing w:line="240" w:lineRule="auto"/>
      <w:jc w:val="center"/>
    </w:pPr>
    <w:rPr>
      <w:rFonts w:ascii="Calibri" w:hAnsi="Calibri" w:cs="Calibri"/>
      <w:noProof/>
    </w:rPr>
  </w:style>
  <w:style w:type="character" w:customStyle="1" w:styleId="EndNoteBibliography0">
    <w:name w:val="EndNote Bibliography อักขระ"/>
    <w:basedOn w:val="DefaultParagraphFont"/>
    <w:link w:val="EndNoteBibliography"/>
    <w:rsid w:val="00FB2DDD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0452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A5B"/>
  </w:style>
  <w:style w:type="character" w:customStyle="1" w:styleId="Heading3Char">
    <w:name w:val="Heading 3 Char"/>
    <w:basedOn w:val="DefaultParagraphFont"/>
    <w:link w:val="Heading3"/>
    <w:uiPriority w:val="9"/>
    <w:semiHidden/>
    <w:rsid w:val="00B64998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5C05-7690-4B1E-89A6-21835210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KrungKing</dc:creator>
  <cp:lastModifiedBy>Noppasit Musiwiraphat</cp:lastModifiedBy>
  <cp:revision>12</cp:revision>
  <cp:lastPrinted>2021-07-02T03:31:00Z</cp:lastPrinted>
  <dcterms:created xsi:type="dcterms:W3CDTF">2021-08-23T09:33:00Z</dcterms:created>
  <dcterms:modified xsi:type="dcterms:W3CDTF">2021-08-23T09:34:00Z</dcterms:modified>
</cp:coreProperties>
</file>